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8A5" w:rsidRPr="00A1593D" w:rsidRDefault="00B938A5" w:rsidP="00B938A5">
      <w:pPr>
        <w:spacing w:after="0" w:line="360" w:lineRule="auto"/>
        <w:jc w:val="center"/>
        <w:rPr>
          <w:rFonts w:ascii="Times New Roman" w:hAnsi="Times New Roman"/>
          <w:sz w:val="28"/>
          <w:szCs w:val="28"/>
        </w:rPr>
      </w:pPr>
      <w:r w:rsidRPr="00A1593D">
        <w:rPr>
          <w:rFonts w:ascii="Times New Roman" w:hAnsi="Times New Roman"/>
          <w:sz w:val="28"/>
          <w:szCs w:val="28"/>
        </w:rPr>
        <w:t>НАЦІОНАЛЬНА АКАДЕМІЯ АГРАРНИХ НАУК УКРАЇНИ</w:t>
      </w:r>
    </w:p>
    <w:p w:rsidR="00B938A5" w:rsidRPr="00A1593D" w:rsidRDefault="00B938A5" w:rsidP="00B938A5">
      <w:pPr>
        <w:spacing w:after="0" w:line="360" w:lineRule="auto"/>
        <w:jc w:val="center"/>
        <w:rPr>
          <w:rFonts w:ascii="Times New Roman" w:hAnsi="Times New Roman"/>
          <w:sz w:val="28"/>
          <w:szCs w:val="28"/>
        </w:rPr>
      </w:pPr>
      <w:r w:rsidRPr="00A1593D">
        <w:rPr>
          <w:rFonts w:ascii="Times New Roman" w:hAnsi="Times New Roman"/>
          <w:sz w:val="28"/>
          <w:szCs w:val="28"/>
        </w:rPr>
        <w:t>Інститут рослинництва ім. В. Я. Юр’єва</w:t>
      </w:r>
    </w:p>
    <w:p w:rsidR="00B938A5" w:rsidRPr="00A1593D" w:rsidRDefault="00B938A5" w:rsidP="00B938A5">
      <w:pPr>
        <w:tabs>
          <w:tab w:val="left" w:pos="5910"/>
        </w:tabs>
        <w:spacing w:after="0" w:line="360" w:lineRule="auto"/>
        <w:rPr>
          <w:rFonts w:ascii="Times New Roman" w:hAnsi="Times New Roman"/>
          <w:i/>
          <w:sz w:val="28"/>
          <w:szCs w:val="28"/>
        </w:rPr>
      </w:pPr>
      <w:r w:rsidRPr="00A1593D">
        <w:rPr>
          <w:rFonts w:ascii="Times New Roman" w:hAnsi="Times New Roman"/>
          <w:i/>
          <w:sz w:val="28"/>
          <w:szCs w:val="28"/>
        </w:rPr>
        <w:tab/>
      </w:r>
    </w:p>
    <w:p w:rsidR="00B938A5" w:rsidRPr="00A1593D" w:rsidRDefault="00B938A5" w:rsidP="00B938A5">
      <w:pPr>
        <w:tabs>
          <w:tab w:val="left" w:pos="5910"/>
        </w:tabs>
        <w:spacing w:after="0" w:line="360" w:lineRule="auto"/>
        <w:rPr>
          <w:rFonts w:ascii="Times New Roman" w:hAnsi="Times New Roman"/>
          <w:i/>
          <w:sz w:val="28"/>
          <w:szCs w:val="28"/>
        </w:rPr>
      </w:pPr>
    </w:p>
    <w:p w:rsidR="00B938A5" w:rsidRPr="00A1593D" w:rsidRDefault="00B938A5" w:rsidP="00B938A5">
      <w:pPr>
        <w:tabs>
          <w:tab w:val="left" w:pos="5910"/>
        </w:tabs>
        <w:spacing w:after="0" w:line="360" w:lineRule="auto"/>
        <w:rPr>
          <w:rFonts w:ascii="Times New Roman" w:hAnsi="Times New Roman"/>
          <w:i/>
          <w:sz w:val="28"/>
          <w:szCs w:val="28"/>
        </w:rPr>
      </w:pPr>
    </w:p>
    <w:p w:rsidR="00B938A5" w:rsidRPr="00A1593D" w:rsidRDefault="00B938A5" w:rsidP="00B938A5">
      <w:pPr>
        <w:tabs>
          <w:tab w:val="left" w:pos="5910"/>
        </w:tabs>
        <w:spacing w:after="0" w:line="360" w:lineRule="auto"/>
        <w:rPr>
          <w:rFonts w:ascii="Times New Roman" w:hAnsi="Times New Roman"/>
          <w:i/>
          <w:sz w:val="28"/>
          <w:szCs w:val="28"/>
        </w:rPr>
      </w:pPr>
    </w:p>
    <w:p w:rsidR="00B938A5" w:rsidRPr="00A1593D" w:rsidRDefault="00B938A5" w:rsidP="00B938A5">
      <w:pPr>
        <w:spacing w:after="0" w:line="360" w:lineRule="auto"/>
        <w:jc w:val="center"/>
        <w:rPr>
          <w:rFonts w:ascii="Times New Roman" w:hAnsi="Times New Roman"/>
          <w:b/>
          <w:sz w:val="28"/>
          <w:szCs w:val="28"/>
        </w:rPr>
      </w:pPr>
      <w:r w:rsidRPr="00A1593D">
        <w:rPr>
          <w:rFonts w:ascii="Times New Roman" w:hAnsi="Times New Roman"/>
          <w:b/>
          <w:sz w:val="28"/>
          <w:szCs w:val="28"/>
        </w:rPr>
        <w:t>РЕФЕРАТ РОБОТИ</w:t>
      </w:r>
    </w:p>
    <w:p w:rsidR="00B938A5" w:rsidRPr="00A1593D" w:rsidRDefault="00B938A5" w:rsidP="00B938A5">
      <w:pPr>
        <w:shd w:val="clear" w:color="auto" w:fill="FFFFFF"/>
        <w:jc w:val="center"/>
        <w:rPr>
          <w:rFonts w:ascii="Times New Roman" w:hAnsi="Times New Roman"/>
          <w:b/>
          <w:sz w:val="28"/>
          <w:szCs w:val="28"/>
        </w:rPr>
      </w:pPr>
      <w:r w:rsidRPr="00A1593D">
        <w:rPr>
          <w:rFonts w:ascii="Times New Roman" w:hAnsi="Times New Roman"/>
          <w:b/>
          <w:sz w:val="28"/>
          <w:szCs w:val="28"/>
        </w:rPr>
        <w:t xml:space="preserve">на здобуття щорічної премії Президента України </w:t>
      </w:r>
      <w:r w:rsidRPr="00A1593D">
        <w:rPr>
          <w:rFonts w:ascii="Times New Roman" w:hAnsi="Times New Roman"/>
          <w:b/>
          <w:sz w:val="28"/>
          <w:szCs w:val="28"/>
        </w:rPr>
        <w:br/>
        <w:t>для молодих вчених</w:t>
      </w:r>
    </w:p>
    <w:p w:rsidR="00B938A5" w:rsidRPr="00A1593D" w:rsidRDefault="00B938A5" w:rsidP="00B938A5">
      <w:pPr>
        <w:spacing w:after="0" w:line="360" w:lineRule="auto"/>
        <w:jc w:val="center"/>
        <w:rPr>
          <w:rFonts w:ascii="Times New Roman" w:hAnsi="Times New Roman"/>
          <w:i/>
          <w:sz w:val="28"/>
          <w:szCs w:val="28"/>
        </w:rPr>
      </w:pPr>
    </w:p>
    <w:p w:rsidR="00B938A5" w:rsidRPr="00A1593D" w:rsidRDefault="00B938A5" w:rsidP="00B938A5">
      <w:pPr>
        <w:spacing w:line="360" w:lineRule="auto"/>
        <w:jc w:val="center"/>
        <w:rPr>
          <w:rFonts w:ascii="Times New Roman" w:hAnsi="Times New Roman"/>
          <w:bCs/>
          <w:caps/>
          <w:sz w:val="28"/>
          <w:szCs w:val="28"/>
        </w:rPr>
      </w:pPr>
      <w:r w:rsidRPr="00A1593D">
        <w:rPr>
          <w:rFonts w:ascii="Times New Roman" w:hAnsi="Times New Roman"/>
          <w:bCs/>
          <w:caps/>
          <w:sz w:val="28"/>
          <w:szCs w:val="28"/>
        </w:rPr>
        <w:t>«</w:t>
      </w:r>
      <w:r w:rsidRPr="00A1593D">
        <w:rPr>
          <w:rFonts w:ascii="Times New Roman" w:eastAsiaTheme="minorHAnsi" w:hAnsi="Times New Roman"/>
          <w:sz w:val="28"/>
          <w:szCs w:val="28"/>
          <w:lang w:eastAsia="en-US"/>
        </w:rPr>
        <w:t>ГЕН</w:t>
      </w:r>
      <w:r>
        <w:rPr>
          <w:rFonts w:ascii="Times New Roman" w:eastAsiaTheme="minorHAnsi" w:hAnsi="Times New Roman"/>
          <w:sz w:val="28"/>
          <w:szCs w:val="28"/>
          <w:lang w:eastAsia="en-US"/>
        </w:rPr>
        <w:t>ЕТИКО-ФІЗІОЛОГІЧНІ</w:t>
      </w:r>
      <w:r w:rsidRPr="00A1593D">
        <w:rPr>
          <w:rFonts w:ascii="Times New Roman" w:eastAsiaTheme="minorHAnsi" w:hAnsi="Times New Roman"/>
          <w:sz w:val="28"/>
          <w:szCs w:val="28"/>
          <w:lang w:eastAsia="en-US"/>
        </w:rPr>
        <w:t xml:space="preserve"> ДОСЛІДЖЕН</w:t>
      </w:r>
      <w:r>
        <w:rPr>
          <w:rFonts w:ascii="Times New Roman" w:eastAsiaTheme="minorHAnsi" w:hAnsi="Times New Roman"/>
          <w:sz w:val="28"/>
          <w:szCs w:val="28"/>
          <w:lang w:eastAsia="en-US"/>
        </w:rPr>
        <w:t>НЯ З</w:t>
      </w:r>
      <w:r w:rsidRPr="00A1593D">
        <w:rPr>
          <w:rFonts w:ascii="Times New Roman" w:eastAsiaTheme="minorHAnsi" w:hAnsi="Times New Roman"/>
          <w:sz w:val="28"/>
          <w:szCs w:val="28"/>
          <w:lang w:eastAsia="en-US"/>
        </w:rPr>
        <w:t xml:space="preserve"> ПІДВИЩЕНН</w:t>
      </w:r>
      <w:r>
        <w:rPr>
          <w:rFonts w:ascii="Times New Roman" w:eastAsiaTheme="minorHAnsi" w:hAnsi="Times New Roman"/>
          <w:sz w:val="28"/>
          <w:szCs w:val="28"/>
          <w:lang w:eastAsia="en-US"/>
        </w:rPr>
        <w:t>Я ЕКОЛОГІЧНОЇ</w:t>
      </w:r>
      <w:r w:rsidRPr="00A1593D">
        <w:rPr>
          <w:rFonts w:ascii="Times New Roman" w:eastAsiaTheme="minorHAnsi" w:hAnsi="Times New Roman"/>
          <w:sz w:val="28"/>
          <w:szCs w:val="28"/>
          <w:lang w:eastAsia="en-US"/>
        </w:rPr>
        <w:t xml:space="preserve"> СТАБІЛЬНОСТІ</w:t>
      </w:r>
      <w:r>
        <w:rPr>
          <w:rFonts w:ascii="Times New Roman" w:eastAsiaTheme="minorHAnsi" w:hAnsi="Times New Roman"/>
          <w:sz w:val="28"/>
          <w:szCs w:val="28"/>
          <w:lang w:eastAsia="en-US"/>
        </w:rPr>
        <w:t xml:space="preserve"> ТА РЕНТАБЕЛЬНОСТІ</w:t>
      </w:r>
      <w:r w:rsidRPr="00A1593D">
        <w:rPr>
          <w:rFonts w:ascii="Times New Roman" w:eastAsiaTheme="minorHAnsi" w:hAnsi="Times New Roman"/>
          <w:sz w:val="28"/>
          <w:szCs w:val="28"/>
          <w:lang w:eastAsia="en-US"/>
        </w:rPr>
        <w:t xml:space="preserve"> ВИРОБНИЦТВА СОНЯШНИКУ</w:t>
      </w:r>
      <w:r w:rsidRPr="00A1593D">
        <w:rPr>
          <w:rFonts w:ascii="Times New Roman" w:hAnsi="Times New Roman"/>
          <w:caps/>
          <w:sz w:val="28"/>
          <w:szCs w:val="28"/>
        </w:rPr>
        <w:t>»</w:t>
      </w:r>
    </w:p>
    <w:p w:rsidR="00B938A5" w:rsidRPr="00A1593D" w:rsidRDefault="00B938A5" w:rsidP="00B938A5">
      <w:pPr>
        <w:spacing w:line="360" w:lineRule="auto"/>
        <w:rPr>
          <w:rFonts w:ascii="Times New Roman" w:hAnsi="Times New Roman"/>
          <w:b/>
          <w:bCs/>
          <w:sz w:val="28"/>
          <w:szCs w:val="28"/>
        </w:rPr>
      </w:pPr>
    </w:p>
    <w:p w:rsidR="00B938A5" w:rsidRPr="00A1593D" w:rsidRDefault="00B938A5" w:rsidP="00B938A5">
      <w:pPr>
        <w:spacing w:line="360" w:lineRule="auto"/>
        <w:jc w:val="center"/>
        <w:rPr>
          <w:rFonts w:ascii="Times New Roman" w:hAnsi="Times New Roman"/>
          <w:sz w:val="28"/>
          <w:szCs w:val="28"/>
        </w:rPr>
      </w:pPr>
    </w:p>
    <w:p w:rsidR="00B938A5" w:rsidRPr="00A1593D" w:rsidRDefault="00B938A5" w:rsidP="00B938A5">
      <w:pPr>
        <w:pStyle w:val="a3"/>
        <w:numPr>
          <w:ilvl w:val="0"/>
          <w:numId w:val="1"/>
        </w:numPr>
        <w:spacing w:after="0" w:line="360" w:lineRule="auto"/>
        <w:ind w:left="0" w:firstLine="840"/>
        <w:jc w:val="both"/>
        <w:rPr>
          <w:rFonts w:ascii="Times New Roman" w:hAnsi="Times New Roman"/>
          <w:sz w:val="28"/>
          <w:szCs w:val="28"/>
        </w:rPr>
      </w:pPr>
      <w:r>
        <w:rPr>
          <w:rFonts w:ascii="Times New Roman" w:hAnsi="Times New Roman"/>
          <w:sz w:val="28"/>
          <w:szCs w:val="28"/>
        </w:rPr>
        <w:t>СИВЕНКО</w:t>
      </w:r>
      <w:r w:rsidRPr="00AA2BF4">
        <w:rPr>
          <w:rFonts w:ascii="Times New Roman" w:hAnsi="Times New Roman"/>
          <w:sz w:val="28"/>
          <w:szCs w:val="28"/>
        </w:rPr>
        <w:t xml:space="preserve"> Олександр Анатолійович</w:t>
      </w:r>
      <w:r w:rsidRPr="00A1593D">
        <w:rPr>
          <w:rFonts w:ascii="Times New Roman" w:hAnsi="Times New Roman"/>
          <w:sz w:val="28"/>
          <w:szCs w:val="28"/>
        </w:rPr>
        <w:t xml:space="preserve"> – кандидат сільськогосподарських наук, старший науковий співробітник лабораторії селекції та генетики соняшнику Інституту рослинництва ім. В. Я. Юр’єва НААН України</w:t>
      </w:r>
    </w:p>
    <w:p w:rsidR="00B938A5" w:rsidRPr="00A1593D" w:rsidRDefault="00B938A5" w:rsidP="00B938A5">
      <w:pPr>
        <w:pStyle w:val="a3"/>
        <w:numPr>
          <w:ilvl w:val="0"/>
          <w:numId w:val="1"/>
        </w:numPr>
        <w:spacing w:after="0" w:line="360" w:lineRule="auto"/>
        <w:ind w:left="0" w:firstLine="840"/>
        <w:jc w:val="both"/>
        <w:rPr>
          <w:rFonts w:ascii="Times New Roman" w:hAnsi="Times New Roman"/>
          <w:sz w:val="28"/>
          <w:szCs w:val="28"/>
        </w:rPr>
      </w:pPr>
      <w:r>
        <w:rPr>
          <w:rFonts w:ascii="Times New Roman" w:hAnsi="Times New Roman"/>
          <w:sz w:val="28"/>
          <w:szCs w:val="28"/>
        </w:rPr>
        <w:t>САХНО</w:t>
      </w:r>
      <w:r w:rsidRPr="00AA2BF4">
        <w:rPr>
          <w:rFonts w:ascii="Times New Roman" w:hAnsi="Times New Roman"/>
          <w:sz w:val="28"/>
          <w:szCs w:val="28"/>
        </w:rPr>
        <w:t xml:space="preserve"> Тамара </w:t>
      </w:r>
      <w:proofErr w:type="spellStart"/>
      <w:r w:rsidRPr="00AA2BF4">
        <w:rPr>
          <w:rFonts w:ascii="Times New Roman" w:hAnsi="Times New Roman"/>
          <w:sz w:val="28"/>
          <w:szCs w:val="28"/>
        </w:rPr>
        <w:t>Володимірівна</w:t>
      </w:r>
      <w:proofErr w:type="spellEnd"/>
      <w:r w:rsidRPr="00A1593D">
        <w:rPr>
          <w:rFonts w:ascii="Times New Roman" w:hAnsi="Times New Roman"/>
          <w:sz w:val="28"/>
          <w:szCs w:val="28"/>
        </w:rPr>
        <w:t xml:space="preserve"> – кандидат сільськогосподарських наук, старший науковий співробітник лабораторії генетики, біотехнології та якості Інституту рослинництва ім. В. Я. Юр’єва НААН України</w:t>
      </w:r>
    </w:p>
    <w:p w:rsidR="00B938A5" w:rsidRPr="00A1593D" w:rsidRDefault="00B938A5" w:rsidP="00B938A5">
      <w:pPr>
        <w:spacing w:line="360" w:lineRule="auto"/>
        <w:ind w:firstLine="709"/>
        <w:rPr>
          <w:rFonts w:ascii="Times New Roman" w:hAnsi="Times New Roman"/>
          <w:sz w:val="28"/>
          <w:szCs w:val="28"/>
        </w:rPr>
      </w:pPr>
    </w:p>
    <w:p w:rsidR="00B938A5" w:rsidRPr="00A1593D" w:rsidRDefault="00B938A5" w:rsidP="00B938A5">
      <w:pPr>
        <w:spacing w:after="0" w:line="360" w:lineRule="auto"/>
        <w:jc w:val="center"/>
        <w:rPr>
          <w:rFonts w:ascii="Times New Roman" w:hAnsi="Times New Roman"/>
          <w:b/>
          <w:sz w:val="28"/>
          <w:szCs w:val="28"/>
        </w:rPr>
      </w:pPr>
    </w:p>
    <w:p w:rsidR="00B938A5" w:rsidRPr="00A1593D" w:rsidRDefault="00B938A5" w:rsidP="00B938A5">
      <w:pPr>
        <w:spacing w:after="0" w:line="360" w:lineRule="auto"/>
        <w:jc w:val="center"/>
        <w:rPr>
          <w:rFonts w:ascii="Times New Roman" w:hAnsi="Times New Roman"/>
          <w:b/>
          <w:sz w:val="28"/>
          <w:szCs w:val="28"/>
        </w:rPr>
      </w:pPr>
    </w:p>
    <w:p w:rsidR="00B938A5" w:rsidRPr="00A1593D" w:rsidRDefault="00B938A5" w:rsidP="00B938A5">
      <w:pPr>
        <w:spacing w:after="0" w:line="360" w:lineRule="auto"/>
        <w:jc w:val="center"/>
        <w:rPr>
          <w:rFonts w:ascii="Times New Roman" w:hAnsi="Times New Roman"/>
          <w:sz w:val="28"/>
          <w:szCs w:val="28"/>
        </w:rPr>
        <w:sectPr w:rsidR="00B938A5" w:rsidRPr="00A1593D" w:rsidSect="008C1083">
          <w:headerReference w:type="default" r:id="rId5"/>
          <w:pgSz w:w="11906" w:h="16838"/>
          <w:pgMar w:top="1134" w:right="850" w:bottom="1134" w:left="1701" w:header="708" w:footer="708" w:gutter="0"/>
          <w:cols w:space="708"/>
          <w:titlePg/>
          <w:docGrid w:linePitch="360"/>
        </w:sectPr>
      </w:pPr>
      <w:r w:rsidRPr="00A1593D">
        <w:rPr>
          <w:rFonts w:ascii="Times New Roman" w:hAnsi="Times New Roman"/>
          <w:sz w:val="28"/>
          <w:szCs w:val="28"/>
        </w:rPr>
        <w:t>Харків – 2018</w:t>
      </w:r>
    </w:p>
    <w:p w:rsidR="00B938A5" w:rsidRPr="00A1593D" w:rsidRDefault="00B938A5" w:rsidP="00B938A5">
      <w:pPr>
        <w:spacing w:after="0" w:line="360" w:lineRule="auto"/>
        <w:ind w:firstLine="709"/>
        <w:contextualSpacing/>
        <w:jc w:val="both"/>
        <w:rPr>
          <w:rFonts w:ascii="Times New Roman" w:hAnsi="Times New Roman"/>
          <w:sz w:val="28"/>
          <w:szCs w:val="28"/>
        </w:rPr>
      </w:pPr>
      <w:r w:rsidRPr="00A1593D">
        <w:rPr>
          <w:rFonts w:ascii="Times New Roman" w:hAnsi="Times New Roman"/>
          <w:b/>
          <w:sz w:val="28"/>
          <w:szCs w:val="28"/>
        </w:rPr>
        <w:lastRenderedPageBreak/>
        <w:t xml:space="preserve">Актуальність. </w:t>
      </w:r>
      <w:r w:rsidRPr="00A1593D">
        <w:rPr>
          <w:rFonts w:ascii="Times New Roman" w:hAnsi="Times New Roman"/>
          <w:sz w:val="28"/>
          <w:szCs w:val="28"/>
        </w:rPr>
        <w:t xml:space="preserve">На теперішній час безперечним є той факт, що подальше збільшення валових зборів </w:t>
      </w:r>
      <w:r>
        <w:rPr>
          <w:rFonts w:ascii="Times New Roman" w:hAnsi="Times New Roman"/>
          <w:sz w:val="28"/>
          <w:szCs w:val="28"/>
        </w:rPr>
        <w:t xml:space="preserve">насіння </w:t>
      </w:r>
      <w:r w:rsidRPr="00A1593D">
        <w:rPr>
          <w:rFonts w:ascii="Times New Roman" w:hAnsi="Times New Roman"/>
          <w:sz w:val="28"/>
          <w:szCs w:val="28"/>
        </w:rPr>
        <w:t>товарного соняшнику може бути досягнуте насамперед за рахунок впровадження у вироб</w:t>
      </w:r>
      <w:r>
        <w:rPr>
          <w:rFonts w:ascii="Times New Roman" w:hAnsi="Times New Roman"/>
          <w:sz w:val="28"/>
          <w:szCs w:val="28"/>
        </w:rPr>
        <w:t>ництво високоврожайних гібридів</w:t>
      </w:r>
      <w:r w:rsidRPr="00A1593D">
        <w:rPr>
          <w:rFonts w:ascii="Times New Roman" w:hAnsi="Times New Roman"/>
          <w:sz w:val="28"/>
          <w:szCs w:val="28"/>
        </w:rPr>
        <w:t xml:space="preserve">, екологічно пластичних та стійких до </w:t>
      </w:r>
      <w:r>
        <w:rPr>
          <w:rFonts w:ascii="Times New Roman" w:hAnsi="Times New Roman"/>
          <w:sz w:val="28"/>
          <w:szCs w:val="28"/>
        </w:rPr>
        <w:t xml:space="preserve">збудників </w:t>
      </w:r>
      <w:r w:rsidRPr="00A1593D">
        <w:rPr>
          <w:rFonts w:ascii="Times New Roman" w:hAnsi="Times New Roman"/>
          <w:sz w:val="28"/>
          <w:szCs w:val="28"/>
        </w:rPr>
        <w:t xml:space="preserve">основних </w:t>
      </w:r>
      <w:r>
        <w:rPr>
          <w:rFonts w:ascii="Times New Roman" w:hAnsi="Times New Roman"/>
          <w:sz w:val="28"/>
          <w:szCs w:val="28"/>
        </w:rPr>
        <w:t>хвороб</w:t>
      </w:r>
      <w:r w:rsidRPr="00A1593D">
        <w:rPr>
          <w:rFonts w:ascii="Times New Roman" w:hAnsi="Times New Roman"/>
          <w:sz w:val="28"/>
          <w:szCs w:val="28"/>
        </w:rPr>
        <w:t>. При створенні таких гібридів вирішальне значення має добір батьківських компонентів, які забезпечать високу їх стійкість та продуктивність. Ефективний підбір батьківських пар можливий за попередньої їх оцінки на стійкість до біотичних чинників, зокрема до вовчка соняшникового</w:t>
      </w:r>
      <w:r>
        <w:rPr>
          <w:rFonts w:ascii="Times New Roman" w:hAnsi="Times New Roman"/>
          <w:sz w:val="28"/>
          <w:szCs w:val="28"/>
        </w:rPr>
        <w:t xml:space="preserve"> (</w:t>
      </w:r>
      <w:r>
        <w:rPr>
          <w:rFonts w:ascii="Times New Roman" w:hAnsi="Times New Roman"/>
          <w:i/>
          <w:sz w:val="28"/>
          <w:szCs w:val="28"/>
          <w:lang w:val="en-US"/>
        </w:rPr>
        <w:t>Orobanche</w:t>
      </w:r>
      <w:r>
        <w:rPr>
          <w:rFonts w:ascii="Times New Roman" w:hAnsi="Times New Roman"/>
          <w:i/>
          <w:sz w:val="28"/>
          <w:szCs w:val="28"/>
        </w:rPr>
        <w:t xml:space="preserve"> с</w:t>
      </w:r>
      <w:proofErr w:type="spellStart"/>
      <w:r>
        <w:rPr>
          <w:rFonts w:ascii="Times New Roman" w:hAnsi="Times New Roman"/>
          <w:i/>
          <w:sz w:val="28"/>
          <w:szCs w:val="28"/>
          <w:lang w:val="en-US"/>
        </w:rPr>
        <w:t>umana</w:t>
      </w:r>
      <w:proofErr w:type="spellEnd"/>
      <w:r>
        <w:rPr>
          <w:rFonts w:ascii="Times New Roman" w:hAnsi="Times New Roman"/>
          <w:i/>
          <w:sz w:val="28"/>
          <w:szCs w:val="28"/>
        </w:rPr>
        <w:t xml:space="preserve"> </w:t>
      </w:r>
      <w:r>
        <w:rPr>
          <w:rFonts w:ascii="Times New Roman" w:hAnsi="Times New Roman"/>
          <w:sz w:val="28"/>
          <w:szCs w:val="28"/>
          <w:lang w:val="en-US"/>
        </w:rPr>
        <w:t>Wallr</w:t>
      </w:r>
      <w:r w:rsidRPr="009441C2">
        <w:rPr>
          <w:rFonts w:ascii="Times New Roman" w:hAnsi="Times New Roman"/>
          <w:sz w:val="28"/>
          <w:szCs w:val="28"/>
        </w:rPr>
        <w:t>.</w:t>
      </w:r>
      <w:r>
        <w:rPr>
          <w:rFonts w:ascii="Times New Roman" w:hAnsi="Times New Roman"/>
          <w:sz w:val="28"/>
          <w:szCs w:val="28"/>
        </w:rPr>
        <w:t>)</w:t>
      </w:r>
      <w:r w:rsidRPr="00A1593D">
        <w:rPr>
          <w:rFonts w:ascii="Times New Roman" w:hAnsi="Times New Roman"/>
          <w:sz w:val="28"/>
          <w:szCs w:val="28"/>
        </w:rPr>
        <w:t>.</w:t>
      </w:r>
    </w:p>
    <w:p w:rsidR="00B938A5" w:rsidRPr="00A1593D" w:rsidRDefault="00B938A5" w:rsidP="00B938A5">
      <w:pPr>
        <w:spacing w:after="0" w:line="360" w:lineRule="auto"/>
        <w:ind w:firstLine="708"/>
        <w:jc w:val="both"/>
        <w:rPr>
          <w:rFonts w:ascii="Times New Roman" w:hAnsi="Times New Roman"/>
          <w:sz w:val="28"/>
          <w:szCs w:val="28"/>
        </w:rPr>
      </w:pPr>
      <w:r w:rsidRPr="00A1593D">
        <w:rPr>
          <w:rFonts w:ascii="Times New Roman" w:hAnsi="Times New Roman"/>
          <w:sz w:val="28"/>
          <w:szCs w:val="28"/>
        </w:rPr>
        <w:t xml:space="preserve">Селекціонерами створено значне різноманіття вихідного і лінійного матеріалу соняшнику, використання якого має забезпечити успішне створення </w:t>
      </w:r>
      <w:proofErr w:type="spellStart"/>
      <w:r w:rsidRPr="00A1593D">
        <w:rPr>
          <w:rFonts w:ascii="Times New Roman" w:hAnsi="Times New Roman"/>
          <w:sz w:val="28"/>
          <w:szCs w:val="28"/>
        </w:rPr>
        <w:t>високогетерозисних</w:t>
      </w:r>
      <w:proofErr w:type="spellEnd"/>
      <w:r w:rsidRPr="00A1593D">
        <w:rPr>
          <w:rFonts w:ascii="Times New Roman" w:hAnsi="Times New Roman"/>
          <w:sz w:val="28"/>
          <w:szCs w:val="28"/>
        </w:rPr>
        <w:t xml:space="preserve"> гібридів різних груп стиглості з високим потенціалом урожайності та якісними показниками. На теперішній час </w:t>
      </w:r>
      <w:r>
        <w:rPr>
          <w:rFonts w:ascii="Times New Roman" w:hAnsi="Times New Roman"/>
          <w:sz w:val="28"/>
          <w:szCs w:val="28"/>
        </w:rPr>
        <w:t xml:space="preserve">у генетичному банку рослин наявні сотні </w:t>
      </w:r>
      <w:r w:rsidRPr="00A1593D">
        <w:rPr>
          <w:rFonts w:ascii="Times New Roman" w:hAnsi="Times New Roman"/>
          <w:sz w:val="28"/>
          <w:szCs w:val="28"/>
        </w:rPr>
        <w:t>колекції ліній</w:t>
      </w:r>
      <w:r>
        <w:rPr>
          <w:rFonts w:ascii="Times New Roman" w:hAnsi="Times New Roman"/>
          <w:sz w:val="28"/>
          <w:szCs w:val="28"/>
        </w:rPr>
        <w:t xml:space="preserve"> соняшнику</w:t>
      </w:r>
      <w:r w:rsidRPr="00A1593D">
        <w:rPr>
          <w:rFonts w:ascii="Times New Roman" w:hAnsi="Times New Roman"/>
          <w:sz w:val="28"/>
          <w:szCs w:val="28"/>
        </w:rPr>
        <w:t>, особливо батьківсько</w:t>
      </w:r>
      <w:r>
        <w:rPr>
          <w:rFonts w:ascii="Times New Roman" w:hAnsi="Times New Roman"/>
          <w:sz w:val="28"/>
          <w:szCs w:val="28"/>
        </w:rPr>
        <w:t>го типу</w:t>
      </w:r>
      <w:r w:rsidRPr="00A1593D">
        <w:rPr>
          <w:rFonts w:ascii="Times New Roman" w:hAnsi="Times New Roman"/>
          <w:sz w:val="28"/>
          <w:szCs w:val="28"/>
        </w:rPr>
        <w:t>. Але</w:t>
      </w:r>
      <w:r>
        <w:rPr>
          <w:rFonts w:ascii="Times New Roman" w:hAnsi="Times New Roman"/>
          <w:sz w:val="28"/>
          <w:szCs w:val="28"/>
        </w:rPr>
        <w:t xml:space="preserve"> через недостатню</w:t>
      </w:r>
      <w:r w:rsidRPr="00A1593D">
        <w:rPr>
          <w:rFonts w:ascii="Times New Roman" w:hAnsi="Times New Roman"/>
          <w:sz w:val="28"/>
          <w:szCs w:val="28"/>
        </w:rPr>
        <w:t xml:space="preserve"> їх систематизац</w:t>
      </w:r>
      <w:r>
        <w:rPr>
          <w:rFonts w:ascii="Times New Roman" w:hAnsi="Times New Roman"/>
          <w:sz w:val="28"/>
          <w:szCs w:val="28"/>
        </w:rPr>
        <w:t>ію</w:t>
      </w:r>
      <w:r w:rsidRPr="00A1593D">
        <w:rPr>
          <w:rFonts w:ascii="Times New Roman" w:hAnsi="Times New Roman"/>
          <w:sz w:val="28"/>
          <w:szCs w:val="28"/>
        </w:rPr>
        <w:t xml:space="preserve"> виникає необхідність спрямованого добору на виявлення </w:t>
      </w:r>
      <w:r>
        <w:rPr>
          <w:rFonts w:ascii="Times New Roman" w:hAnsi="Times New Roman"/>
          <w:sz w:val="28"/>
          <w:szCs w:val="28"/>
        </w:rPr>
        <w:t>ефективніших у реалізації цінних ознак, так як з</w:t>
      </w:r>
      <w:r w:rsidRPr="00A1593D">
        <w:rPr>
          <w:rFonts w:ascii="Times New Roman" w:hAnsi="Times New Roman"/>
          <w:sz w:val="28"/>
          <w:szCs w:val="28"/>
        </w:rPr>
        <w:t xml:space="preserve">алучення до схрещувань генетично </w:t>
      </w:r>
      <w:r>
        <w:rPr>
          <w:rFonts w:ascii="Times New Roman" w:hAnsi="Times New Roman"/>
          <w:sz w:val="28"/>
          <w:szCs w:val="28"/>
        </w:rPr>
        <w:t>споріднених</w:t>
      </w:r>
      <w:r w:rsidRPr="00A1593D">
        <w:rPr>
          <w:rFonts w:ascii="Times New Roman" w:hAnsi="Times New Roman"/>
          <w:sz w:val="28"/>
          <w:szCs w:val="28"/>
        </w:rPr>
        <w:t xml:space="preserve"> ліній </w:t>
      </w:r>
      <w:r>
        <w:rPr>
          <w:rFonts w:ascii="Times New Roman" w:hAnsi="Times New Roman"/>
          <w:sz w:val="28"/>
          <w:szCs w:val="28"/>
        </w:rPr>
        <w:t xml:space="preserve">не забезпечує виявлення серед </w:t>
      </w:r>
      <w:r w:rsidRPr="00A1593D">
        <w:rPr>
          <w:rFonts w:ascii="Times New Roman" w:hAnsi="Times New Roman"/>
          <w:sz w:val="28"/>
          <w:szCs w:val="28"/>
        </w:rPr>
        <w:t>гібридних комбінацій,</w:t>
      </w:r>
      <w:r>
        <w:rPr>
          <w:rFonts w:ascii="Times New Roman" w:hAnsi="Times New Roman"/>
          <w:sz w:val="28"/>
          <w:szCs w:val="28"/>
        </w:rPr>
        <w:t xml:space="preserve"> таких що перевищували б батьківські компоненти за рівнем урожайності і його складовими</w:t>
      </w:r>
      <w:r w:rsidRPr="00A1593D">
        <w:rPr>
          <w:rFonts w:ascii="Times New Roman" w:hAnsi="Times New Roman"/>
          <w:sz w:val="28"/>
          <w:szCs w:val="28"/>
        </w:rPr>
        <w:t>.</w:t>
      </w:r>
    </w:p>
    <w:p w:rsidR="00B938A5" w:rsidRPr="00A1593D" w:rsidRDefault="00B938A5" w:rsidP="00B938A5">
      <w:pPr>
        <w:spacing w:after="0" w:line="360" w:lineRule="auto"/>
        <w:ind w:firstLine="708"/>
        <w:jc w:val="both"/>
        <w:rPr>
          <w:rFonts w:ascii="Times New Roman" w:hAnsi="Times New Roman"/>
          <w:sz w:val="28"/>
          <w:szCs w:val="28"/>
        </w:rPr>
      </w:pPr>
      <w:r w:rsidRPr="00A1593D">
        <w:rPr>
          <w:rFonts w:ascii="Times New Roman" w:hAnsi="Times New Roman"/>
          <w:sz w:val="28"/>
          <w:szCs w:val="28"/>
        </w:rPr>
        <w:t xml:space="preserve">Визначати генетичну близькість або віддаленість ліній лише </w:t>
      </w:r>
      <w:r>
        <w:rPr>
          <w:rFonts w:ascii="Times New Roman" w:hAnsi="Times New Roman"/>
          <w:sz w:val="28"/>
          <w:szCs w:val="28"/>
        </w:rPr>
        <w:t>за морфологічними ознаками є не</w:t>
      </w:r>
      <w:r w:rsidRPr="00A1593D">
        <w:rPr>
          <w:rFonts w:ascii="Times New Roman" w:hAnsi="Times New Roman"/>
          <w:sz w:val="28"/>
          <w:szCs w:val="28"/>
        </w:rPr>
        <w:t xml:space="preserve">достатньо-інформативним рівнем для успішної селекції. Використання поряд з традиційними оцінками методів молекулярної біології на основі </w:t>
      </w:r>
      <w:proofErr w:type="spellStart"/>
      <w:r w:rsidRPr="00A1593D">
        <w:rPr>
          <w:rFonts w:ascii="Times New Roman" w:hAnsi="Times New Roman"/>
          <w:sz w:val="28"/>
          <w:szCs w:val="28"/>
        </w:rPr>
        <w:t>ПЛР-аналізу</w:t>
      </w:r>
      <w:proofErr w:type="spellEnd"/>
      <w:r w:rsidRPr="00A1593D">
        <w:rPr>
          <w:rFonts w:ascii="Times New Roman" w:hAnsi="Times New Roman"/>
          <w:sz w:val="28"/>
          <w:szCs w:val="28"/>
        </w:rPr>
        <w:t xml:space="preserve">, які спрямовані на визначення генетичних дистанцій, забезпечує проведення ідентифікації та класифікації ліній і дозволяє оптимізувати добір кращих із них для схрещування, що підвищує ефективність цього етапу селекційної роботи. </w:t>
      </w:r>
    </w:p>
    <w:p w:rsidR="00B938A5" w:rsidRPr="00A1593D" w:rsidRDefault="00B938A5" w:rsidP="00B938A5">
      <w:pPr>
        <w:spacing w:after="0" w:line="360" w:lineRule="auto"/>
        <w:ind w:firstLine="709"/>
        <w:contextualSpacing/>
        <w:jc w:val="both"/>
        <w:rPr>
          <w:rFonts w:ascii="Times New Roman" w:hAnsi="Times New Roman"/>
          <w:sz w:val="28"/>
          <w:szCs w:val="28"/>
        </w:rPr>
      </w:pPr>
      <w:r w:rsidRPr="00A1593D">
        <w:rPr>
          <w:rFonts w:ascii="Times New Roman" w:hAnsi="Times New Roman"/>
          <w:sz w:val="28"/>
          <w:szCs w:val="28"/>
        </w:rPr>
        <w:t>Традиційно для виявлення у генотипів стійкості до вовчка їх тестують методом штучного зараження з подальшим підрахунком кількості бульбочок паразита</w:t>
      </w:r>
      <w:r>
        <w:rPr>
          <w:rFonts w:ascii="Times New Roman" w:hAnsi="Times New Roman"/>
          <w:sz w:val="28"/>
          <w:szCs w:val="28"/>
        </w:rPr>
        <w:t xml:space="preserve"> на коренях уражених рослин. Даний метод визначення стійкості</w:t>
      </w:r>
      <w:r w:rsidRPr="00A1593D">
        <w:rPr>
          <w:rFonts w:ascii="Times New Roman" w:hAnsi="Times New Roman"/>
          <w:sz w:val="28"/>
          <w:szCs w:val="28"/>
        </w:rPr>
        <w:t xml:space="preserve"> є </w:t>
      </w:r>
      <w:r>
        <w:rPr>
          <w:rFonts w:ascii="Times New Roman" w:hAnsi="Times New Roman"/>
          <w:sz w:val="28"/>
          <w:szCs w:val="28"/>
        </w:rPr>
        <w:t xml:space="preserve">ефективним, але </w:t>
      </w:r>
      <w:r w:rsidRPr="00A1593D">
        <w:rPr>
          <w:rFonts w:ascii="Times New Roman" w:hAnsi="Times New Roman"/>
          <w:sz w:val="28"/>
          <w:szCs w:val="28"/>
        </w:rPr>
        <w:t xml:space="preserve">потребує тривалого періоду для проникнення </w:t>
      </w:r>
      <w:proofErr w:type="spellStart"/>
      <w:r w:rsidRPr="00A1593D">
        <w:rPr>
          <w:rFonts w:ascii="Times New Roman" w:hAnsi="Times New Roman"/>
          <w:sz w:val="28"/>
          <w:szCs w:val="28"/>
        </w:rPr>
        <w:t>гаусторіїв</w:t>
      </w:r>
      <w:proofErr w:type="spellEnd"/>
      <w:r w:rsidRPr="00A1593D">
        <w:rPr>
          <w:rFonts w:ascii="Times New Roman" w:hAnsi="Times New Roman"/>
          <w:sz w:val="28"/>
          <w:szCs w:val="28"/>
        </w:rPr>
        <w:t xml:space="preserve"> </w:t>
      </w:r>
      <w:r w:rsidRPr="00A1593D">
        <w:rPr>
          <w:rFonts w:ascii="Times New Roman" w:hAnsi="Times New Roman"/>
          <w:sz w:val="28"/>
          <w:szCs w:val="28"/>
        </w:rPr>
        <w:lastRenderedPageBreak/>
        <w:t>вовчка в клітини рослини-</w:t>
      </w:r>
      <w:r>
        <w:rPr>
          <w:rFonts w:ascii="Times New Roman" w:hAnsi="Times New Roman"/>
          <w:sz w:val="28"/>
          <w:szCs w:val="28"/>
        </w:rPr>
        <w:t>хазяїна</w:t>
      </w:r>
      <w:r w:rsidRPr="00A1593D">
        <w:rPr>
          <w:rFonts w:ascii="Times New Roman" w:hAnsi="Times New Roman"/>
          <w:sz w:val="28"/>
          <w:szCs w:val="28"/>
        </w:rPr>
        <w:t xml:space="preserve"> та подальшого формування бульбочок, за якими можна окомірно вести облік</w:t>
      </w:r>
      <w:r>
        <w:rPr>
          <w:rFonts w:ascii="Times New Roman" w:hAnsi="Times New Roman"/>
          <w:sz w:val="28"/>
          <w:szCs w:val="28"/>
        </w:rPr>
        <w:t xml:space="preserve"> ураженості</w:t>
      </w:r>
      <w:r w:rsidRPr="00A1593D">
        <w:rPr>
          <w:rFonts w:ascii="Times New Roman" w:hAnsi="Times New Roman"/>
          <w:sz w:val="28"/>
          <w:szCs w:val="28"/>
        </w:rPr>
        <w:t>.</w:t>
      </w:r>
      <w:r>
        <w:rPr>
          <w:rFonts w:ascii="Times New Roman" w:hAnsi="Times New Roman"/>
          <w:sz w:val="28"/>
          <w:szCs w:val="28"/>
        </w:rPr>
        <w:t xml:space="preserve"> </w:t>
      </w:r>
      <w:r w:rsidRPr="00A1593D">
        <w:rPr>
          <w:rFonts w:ascii="Times New Roman" w:hAnsi="Times New Roman"/>
          <w:sz w:val="28"/>
          <w:szCs w:val="28"/>
        </w:rPr>
        <w:t xml:space="preserve">Ураховуючи значний обсяг дослідницьких робіт з розробки методів селекційного оцінювання генотипів соняшнику на стійкість до вовчка, виявлено недостатній рівень досліджень щодо визначення </w:t>
      </w:r>
      <w:r>
        <w:rPr>
          <w:rFonts w:ascii="Times New Roman" w:hAnsi="Times New Roman"/>
          <w:sz w:val="28"/>
          <w:szCs w:val="28"/>
        </w:rPr>
        <w:t xml:space="preserve">механізму </w:t>
      </w:r>
      <w:r w:rsidRPr="00A1593D">
        <w:rPr>
          <w:rFonts w:ascii="Times New Roman" w:hAnsi="Times New Roman"/>
          <w:sz w:val="28"/>
          <w:szCs w:val="28"/>
        </w:rPr>
        <w:t xml:space="preserve">впливу паразита на </w:t>
      </w:r>
      <w:proofErr w:type="spellStart"/>
      <w:r w:rsidRPr="00A1593D">
        <w:rPr>
          <w:rFonts w:ascii="Times New Roman" w:hAnsi="Times New Roman"/>
          <w:sz w:val="28"/>
          <w:szCs w:val="28"/>
        </w:rPr>
        <w:t>морфометричні</w:t>
      </w:r>
      <w:proofErr w:type="spellEnd"/>
      <w:r w:rsidRPr="00A1593D">
        <w:rPr>
          <w:rFonts w:ascii="Times New Roman" w:hAnsi="Times New Roman"/>
          <w:sz w:val="28"/>
          <w:szCs w:val="28"/>
        </w:rPr>
        <w:t xml:space="preserve"> та фізіологічні процеси в уражених рослинах, </w:t>
      </w:r>
      <w:r>
        <w:rPr>
          <w:rFonts w:ascii="Times New Roman" w:hAnsi="Times New Roman"/>
          <w:sz w:val="28"/>
          <w:szCs w:val="28"/>
        </w:rPr>
        <w:t>відсутні</w:t>
      </w:r>
      <w:r w:rsidRPr="00A1593D">
        <w:rPr>
          <w:rFonts w:ascii="Times New Roman" w:hAnsi="Times New Roman"/>
          <w:sz w:val="28"/>
          <w:szCs w:val="28"/>
        </w:rPr>
        <w:t xml:space="preserve"> метод</w:t>
      </w:r>
      <w:r>
        <w:rPr>
          <w:rFonts w:ascii="Times New Roman" w:hAnsi="Times New Roman"/>
          <w:sz w:val="28"/>
          <w:szCs w:val="28"/>
        </w:rPr>
        <w:t>и</w:t>
      </w:r>
      <w:r w:rsidRPr="00A1593D">
        <w:rPr>
          <w:rFonts w:ascii="Times New Roman" w:hAnsi="Times New Roman"/>
          <w:sz w:val="28"/>
          <w:szCs w:val="28"/>
        </w:rPr>
        <w:t xml:space="preserve"> попереднього оцінювання зразків, які б забезпечили виявлення достовірно стійких біотипів соняшнику.</w:t>
      </w:r>
    </w:p>
    <w:p w:rsidR="00B938A5" w:rsidRPr="00A1593D" w:rsidRDefault="00B938A5" w:rsidP="00B938A5">
      <w:pPr>
        <w:spacing w:after="0" w:line="360" w:lineRule="auto"/>
        <w:ind w:firstLine="709"/>
        <w:contextualSpacing/>
        <w:jc w:val="both"/>
        <w:rPr>
          <w:rFonts w:ascii="Times New Roman" w:hAnsi="Times New Roman"/>
          <w:sz w:val="28"/>
          <w:szCs w:val="28"/>
        </w:rPr>
      </w:pPr>
      <w:r w:rsidRPr="00A1593D">
        <w:rPr>
          <w:rFonts w:ascii="Times New Roman" w:hAnsi="Times New Roman"/>
          <w:sz w:val="28"/>
          <w:szCs w:val="28"/>
        </w:rPr>
        <w:t>Наші дослідження спрямовані на виріш</w:t>
      </w:r>
      <w:r>
        <w:rPr>
          <w:rFonts w:ascii="Times New Roman" w:hAnsi="Times New Roman"/>
          <w:sz w:val="28"/>
          <w:szCs w:val="28"/>
        </w:rPr>
        <w:t>ення актуальних завдань</w:t>
      </w:r>
      <w:r w:rsidRPr="00A1593D">
        <w:rPr>
          <w:rFonts w:ascii="Times New Roman" w:hAnsi="Times New Roman"/>
          <w:sz w:val="28"/>
          <w:szCs w:val="28"/>
        </w:rPr>
        <w:t>, пріоритетність яких підтверджена експертними висновками</w:t>
      </w:r>
      <w:r>
        <w:rPr>
          <w:rFonts w:ascii="Times New Roman" w:hAnsi="Times New Roman"/>
          <w:sz w:val="28"/>
          <w:szCs w:val="28"/>
        </w:rPr>
        <w:t xml:space="preserve"> учених Національної академії</w:t>
      </w:r>
      <w:r w:rsidRPr="00A1593D">
        <w:rPr>
          <w:rFonts w:ascii="Times New Roman" w:hAnsi="Times New Roman"/>
          <w:sz w:val="28"/>
          <w:szCs w:val="28"/>
        </w:rPr>
        <w:t xml:space="preserve"> наук України.</w:t>
      </w:r>
    </w:p>
    <w:p w:rsidR="00B938A5" w:rsidRPr="00A1593D" w:rsidRDefault="00B938A5" w:rsidP="00B938A5">
      <w:pPr>
        <w:spacing w:after="0" w:line="360" w:lineRule="auto"/>
        <w:ind w:firstLine="709"/>
        <w:contextualSpacing/>
        <w:jc w:val="both"/>
        <w:rPr>
          <w:rFonts w:ascii="Times New Roman" w:hAnsi="Times New Roman"/>
          <w:sz w:val="28"/>
          <w:szCs w:val="28"/>
        </w:rPr>
      </w:pPr>
      <w:r w:rsidRPr="00A1593D">
        <w:rPr>
          <w:rFonts w:ascii="Times New Roman" w:hAnsi="Times New Roman"/>
          <w:b/>
          <w:sz w:val="28"/>
          <w:szCs w:val="28"/>
        </w:rPr>
        <w:t>Метою роботи</w:t>
      </w:r>
      <w:r w:rsidRPr="00A1593D">
        <w:rPr>
          <w:rFonts w:ascii="Times New Roman" w:hAnsi="Times New Roman"/>
          <w:sz w:val="28"/>
          <w:szCs w:val="28"/>
        </w:rPr>
        <w:t xml:space="preserve"> було встановлення морфо-біоло</w:t>
      </w:r>
      <w:r>
        <w:rPr>
          <w:rFonts w:ascii="Times New Roman" w:hAnsi="Times New Roman"/>
          <w:sz w:val="28"/>
          <w:szCs w:val="28"/>
        </w:rPr>
        <w:t>гічних, селекційно-генетичних і</w:t>
      </w:r>
      <w:r w:rsidRPr="00A1593D">
        <w:rPr>
          <w:rFonts w:ascii="Times New Roman" w:hAnsi="Times New Roman"/>
          <w:sz w:val="28"/>
          <w:szCs w:val="28"/>
        </w:rPr>
        <w:t xml:space="preserve"> фізіологічних особливостей зразків</w:t>
      </w:r>
      <w:r>
        <w:rPr>
          <w:rFonts w:ascii="Times New Roman" w:hAnsi="Times New Roman"/>
          <w:sz w:val="28"/>
          <w:szCs w:val="28"/>
        </w:rPr>
        <w:t xml:space="preserve"> соняшнику та</w:t>
      </w:r>
      <w:r w:rsidRPr="00A1593D">
        <w:rPr>
          <w:rFonts w:ascii="Times New Roman" w:hAnsi="Times New Roman"/>
          <w:sz w:val="28"/>
          <w:szCs w:val="28"/>
        </w:rPr>
        <w:t xml:space="preserve"> розробка методу попереднього біохімічного оцінювання їх стійкості до вовчка соняшникового, ідентифікація селекційно-цінних ліній-відновників фертильності </w:t>
      </w:r>
      <w:r>
        <w:rPr>
          <w:rFonts w:ascii="Times New Roman" w:hAnsi="Times New Roman"/>
          <w:sz w:val="28"/>
          <w:szCs w:val="28"/>
        </w:rPr>
        <w:t>пилку й</w:t>
      </w:r>
      <w:r w:rsidRPr="00A1593D">
        <w:rPr>
          <w:rFonts w:ascii="Times New Roman" w:hAnsi="Times New Roman"/>
          <w:sz w:val="28"/>
          <w:szCs w:val="28"/>
        </w:rPr>
        <w:t xml:space="preserve"> одержання на їх основі високоврожайних</w:t>
      </w:r>
      <w:r>
        <w:rPr>
          <w:rFonts w:ascii="Times New Roman" w:hAnsi="Times New Roman"/>
          <w:sz w:val="28"/>
          <w:szCs w:val="28"/>
        </w:rPr>
        <w:t xml:space="preserve"> </w:t>
      </w:r>
      <w:r w:rsidRPr="00A1593D">
        <w:rPr>
          <w:rFonts w:ascii="Times New Roman" w:hAnsi="Times New Roman"/>
          <w:sz w:val="28"/>
          <w:szCs w:val="28"/>
        </w:rPr>
        <w:t>гібридів</w:t>
      </w:r>
      <w:r>
        <w:rPr>
          <w:rFonts w:ascii="Times New Roman" w:hAnsi="Times New Roman"/>
          <w:sz w:val="28"/>
          <w:szCs w:val="28"/>
        </w:rPr>
        <w:t>,</w:t>
      </w:r>
      <w:r w:rsidRPr="00A1593D">
        <w:rPr>
          <w:rFonts w:ascii="Times New Roman" w:hAnsi="Times New Roman"/>
          <w:sz w:val="28"/>
          <w:szCs w:val="28"/>
        </w:rPr>
        <w:t xml:space="preserve"> екологічно стабільних до </w:t>
      </w:r>
      <w:r>
        <w:rPr>
          <w:rFonts w:ascii="Times New Roman" w:hAnsi="Times New Roman"/>
          <w:sz w:val="28"/>
          <w:szCs w:val="28"/>
        </w:rPr>
        <w:t xml:space="preserve">квіткового </w:t>
      </w:r>
      <w:r w:rsidRPr="00A1593D">
        <w:rPr>
          <w:rFonts w:ascii="Times New Roman" w:hAnsi="Times New Roman"/>
          <w:sz w:val="28"/>
          <w:szCs w:val="28"/>
        </w:rPr>
        <w:t>паразит</w:t>
      </w:r>
      <w:r>
        <w:rPr>
          <w:rFonts w:ascii="Times New Roman" w:hAnsi="Times New Roman"/>
          <w:sz w:val="28"/>
          <w:szCs w:val="28"/>
        </w:rPr>
        <w:t>а</w:t>
      </w:r>
      <w:r w:rsidRPr="00A1593D">
        <w:rPr>
          <w:rFonts w:ascii="Times New Roman" w:hAnsi="Times New Roman"/>
          <w:sz w:val="28"/>
          <w:szCs w:val="28"/>
        </w:rPr>
        <w:t xml:space="preserve"> вовчка.</w:t>
      </w:r>
    </w:p>
    <w:p w:rsidR="00B938A5" w:rsidRPr="00A1593D" w:rsidRDefault="00B938A5" w:rsidP="00B938A5">
      <w:pPr>
        <w:spacing w:after="0" w:line="360" w:lineRule="auto"/>
        <w:ind w:firstLine="709"/>
        <w:jc w:val="both"/>
        <w:rPr>
          <w:rFonts w:ascii="Times New Roman" w:hAnsi="Times New Roman"/>
          <w:kern w:val="1"/>
          <w:sz w:val="28"/>
          <w:szCs w:val="28"/>
        </w:rPr>
      </w:pPr>
      <w:r w:rsidRPr="00A1593D">
        <w:rPr>
          <w:rFonts w:ascii="Times New Roman" w:hAnsi="Times New Roman"/>
          <w:b/>
          <w:kern w:val="1"/>
          <w:sz w:val="28"/>
          <w:szCs w:val="28"/>
        </w:rPr>
        <w:t>Матеріалом для досліджень</w:t>
      </w:r>
      <w:r w:rsidRPr="00A1593D">
        <w:rPr>
          <w:rFonts w:ascii="Times New Roman" w:hAnsi="Times New Roman"/>
          <w:kern w:val="1"/>
          <w:sz w:val="28"/>
          <w:szCs w:val="28"/>
        </w:rPr>
        <w:t xml:space="preserve"> слугували 1217 ліній соняшнику-відновників фертильності пилку (</w:t>
      </w:r>
      <w:proofErr w:type="spellStart"/>
      <w:r w:rsidRPr="00A1593D">
        <w:rPr>
          <w:rFonts w:ascii="Times New Roman" w:hAnsi="Times New Roman"/>
          <w:kern w:val="1"/>
          <w:sz w:val="28"/>
          <w:szCs w:val="28"/>
        </w:rPr>
        <w:t>однокошикові</w:t>
      </w:r>
      <w:proofErr w:type="spellEnd"/>
      <w:r w:rsidRPr="00A1593D">
        <w:rPr>
          <w:rFonts w:ascii="Times New Roman" w:hAnsi="Times New Roman"/>
          <w:kern w:val="1"/>
          <w:sz w:val="28"/>
          <w:szCs w:val="28"/>
        </w:rPr>
        <w:t xml:space="preserve"> та </w:t>
      </w:r>
      <w:proofErr w:type="spellStart"/>
      <w:r>
        <w:rPr>
          <w:rFonts w:ascii="Times New Roman" w:hAnsi="Times New Roman"/>
          <w:kern w:val="1"/>
          <w:sz w:val="28"/>
          <w:szCs w:val="28"/>
        </w:rPr>
        <w:t>багатокошикові</w:t>
      </w:r>
      <w:proofErr w:type="spellEnd"/>
      <w:r>
        <w:rPr>
          <w:rFonts w:ascii="Times New Roman" w:hAnsi="Times New Roman"/>
          <w:kern w:val="1"/>
          <w:sz w:val="28"/>
          <w:szCs w:val="28"/>
        </w:rPr>
        <w:t xml:space="preserve"> за типом галуження) та шість</w:t>
      </w:r>
      <w:r w:rsidRPr="00A1593D">
        <w:rPr>
          <w:rFonts w:ascii="Times New Roman" w:hAnsi="Times New Roman"/>
          <w:kern w:val="1"/>
          <w:sz w:val="28"/>
          <w:szCs w:val="28"/>
        </w:rPr>
        <w:t xml:space="preserve"> ліній-закріплювачів стерильності (стерильні аналоги) з робочої колекції лабораторії селекції і генетики соняшнику Інституту рослинництва ім. В. Я. Юр’єва НААН. З метою дослідження комбінаційної здатності ліній соняшнику та визначення рівня конкурсного гетерозису було реалізовано </w:t>
      </w:r>
      <w:proofErr w:type="spellStart"/>
      <w:r w:rsidRPr="00A1593D">
        <w:rPr>
          <w:rFonts w:ascii="Times New Roman" w:hAnsi="Times New Roman"/>
          <w:kern w:val="1"/>
          <w:sz w:val="28"/>
          <w:szCs w:val="28"/>
        </w:rPr>
        <w:t>тестер</w:t>
      </w:r>
      <w:r>
        <w:rPr>
          <w:rFonts w:ascii="Times New Roman" w:hAnsi="Times New Roman"/>
          <w:kern w:val="1"/>
          <w:sz w:val="28"/>
          <w:szCs w:val="28"/>
        </w:rPr>
        <w:t>ну</w:t>
      </w:r>
      <w:proofErr w:type="spellEnd"/>
      <w:r>
        <w:rPr>
          <w:rFonts w:ascii="Times New Roman" w:hAnsi="Times New Roman"/>
          <w:kern w:val="1"/>
          <w:sz w:val="28"/>
          <w:szCs w:val="28"/>
        </w:rPr>
        <w:t xml:space="preserve"> схему схрещувань 39×6. К</w:t>
      </w:r>
      <w:r w:rsidRPr="00A1593D">
        <w:rPr>
          <w:rFonts w:ascii="Times New Roman" w:hAnsi="Times New Roman"/>
          <w:kern w:val="1"/>
          <w:sz w:val="28"/>
          <w:szCs w:val="28"/>
        </w:rPr>
        <w:t xml:space="preserve">ращі лінії-відновники фертильності пилку </w:t>
      </w:r>
      <w:r>
        <w:rPr>
          <w:rFonts w:ascii="Times New Roman" w:hAnsi="Times New Roman"/>
          <w:kern w:val="1"/>
          <w:sz w:val="28"/>
          <w:szCs w:val="28"/>
        </w:rPr>
        <w:t xml:space="preserve">(39) </w:t>
      </w:r>
      <w:r w:rsidRPr="00A1593D">
        <w:rPr>
          <w:rFonts w:ascii="Times New Roman" w:hAnsi="Times New Roman"/>
          <w:kern w:val="1"/>
          <w:sz w:val="28"/>
          <w:szCs w:val="28"/>
        </w:rPr>
        <w:t>були залучені до схрещувань з новими материнськими лініями</w:t>
      </w:r>
      <w:r>
        <w:rPr>
          <w:rFonts w:ascii="Times New Roman" w:hAnsi="Times New Roman"/>
          <w:kern w:val="1"/>
          <w:sz w:val="28"/>
          <w:szCs w:val="28"/>
        </w:rPr>
        <w:t xml:space="preserve"> (6),</w:t>
      </w:r>
      <w:r w:rsidRPr="00A1593D">
        <w:rPr>
          <w:rFonts w:ascii="Times New Roman" w:hAnsi="Times New Roman"/>
          <w:kern w:val="1"/>
          <w:sz w:val="28"/>
          <w:szCs w:val="28"/>
        </w:rPr>
        <w:t xml:space="preserve"> отримано на стерильній основі </w:t>
      </w:r>
      <w:r>
        <w:rPr>
          <w:rFonts w:ascii="Times New Roman" w:hAnsi="Times New Roman"/>
          <w:kern w:val="1"/>
          <w:sz w:val="28"/>
          <w:szCs w:val="28"/>
        </w:rPr>
        <w:t xml:space="preserve">194 </w:t>
      </w:r>
      <w:r w:rsidRPr="00A1593D">
        <w:rPr>
          <w:rFonts w:ascii="Times New Roman" w:hAnsi="Times New Roman"/>
          <w:kern w:val="1"/>
          <w:sz w:val="28"/>
          <w:szCs w:val="28"/>
        </w:rPr>
        <w:t>експериментальних гібриди. П</w:t>
      </w:r>
      <w:r w:rsidRPr="00A1593D">
        <w:rPr>
          <w:rFonts w:ascii="Times New Roman" w:hAnsi="Times New Roman"/>
          <w:sz w:val="28"/>
          <w:szCs w:val="28"/>
        </w:rPr>
        <w:t>ольові та лабораторні досліди проведено з використанням загальноприйнятих методик з визначенням у ліній і гібридів соняшнику</w:t>
      </w:r>
      <w:r w:rsidRPr="00A1593D">
        <w:rPr>
          <w:rFonts w:ascii="Times New Roman" w:hAnsi="Times New Roman"/>
          <w:kern w:val="1"/>
          <w:sz w:val="28"/>
          <w:szCs w:val="28"/>
        </w:rPr>
        <w:t xml:space="preserve"> рівня </w:t>
      </w:r>
      <w:r>
        <w:rPr>
          <w:rFonts w:ascii="Times New Roman" w:hAnsi="Times New Roman"/>
          <w:kern w:val="1"/>
          <w:sz w:val="28"/>
          <w:szCs w:val="28"/>
        </w:rPr>
        <w:t xml:space="preserve">цінних </w:t>
      </w:r>
      <w:r w:rsidRPr="00A1593D">
        <w:rPr>
          <w:rFonts w:ascii="Times New Roman" w:hAnsi="Times New Roman"/>
          <w:kern w:val="1"/>
          <w:sz w:val="28"/>
          <w:szCs w:val="28"/>
        </w:rPr>
        <w:t>господарськ</w:t>
      </w:r>
      <w:r>
        <w:rPr>
          <w:rFonts w:ascii="Times New Roman" w:hAnsi="Times New Roman"/>
          <w:kern w:val="1"/>
          <w:sz w:val="28"/>
          <w:szCs w:val="28"/>
        </w:rPr>
        <w:t xml:space="preserve">их </w:t>
      </w:r>
      <w:r w:rsidRPr="00A1593D">
        <w:rPr>
          <w:rFonts w:ascii="Times New Roman" w:hAnsi="Times New Roman"/>
          <w:kern w:val="1"/>
          <w:sz w:val="28"/>
          <w:szCs w:val="28"/>
        </w:rPr>
        <w:t xml:space="preserve">ознак та їх стабільності, прояву ефектів гетерозису, комбінаційної здатності, стійкості до </w:t>
      </w:r>
      <w:r>
        <w:rPr>
          <w:rFonts w:ascii="Times New Roman" w:hAnsi="Times New Roman"/>
          <w:kern w:val="1"/>
          <w:sz w:val="28"/>
          <w:szCs w:val="28"/>
        </w:rPr>
        <w:t xml:space="preserve">збудників </w:t>
      </w:r>
      <w:r w:rsidRPr="00A1593D">
        <w:rPr>
          <w:rFonts w:ascii="Times New Roman" w:hAnsi="Times New Roman"/>
          <w:kern w:val="1"/>
          <w:sz w:val="28"/>
          <w:szCs w:val="28"/>
        </w:rPr>
        <w:t>основних хвороб.</w:t>
      </w:r>
    </w:p>
    <w:p w:rsidR="00B938A5" w:rsidRPr="00A1593D" w:rsidRDefault="00B938A5" w:rsidP="00B938A5">
      <w:pPr>
        <w:spacing w:after="0" w:line="360" w:lineRule="auto"/>
        <w:ind w:firstLine="709"/>
        <w:jc w:val="both"/>
        <w:rPr>
          <w:rFonts w:ascii="Times New Roman" w:hAnsi="Times New Roman"/>
          <w:kern w:val="1"/>
          <w:sz w:val="28"/>
          <w:szCs w:val="28"/>
        </w:rPr>
      </w:pPr>
      <w:r>
        <w:rPr>
          <w:rFonts w:ascii="Times New Roman" w:hAnsi="Times New Roman"/>
          <w:kern w:val="1"/>
          <w:sz w:val="28"/>
          <w:szCs w:val="28"/>
        </w:rPr>
        <w:lastRenderedPageBreak/>
        <w:t>У</w:t>
      </w:r>
      <w:r w:rsidRPr="00A1593D">
        <w:rPr>
          <w:rFonts w:ascii="Times New Roman" w:hAnsi="Times New Roman"/>
          <w:kern w:val="1"/>
          <w:sz w:val="28"/>
          <w:szCs w:val="28"/>
        </w:rPr>
        <w:t xml:space="preserve"> лабораторних умовах методом </w:t>
      </w:r>
      <w:proofErr w:type="spellStart"/>
      <w:r w:rsidRPr="00A1593D">
        <w:rPr>
          <w:rFonts w:ascii="Times New Roman" w:hAnsi="Times New Roman"/>
          <w:kern w:val="1"/>
          <w:sz w:val="28"/>
          <w:szCs w:val="28"/>
        </w:rPr>
        <w:t>ПЛР-аналізу</w:t>
      </w:r>
      <w:proofErr w:type="spellEnd"/>
      <w:r w:rsidRPr="00A1593D">
        <w:rPr>
          <w:rFonts w:ascii="Times New Roman" w:hAnsi="Times New Roman"/>
          <w:kern w:val="1"/>
          <w:sz w:val="28"/>
          <w:szCs w:val="28"/>
        </w:rPr>
        <w:t xml:space="preserve"> (</w:t>
      </w:r>
      <w:r w:rsidRPr="00A1593D">
        <w:rPr>
          <w:rFonts w:ascii="Times New Roman" w:hAnsi="Times New Roman"/>
          <w:spacing w:val="-2"/>
          <w:sz w:val="28"/>
          <w:szCs w:val="28"/>
        </w:rPr>
        <w:t xml:space="preserve">шляхом ампліфікації ДНК з використанням </w:t>
      </w:r>
      <w:r w:rsidRPr="00A1593D">
        <w:rPr>
          <w:rFonts w:ascii="Times New Roman" w:hAnsi="Times New Roman"/>
          <w:spacing w:val="-6"/>
          <w:sz w:val="28"/>
          <w:szCs w:val="28"/>
        </w:rPr>
        <w:t xml:space="preserve">8-и </w:t>
      </w:r>
      <w:proofErr w:type="spellStart"/>
      <w:r w:rsidRPr="00A1593D">
        <w:rPr>
          <w:rFonts w:ascii="Times New Roman" w:hAnsi="Times New Roman"/>
          <w:spacing w:val="-6"/>
          <w:sz w:val="28"/>
          <w:szCs w:val="28"/>
        </w:rPr>
        <w:t>праймерів</w:t>
      </w:r>
      <w:proofErr w:type="spellEnd"/>
      <w:r w:rsidRPr="00A1593D">
        <w:rPr>
          <w:rFonts w:ascii="Times New Roman" w:hAnsi="Times New Roman"/>
          <w:spacing w:val="-6"/>
          <w:sz w:val="28"/>
          <w:szCs w:val="28"/>
        </w:rPr>
        <w:t xml:space="preserve"> довільної </w:t>
      </w:r>
      <w:proofErr w:type="spellStart"/>
      <w:r w:rsidRPr="00A1593D">
        <w:rPr>
          <w:rFonts w:ascii="Times New Roman" w:hAnsi="Times New Roman"/>
          <w:spacing w:val="-6"/>
          <w:sz w:val="28"/>
          <w:szCs w:val="28"/>
        </w:rPr>
        <w:t>нуклеотидної</w:t>
      </w:r>
      <w:proofErr w:type="spellEnd"/>
      <w:r w:rsidRPr="00A1593D">
        <w:rPr>
          <w:rFonts w:ascii="Times New Roman" w:hAnsi="Times New Roman"/>
          <w:spacing w:val="-6"/>
          <w:sz w:val="28"/>
          <w:szCs w:val="28"/>
        </w:rPr>
        <w:t xml:space="preserve"> послідовності)</w:t>
      </w:r>
      <w:r w:rsidRPr="00A1593D">
        <w:rPr>
          <w:rFonts w:ascii="Times New Roman" w:hAnsi="Times New Roman"/>
          <w:kern w:val="1"/>
          <w:sz w:val="28"/>
          <w:szCs w:val="28"/>
        </w:rPr>
        <w:t>проведено оцінку 100 ліній соняшнику</w:t>
      </w:r>
      <w:r>
        <w:rPr>
          <w:rFonts w:ascii="Times New Roman" w:hAnsi="Times New Roman"/>
          <w:kern w:val="1"/>
          <w:sz w:val="28"/>
          <w:szCs w:val="28"/>
        </w:rPr>
        <w:t>.</w:t>
      </w:r>
      <w:r w:rsidRPr="00A1593D">
        <w:rPr>
          <w:rFonts w:ascii="Times New Roman" w:hAnsi="Times New Roman"/>
          <w:kern w:val="1"/>
          <w:sz w:val="28"/>
          <w:szCs w:val="28"/>
        </w:rPr>
        <w:t xml:space="preserve"> Вміст олії в насінні та жирнокислотний склад олії визначали методом </w:t>
      </w:r>
      <w:r>
        <w:rPr>
          <w:rFonts w:ascii="Times New Roman" w:hAnsi="Times New Roman"/>
          <w:kern w:val="1"/>
          <w:sz w:val="28"/>
          <w:szCs w:val="28"/>
        </w:rPr>
        <w:t>ядерно-магнітного резонансу (</w:t>
      </w:r>
      <w:r w:rsidRPr="00A1593D">
        <w:rPr>
          <w:rFonts w:ascii="Times New Roman" w:hAnsi="Times New Roman"/>
          <w:kern w:val="1"/>
          <w:sz w:val="28"/>
          <w:szCs w:val="28"/>
        </w:rPr>
        <w:t>ЯМР).</w:t>
      </w:r>
    </w:p>
    <w:p w:rsidR="00B938A5" w:rsidRPr="00A1593D" w:rsidRDefault="00B938A5" w:rsidP="00B938A5">
      <w:pPr>
        <w:spacing w:after="0" w:line="360" w:lineRule="auto"/>
        <w:ind w:firstLine="709"/>
        <w:jc w:val="both"/>
        <w:rPr>
          <w:rFonts w:ascii="Times New Roman" w:hAnsi="Times New Roman"/>
          <w:sz w:val="28"/>
          <w:szCs w:val="28"/>
        </w:rPr>
      </w:pPr>
      <w:r w:rsidRPr="00A1593D">
        <w:rPr>
          <w:rFonts w:ascii="Times New Roman" w:hAnsi="Times New Roman"/>
          <w:kern w:val="1"/>
          <w:sz w:val="28"/>
          <w:szCs w:val="28"/>
        </w:rPr>
        <w:t>Для фізіологічних досліджень використовувал</w:t>
      </w:r>
      <w:r>
        <w:rPr>
          <w:rFonts w:ascii="Times New Roman" w:hAnsi="Times New Roman"/>
          <w:kern w:val="1"/>
          <w:sz w:val="28"/>
          <w:szCs w:val="28"/>
        </w:rPr>
        <w:t>и п’ять</w:t>
      </w:r>
      <w:r>
        <w:rPr>
          <w:rFonts w:ascii="Times New Roman" w:hAnsi="Times New Roman"/>
          <w:sz w:val="28"/>
          <w:szCs w:val="28"/>
        </w:rPr>
        <w:t xml:space="preserve"> фертильних чоловічих, сім</w:t>
      </w:r>
      <w:r w:rsidRPr="00A1593D">
        <w:rPr>
          <w:rFonts w:ascii="Times New Roman" w:hAnsi="Times New Roman"/>
          <w:sz w:val="28"/>
          <w:szCs w:val="28"/>
        </w:rPr>
        <w:t xml:space="preserve"> ст</w:t>
      </w:r>
      <w:r>
        <w:rPr>
          <w:rFonts w:ascii="Times New Roman" w:hAnsi="Times New Roman"/>
          <w:sz w:val="28"/>
          <w:szCs w:val="28"/>
        </w:rPr>
        <w:t>ерильних материнських ліній та шість</w:t>
      </w:r>
      <w:r w:rsidRPr="00A1593D">
        <w:rPr>
          <w:rFonts w:ascii="Times New Roman" w:hAnsi="Times New Roman"/>
          <w:sz w:val="28"/>
          <w:szCs w:val="28"/>
        </w:rPr>
        <w:t xml:space="preserve"> комерційних гібридів, створених на їх основі, а також два зразки-стандарти. </w:t>
      </w:r>
      <w:r w:rsidRPr="00A1593D">
        <w:rPr>
          <w:rFonts w:ascii="Times New Roman" w:hAnsi="Times New Roman"/>
          <w:kern w:val="1"/>
          <w:sz w:val="28"/>
          <w:szCs w:val="28"/>
        </w:rPr>
        <w:t xml:space="preserve">Стійкість до вовчка соняшникового визначали вегетаційним методом за Панченком на штучному інфекційному фоні. Фізіологічні дослідження проводили з використанням спектрофотометричного методу. </w:t>
      </w:r>
      <w:r w:rsidRPr="00A1593D">
        <w:rPr>
          <w:rFonts w:ascii="Times New Roman" w:hAnsi="Times New Roman"/>
          <w:sz w:val="28"/>
          <w:szCs w:val="28"/>
        </w:rPr>
        <w:t xml:space="preserve">Для проведення аналізу динаміки активності окисно-відновних ферментів та визначення расового складу вовчка використовували </w:t>
      </w:r>
      <w:r>
        <w:rPr>
          <w:rFonts w:ascii="Times New Roman" w:hAnsi="Times New Roman"/>
          <w:sz w:val="28"/>
          <w:szCs w:val="28"/>
        </w:rPr>
        <w:t>п’ять</w:t>
      </w:r>
      <w:r w:rsidRPr="00A1593D">
        <w:rPr>
          <w:rFonts w:ascii="Times New Roman" w:hAnsi="Times New Roman"/>
          <w:sz w:val="28"/>
          <w:szCs w:val="28"/>
        </w:rPr>
        <w:t xml:space="preserve"> специфічних диференціаторів стійкості, що викори</w:t>
      </w:r>
      <w:r>
        <w:rPr>
          <w:rFonts w:ascii="Times New Roman" w:hAnsi="Times New Roman"/>
          <w:sz w:val="28"/>
          <w:szCs w:val="28"/>
        </w:rPr>
        <w:t>стовуються в світовій практиці.</w:t>
      </w:r>
    </w:p>
    <w:p w:rsidR="00B938A5" w:rsidRPr="00A1593D" w:rsidRDefault="00B938A5" w:rsidP="00B938A5">
      <w:pPr>
        <w:spacing w:after="0" w:line="360" w:lineRule="auto"/>
        <w:ind w:firstLine="709"/>
        <w:jc w:val="both"/>
        <w:rPr>
          <w:sz w:val="28"/>
          <w:szCs w:val="28"/>
        </w:rPr>
      </w:pPr>
      <w:r w:rsidRPr="00A1593D">
        <w:rPr>
          <w:rFonts w:ascii="Times New Roman" w:hAnsi="Times New Roman"/>
          <w:b/>
          <w:sz w:val="28"/>
          <w:szCs w:val="28"/>
        </w:rPr>
        <w:t xml:space="preserve">Наукове і практичне значення результатів досліджень </w:t>
      </w:r>
      <w:r w:rsidRPr="00A1593D">
        <w:rPr>
          <w:rFonts w:ascii="Times New Roman" w:hAnsi="Times New Roman"/>
          <w:sz w:val="28"/>
          <w:szCs w:val="28"/>
        </w:rPr>
        <w:t xml:space="preserve">полягає у вирішенні важливого наукового завдання з установлення особливостей </w:t>
      </w:r>
      <w:r>
        <w:rPr>
          <w:rFonts w:ascii="Times New Roman" w:hAnsi="Times New Roman"/>
          <w:sz w:val="28"/>
          <w:szCs w:val="28"/>
        </w:rPr>
        <w:t xml:space="preserve">підбору пар для отримання </w:t>
      </w:r>
      <w:proofErr w:type="spellStart"/>
      <w:r>
        <w:rPr>
          <w:rFonts w:ascii="Times New Roman" w:hAnsi="Times New Roman"/>
          <w:sz w:val="28"/>
          <w:szCs w:val="28"/>
        </w:rPr>
        <w:t>високогетерозисних</w:t>
      </w:r>
      <w:proofErr w:type="spellEnd"/>
      <w:r>
        <w:rPr>
          <w:rFonts w:ascii="Times New Roman" w:hAnsi="Times New Roman"/>
          <w:sz w:val="28"/>
          <w:szCs w:val="28"/>
        </w:rPr>
        <w:t xml:space="preserve"> гібридів у</w:t>
      </w:r>
      <w:r w:rsidRPr="00A1593D">
        <w:rPr>
          <w:rFonts w:ascii="Times New Roman" w:hAnsi="Times New Roman"/>
          <w:sz w:val="28"/>
          <w:szCs w:val="28"/>
        </w:rPr>
        <w:t xml:space="preserve"> селекції соняшнику</w:t>
      </w:r>
      <w:r>
        <w:rPr>
          <w:rFonts w:ascii="Times New Roman" w:hAnsi="Times New Roman"/>
          <w:sz w:val="28"/>
          <w:szCs w:val="28"/>
        </w:rPr>
        <w:t>,визначення закономірностей</w:t>
      </w:r>
      <w:r w:rsidRPr="00A1593D">
        <w:rPr>
          <w:rFonts w:ascii="Times New Roman" w:hAnsi="Times New Roman"/>
          <w:sz w:val="28"/>
          <w:szCs w:val="28"/>
        </w:rPr>
        <w:t xml:space="preserve"> морфологічних та фізіологічних показників генотипів соняшнику за ураження вовчком, розробки біохімічного методу попереднього оцінювання зразків соняшнику на стійкість до </w:t>
      </w:r>
      <w:r>
        <w:rPr>
          <w:rFonts w:ascii="Times New Roman" w:hAnsi="Times New Roman"/>
          <w:sz w:val="28"/>
          <w:szCs w:val="28"/>
        </w:rPr>
        <w:t>нього</w:t>
      </w:r>
      <w:r w:rsidRPr="00A1593D">
        <w:rPr>
          <w:rFonts w:ascii="Times New Roman" w:hAnsi="Times New Roman"/>
          <w:sz w:val="28"/>
          <w:szCs w:val="28"/>
        </w:rPr>
        <w:t xml:space="preserve"> та визначення на </w:t>
      </w:r>
      <w:r>
        <w:rPr>
          <w:rFonts w:ascii="Times New Roman" w:hAnsi="Times New Roman"/>
          <w:sz w:val="28"/>
          <w:szCs w:val="28"/>
        </w:rPr>
        <w:t>цій</w:t>
      </w:r>
      <w:r w:rsidRPr="00A1593D">
        <w:rPr>
          <w:rFonts w:ascii="Times New Roman" w:hAnsi="Times New Roman"/>
          <w:sz w:val="28"/>
          <w:szCs w:val="28"/>
        </w:rPr>
        <w:t xml:space="preserve"> основі цінних для селекції культури</w:t>
      </w:r>
      <w:r>
        <w:rPr>
          <w:rFonts w:ascii="Times New Roman" w:hAnsi="Times New Roman"/>
          <w:sz w:val="28"/>
          <w:szCs w:val="28"/>
        </w:rPr>
        <w:t>,</w:t>
      </w:r>
      <w:r w:rsidRPr="00A1593D">
        <w:rPr>
          <w:rFonts w:ascii="Times New Roman" w:hAnsi="Times New Roman"/>
          <w:sz w:val="28"/>
          <w:szCs w:val="28"/>
        </w:rPr>
        <w:t xml:space="preserve"> генотипів з високим рівнем стійкості до паразита </w:t>
      </w:r>
      <w:r>
        <w:rPr>
          <w:rFonts w:ascii="Times New Roman" w:hAnsi="Times New Roman"/>
          <w:sz w:val="28"/>
          <w:szCs w:val="28"/>
        </w:rPr>
        <w:t>і</w:t>
      </w:r>
      <w:r w:rsidRPr="00A1593D">
        <w:rPr>
          <w:rFonts w:ascii="Times New Roman" w:hAnsi="Times New Roman"/>
          <w:sz w:val="28"/>
          <w:szCs w:val="28"/>
        </w:rPr>
        <w:t xml:space="preserve"> відрізняється від раніше відомих робіт комплексним підходом до виявлення зразків з поєднанням селекційно-генетичних особливостей ліній-відновників фертильності пилку за генетичними дистанціями, стійкістю до основних збудників хвороб та цінними господарськими ознаками, що має пріоритетність у</w:t>
      </w:r>
      <w:r>
        <w:rPr>
          <w:rFonts w:ascii="Times New Roman" w:hAnsi="Times New Roman"/>
          <w:sz w:val="28"/>
          <w:szCs w:val="28"/>
        </w:rPr>
        <w:t xml:space="preserve"> гетерозисній</w:t>
      </w:r>
      <w:r w:rsidRPr="00A1593D">
        <w:rPr>
          <w:rFonts w:ascii="Times New Roman" w:hAnsi="Times New Roman"/>
          <w:sz w:val="28"/>
          <w:szCs w:val="28"/>
        </w:rPr>
        <w:t xml:space="preserve"> селекції </w:t>
      </w:r>
      <w:r>
        <w:rPr>
          <w:rFonts w:ascii="Times New Roman" w:hAnsi="Times New Roman"/>
          <w:sz w:val="28"/>
          <w:szCs w:val="28"/>
        </w:rPr>
        <w:t xml:space="preserve">високорентабельної </w:t>
      </w:r>
      <w:r w:rsidRPr="00A1593D">
        <w:rPr>
          <w:rFonts w:ascii="Times New Roman" w:hAnsi="Times New Roman"/>
          <w:sz w:val="28"/>
          <w:szCs w:val="28"/>
        </w:rPr>
        <w:t xml:space="preserve">культури. </w:t>
      </w:r>
    </w:p>
    <w:p w:rsidR="00B938A5" w:rsidRPr="00A1593D" w:rsidRDefault="00B938A5" w:rsidP="00B938A5">
      <w:pPr>
        <w:spacing w:after="0" w:line="360" w:lineRule="auto"/>
        <w:ind w:firstLine="709"/>
        <w:contextualSpacing/>
        <w:jc w:val="both"/>
        <w:rPr>
          <w:rFonts w:ascii="Times New Roman" w:hAnsi="Times New Roman"/>
          <w:sz w:val="28"/>
          <w:szCs w:val="28"/>
        </w:rPr>
      </w:pPr>
      <w:r w:rsidRPr="00A1593D">
        <w:rPr>
          <w:rFonts w:ascii="Times New Roman" w:hAnsi="Times New Roman"/>
          <w:sz w:val="28"/>
          <w:szCs w:val="28"/>
        </w:rPr>
        <w:t xml:space="preserve">Уперше в умовах східної частини Лісостепу України встановлено селекційно-генетичні особливості широкого набору нових ліній соняшнику за комплексом цінних господарських та морфологічних ознак. </w:t>
      </w:r>
      <w:r>
        <w:rPr>
          <w:rFonts w:ascii="Times New Roman" w:hAnsi="Times New Roman"/>
          <w:sz w:val="28"/>
          <w:szCs w:val="28"/>
        </w:rPr>
        <w:t>Визначено</w:t>
      </w:r>
      <w:r w:rsidRPr="00A1593D">
        <w:rPr>
          <w:rFonts w:ascii="Times New Roman" w:hAnsi="Times New Roman"/>
          <w:sz w:val="28"/>
          <w:szCs w:val="28"/>
        </w:rPr>
        <w:t xml:space="preserve"> генетичні дистанції та виділено новий вихідний селекційний матеріал – лінії </w:t>
      </w:r>
      <w:r w:rsidRPr="00A1593D">
        <w:rPr>
          <w:rFonts w:ascii="Times New Roman" w:hAnsi="Times New Roman"/>
          <w:sz w:val="28"/>
          <w:szCs w:val="28"/>
        </w:rPr>
        <w:lastRenderedPageBreak/>
        <w:t>відновники фертильності пилку соняшнику, що сприяло поповненню селекційних програм цінним матеріалом для створення гібридів.</w:t>
      </w:r>
    </w:p>
    <w:p w:rsidR="00B938A5" w:rsidRPr="00A1593D" w:rsidRDefault="00B938A5" w:rsidP="00B938A5">
      <w:pPr>
        <w:spacing w:after="0" w:line="360" w:lineRule="auto"/>
        <w:ind w:firstLine="709"/>
        <w:contextualSpacing/>
        <w:jc w:val="both"/>
        <w:rPr>
          <w:rFonts w:ascii="Times New Roman" w:hAnsi="Times New Roman"/>
          <w:sz w:val="28"/>
        </w:rPr>
      </w:pPr>
      <w:r w:rsidRPr="00A1593D">
        <w:rPr>
          <w:rFonts w:ascii="Times New Roman" w:hAnsi="Times New Roman"/>
          <w:sz w:val="28"/>
        </w:rPr>
        <w:t>Запропоновано для систематизації добору кращих ліній, поряд з традиційними оцінками за морфологічними ознаками</w:t>
      </w:r>
      <w:r>
        <w:rPr>
          <w:rFonts w:ascii="Times New Roman" w:hAnsi="Times New Roman"/>
          <w:sz w:val="28"/>
        </w:rPr>
        <w:t>,</w:t>
      </w:r>
      <w:r w:rsidRPr="00A1593D">
        <w:rPr>
          <w:rFonts w:ascii="Times New Roman" w:hAnsi="Times New Roman"/>
          <w:sz w:val="28"/>
        </w:rPr>
        <w:t xml:space="preserve"> молекулярно</w:t>
      </w:r>
      <w:r>
        <w:rPr>
          <w:rFonts w:ascii="Times New Roman" w:hAnsi="Times New Roman"/>
          <w:sz w:val="28"/>
        </w:rPr>
        <w:t>-</w:t>
      </w:r>
      <w:r w:rsidRPr="00A1593D">
        <w:rPr>
          <w:rFonts w:ascii="Times New Roman" w:hAnsi="Times New Roman"/>
          <w:sz w:val="28"/>
        </w:rPr>
        <w:t xml:space="preserve">біологічні методи на основі </w:t>
      </w:r>
      <w:proofErr w:type="spellStart"/>
      <w:r w:rsidRPr="00A1593D">
        <w:rPr>
          <w:rFonts w:ascii="Times New Roman" w:hAnsi="Times New Roman"/>
          <w:sz w:val="28"/>
        </w:rPr>
        <w:t>ПЛР-</w:t>
      </w:r>
      <w:r>
        <w:rPr>
          <w:rFonts w:ascii="Times New Roman" w:hAnsi="Times New Roman"/>
          <w:sz w:val="28"/>
        </w:rPr>
        <w:t>аналізу</w:t>
      </w:r>
      <w:proofErr w:type="spellEnd"/>
      <w:r>
        <w:rPr>
          <w:rFonts w:ascii="Times New Roman" w:hAnsi="Times New Roman"/>
          <w:sz w:val="28"/>
        </w:rPr>
        <w:t>, які</w:t>
      </w:r>
      <w:r w:rsidRPr="00A1593D">
        <w:rPr>
          <w:rFonts w:ascii="Times New Roman" w:hAnsi="Times New Roman"/>
          <w:sz w:val="28"/>
        </w:rPr>
        <w:t xml:space="preserve"> забезпечують визна</w:t>
      </w:r>
      <w:r>
        <w:rPr>
          <w:rFonts w:ascii="Times New Roman" w:hAnsi="Times New Roman"/>
          <w:sz w:val="28"/>
        </w:rPr>
        <w:t>чення генетичних дистанцій, що</w:t>
      </w:r>
      <w:r w:rsidRPr="00A1593D">
        <w:rPr>
          <w:rFonts w:ascii="Times New Roman" w:hAnsi="Times New Roman"/>
          <w:sz w:val="28"/>
        </w:rPr>
        <w:t xml:space="preserve"> підвищує ефективність використання ліній у гетерозисній селекції соняшнику.</w:t>
      </w:r>
    </w:p>
    <w:p w:rsidR="00B938A5" w:rsidRPr="00A1593D" w:rsidRDefault="00B938A5" w:rsidP="00B938A5">
      <w:pPr>
        <w:spacing w:after="0" w:line="360" w:lineRule="auto"/>
        <w:ind w:firstLine="709"/>
        <w:contextualSpacing/>
        <w:jc w:val="both"/>
        <w:rPr>
          <w:rFonts w:ascii="Times New Roman" w:hAnsi="Times New Roman"/>
          <w:sz w:val="28"/>
        </w:rPr>
      </w:pPr>
      <w:r w:rsidRPr="00A1593D">
        <w:rPr>
          <w:rFonts w:ascii="Times New Roman" w:hAnsi="Times New Roman"/>
          <w:sz w:val="28"/>
        </w:rPr>
        <w:t>Виділено та залучено до схрещування п’ять ліній-відновників фертильності пилку (Х720В, Х04112В, Х06135В, Х785В, Х06134В), які мають переваги в селекції за цінними господарськими ознаками та використовуються в селекційних програмах Інституту рослинництва ім. В. Я. Юр’єва НААН.</w:t>
      </w:r>
    </w:p>
    <w:p w:rsidR="00B938A5" w:rsidRPr="00A1593D" w:rsidRDefault="00B938A5" w:rsidP="00B938A5">
      <w:pPr>
        <w:spacing w:after="0" w:line="360" w:lineRule="auto"/>
        <w:ind w:firstLine="709"/>
        <w:contextualSpacing/>
        <w:jc w:val="both"/>
        <w:rPr>
          <w:rFonts w:ascii="Times New Roman" w:hAnsi="Times New Roman"/>
          <w:sz w:val="28"/>
          <w:szCs w:val="28"/>
        </w:rPr>
      </w:pPr>
      <w:r w:rsidRPr="00A1593D">
        <w:rPr>
          <w:rFonts w:ascii="Times New Roman" w:hAnsi="Times New Roman"/>
          <w:color w:val="000000"/>
          <w:sz w:val="28"/>
          <w:szCs w:val="28"/>
          <w:shd w:val="clear" w:color="auto" w:fill="FFFFFF"/>
          <w:lang w:eastAsia="uk-UA"/>
        </w:rPr>
        <w:t xml:space="preserve">Визначено стійкість ліній-відновників фертильності пилку соняшнику до вовчка </w:t>
      </w:r>
      <w:r>
        <w:rPr>
          <w:rFonts w:ascii="Times New Roman" w:hAnsi="Times New Roman"/>
          <w:color w:val="000000"/>
          <w:sz w:val="28"/>
          <w:szCs w:val="28"/>
          <w:shd w:val="clear" w:color="auto" w:fill="FFFFFF"/>
          <w:lang w:eastAsia="uk-UA"/>
        </w:rPr>
        <w:t xml:space="preserve">та </w:t>
      </w:r>
      <w:r w:rsidRPr="00A1593D">
        <w:rPr>
          <w:rFonts w:ascii="Times New Roman" w:hAnsi="Times New Roman"/>
          <w:color w:val="000000"/>
          <w:sz w:val="28"/>
          <w:szCs w:val="28"/>
          <w:shd w:val="clear" w:color="auto" w:fill="FFFFFF"/>
          <w:lang w:eastAsia="uk-UA"/>
        </w:rPr>
        <w:t xml:space="preserve">збудників основних хвороб: несправжньої борошнистої роси, </w:t>
      </w:r>
      <w:proofErr w:type="spellStart"/>
      <w:r w:rsidRPr="00A1593D">
        <w:rPr>
          <w:rFonts w:ascii="Times New Roman" w:hAnsi="Times New Roman"/>
          <w:color w:val="000000"/>
          <w:sz w:val="28"/>
          <w:szCs w:val="28"/>
          <w:shd w:val="clear" w:color="auto" w:fill="FFFFFF"/>
          <w:lang w:eastAsia="uk-UA"/>
        </w:rPr>
        <w:t>фо</w:t>
      </w:r>
      <w:r>
        <w:rPr>
          <w:rFonts w:ascii="Times New Roman" w:hAnsi="Times New Roman"/>
          <w:color w:val="000000"/>
          <w:sz w:val="28"/>
          <w:szCs w:val="28"/>
          <w:shd w:val="clear" w:color="auto" w:fill="FFFFFF"/>
          <w:lang w:eastAsia="uk-UA"/>
        </w:rPr>
        <w:t>мопсису</w:t>
      </w:r>
      <w:proofErr w:type="spellEnd"/>
      <w:r>
        <w:rPr>
          <w:rFonts w:ascii="Times New Roman" w:hAnsi="Times New Roman"/>
          <w:color w:val="000000"/>
          <w:sz w:val="28"/>
          <w:szCs w:val="28"/>
          <w:shd w:val="clear" w:color="auto" w:fill="FFFFFF"/>
          <w:lang w:eastAsia="uk-UA"/>
        </w:rPr>
        <w:t>, білої і сірої гнилей</w:t>
      </w:r>
      <w:r w:rsidRPr="00A1593D">
        <w:rPr>
          <w:rFonts w:ascii="Times New Roman" w:hAnsi="Times New Roman"/>
          <w:color w:val="000000"/>
          <w:sz w:val="28"/>
          <w:szCs w:val="28"/>
          <w:shd w:val="clear" w:color="auto" w:fill="FFFFFF"/>
          <w:lang w:eastAsia="uk-UA"/>
        </w:rPr>
        <w:t>. Виділено лінії з груповою стійкістю (Х720В, Х526В, Х711В, Х785В, Х06134В, Х1090В, Х06135В).</w:t>
      </w:r>
    </w:p>
    <w:p w:rsidR="00B938A5" w:rsidRPr="00A1593D" w:rsidRDefault="00B938A5" w:rsidP="00B938A5">
      <w:pPr>
        <w:spacing w:after="0" w:line="360" w:lineRule="auto"/>
        <w:ind w:firstLine="709"/>
        <w:jc w:val="both"/>
        <w:rPr>
          <w:rFonts w:ascii="Times New Roman" w:hAnsi="Times New Roman"/>
          <w:sz w:val="28"/>
          <w:szCs w:val="28"/>
        </w:rPr>
      </w:pPr>
      <w:r w:rsidRPr="00A1593D">
        <w:rPr>
          <w:rFonts w:ascii="Times New Roman" w:hAnsi="Times New Roman"/>
          <w:sz w:val="28"/>
          <w:szCs w:val="28"/>
        </w:rPr>
        <w:t>Вперше в умовах України розроблено методику біохімічно</w:t>
      </w:r>
      <w:r>
        <w:rPr>
          <w:rFonts w:ascii="Times New Roman" w:hAnsi="Times New Roman"/>
          <w:sz w:val="28"/>
          <w:szCs w:val="28"/>
        </w:rPr>
        <w:t>го</w:t>
      </w:r>
      <w:r w:rsidRPr="00A1593D">
        <w:rPr>
          <w:rFonts w:ascii="Times New Roman" w:hAnsi="Times New Roman"/>
          <w:sz w:val="28"/>
          <w:szCs w:val="28"/>
        </w:rPr>
        <w:t xml:space="preserve"> оцінювання стійкості зразків соняшнику до вовчка та проведено її порівняння з існуючими методиками, що забезпечило ефективність у доборі стійких біотипів. Визначено реакцію генотипів соняшнику на зараження вовчком, яка характеризу</w:t>
      </w:r>
      <w:r>
        <w:rPr>
          <w:rFonts w:ascii="Times New Roman" w:hAnsi="Times New Roman"/>
          <w:sz w:val="28"/>
          <w:szCs w:val="28"/>
        </w:rPr>
        <w:t>ється</w:t>
      </w:r>
      <w:r w:rsidRPr="00A1593D">
        <w:rPr>
          <w:rFonts w:ascii="Times New Roman" w:hAnsi="Times New Roman"/>
          <w:sz w:val="28"/>
          <w:szCs w:val="28"/>
        </w:rPr>
        <w:t xml:space="preserve"> різним рівнем морфологічних показників та активністю оксидаз у листках і коренях рослин.</w:t>
      </w:r>
      <w:r>
        <w:rPr>
          <w:rFonts w:ascii="Times New Roman" w:hAnsi="Times New Roman"/>
          <w:sz w:val="28"/>
          <w:szCs w:val="28"/>
        </w:rPr>
        <w:t xml:space="preserve"> </w:t>
      </w:r>
      <w:r w:rsidRPr="00A1593D">
        <w:rPr>
          <w:rFonts w:ascii="Times New Roman" w:hAnsi="Times New Roman"/>
          <w:sz w:val="28"/>
          <w:szCs w:val="28"/>
        </w:rPr>
        <w:t>Розроблений в результаті досліджень біохімічний метод оцінювання на стійкість до вовчка соняшникового сприяє прискоренню (метод дозволяє визначати стійкість зразків на 14 добу після висіву на відміну від вегетаційного методу, який потребує 30-40 діб) та здешевленню традиційного вегетаційного методу оцінювання і забезпечує виявлення цінного за стійкістю до вовчка селекційного матеріалу соняшнику, що підтверджено патентом на корисну модель (Патент № 79519 від 25.04.2013).</w:t>
      </w:r>
    </w:p>
    <w:p w:rsidR="00B938A5" w:rsidRPr="00A1593D" w:rsidRDefault="00B938A5" w:rsidP="00B938A5">
      <w:pPr>
        <w:spacing w:after="0" w:line="360" w:lineRule="auto"/>
        <w:ind w:firstLine="709"/>
        <w:contextualSpacing/>
        <w:jc w:val="both"/>
        <w:rPr>
          <w:rFonts w:ascii="Times New Roman" w:hAnsi="Times New Roman"/>
          <w:sz w:val="28"/>
          <w:szCs w:val="28"/>
        </w:rPr>
      </w:pPr>
      <w:r w:rsidRPr="00A1593D">
        <w:rPr>
          <w:rFonts w:ascii="Times New Roman" w:hAnsi="Times New Roman"/>
          <w:sz w:val="28"/>
          <w:szCs w:val="28"/>
        </w:rPr>
        <w:t xml:space="preserve">Удосконалено селекційний процес зі створення </w:t>
      </w:r>
      <w:proofErr w:type="spellStart"/>
      <w:r w:rsidRPr="00A1593D">
        <w:rPr>
          <w:rFonts w:ascii="Times New Roman" w:hAnsi="Times New Roman"/>
          <w:sz w:val="28"/>
          <w:szCs w:val="28"/>
        </w:rPr>
        <w:t>високогетерозисних</w:t>
      </w:r>
      <w:proofErr w:type="spellEnd"/>
      <w:r w:rsidRPr="00A1593D">
        <w:rPr>
          <w:rFonts w:ascii="Times New Roman" w:hAnsi="Times New Roman"/>
          <w:sz w:val="28"/>
          <w:szCs w:val="28"/>
        </w:rPr>
        <w:t xml:space="preserve"> гібридів соняшнику шляхом залучення в гібридизацію виділених з новою генетичною основою батьківських ліній та встановлення закономірностей </w:t>
      </w:r>
      <w:r w:rsidRPr="00A1593D">
        <w:rPr>
          <w:rFonts w:ascii="Times New Roman" w:hAnsi="Times New Roman"/>
          <w:sz w:val="28"/>
          <w:szCs w:val="28"/>
        </w:rPr>
        <w:lastRenderedPageBreak/>
        <w:t>прояву у них цінних господарських ознак в залежності від характеру комбінаційної здатності і рівня прояву ефекту гетерозису.</w:t>
      </w:r>
    </w:p>
    <w:p w:rsidR="00B938A5" w:rsidRPr="00A1593D" w:rsidRDefault="00B938A5" w:rsidP="00B938A5">
      <w:pPr>
        <w:spacing w:after="0" w:line="360" w:lineRule="auto"/>
        <w:ind w:firstLine="709"/>
        <w:contextualSpacing/>
        <w:jc w:val="both"/>
        <w:rPr>
          <w:rFonts w:ascii="Times New Roman" w:hAnsi="Times New Roman"/>
          <w:sz w:val="28"/>
        </w:rPr>
      </w:pPr>
      <w:r>
        <w:rPr>
          <w:rFonts w:ascii="Times New Roman" w:hAnsi="Times New Roman"/>
          <w:sz w:val="28"/>
        </w:rPr>
        <w:t>Створено та передано в 2010</w:t>
      </w:r>
      <w:r w:rsidRPr="00A1593D">
        <w:rPr>
          <w:rFonts w:ascii="Times New Roman" w:hAnsi="Times New Roman"/>
          <w:sz w:val="28"/>
        </w:rPr>
        <w:t>-</w:t>
      </w:r>
      <w:r w:rsidRPr="00C32BF6">
        <w:rPr>
          <w:rFonts w:ascii="Times New Roman" w:hAnsi="Times New Roman"/>
          <w:sz w:val="28"/>
        </w:rPr>
        <w:t>2017 рр. до</w:t>
      </w:r>
      <w:r w:rsidRPr="00A1593D">
        <w:rPr>
          <w:rFonts w:ascii="Times New Roman" w:hAnsi="Times New Roman"/>
          <w:sz w:val="28"/>
        </w:rPr>
        <w:t xml:space="preserve"> Державного сортовипробування </w:t>
      </w:r>
      <w:r>
        <w:rPr>
          <w:rFonts w:ascii="Times New Roman" w:hAnsi="Times New Roman"/>
          <w:sz w:val="28"/>
        </w:rPr>
        <w:t>12</w:t>
      </w:r>
      <w:r w:rsidRPr="00A1593D">
        <w:rPr>
          <w:rFonts w:ascii="Times New Roman" w:hAnsi="Times New Roman"/>
          <w:sz w:val="28"/>
        </w:rPr>
        <w:t xml:space="preserve"> гібридів соняшнику (</w:t>
      </w:r>
      <w:r>
        <w:rPr>
          <w:rFonts w:ascii="Times New Roman" w:hAnsi="Times New Roman"/>
          <w:sz w:val="28"/>
          <w:szCs w:val="28"/>
        </w:rPr>
        <w:t>Златсон, Драйв, Стаєр, Атлет, Елітсон, Добродій, Ізюмський, Клад, Чародій, Лицар, Шумер, Інтеграл</w:t>
      </w:r>
      <w:r>
        <w:rPr>
          <w:rFonts w:ascii="Times New Roman" w:hAnsi="Times New Roman"/>
          <w:sz w:val="28"/>
        </w:rPr>
        <w:t>), які на теперішній час внесені</w:t>
      </w:r>
      <w:r w:rsidRPr="00A1593D">
        <w:rPr>
          <w:rFonts w:ascii="Times New Roman" w:hAnsi="Times New Roman"/>
          <w:sz w:val="28"/>
        </w:rPr>
        <w:t xml:space="preserve"> до Державного реєстру сортів рослин</w:t>
      </w:r>
      <w:r>
        <w:rPr>
          <w:rFonts w:ascii="Times New Roman" w:hAnsi="Times New Roman"/>
          <w:sz w:val="28"/>
        </w:rPr>
        <w:t>, придатних до поширення а Україні</w:t>
      </w:r>
      <w:r w:rsidRPr="00A1593D">
        <w:rPr>
          <w:rFonts w:ascii="Times New Roman" w:hAnsi="Times New Roman"/>
          <w:sz w:val="28"/>
        </w:rPr>
        <w:t>.</w:t>
      </w:r>
    </w:p>
    <w:p w:rsidR="00B938A5" w:rsidRPr="00A1593D" w:rsidRDefault="00B938A5" w:rsidP="00B938A5">
      <w:pPr>
        <w:spacing w:after="0" w:line="360" w:lineRule="auto"/>
        <w:contextualSpacing/>
        <w:jc w:val="center"/>
        <w:rPr>
          <w:rFonts w:ascii="Times New Roman" w:hAnsi="Times New Roman"/>
          <w:b/>
          <w:sz w:val="28"/>
        </w:rPr>
      </w:pPr>
      <w:r w:rsidRPr="00A1593D">
        <w:rPr>
          <w:rFonts w:ascii="Times New Roman" w:hAnsi="Times New Roman"/>
          <w:b/>
          <w:sz w:val="28"/>
        </w:rPr>
        <w:t>ЗАКЛЮЧЕННЯ</w:t>
      </w:r>
    </w:p>
    <w:p w:rsidR="00B938A5" w:rsidRPr="00A1593D" w:rsidRDefault="00B938A5" w:rsidP="00B938A5">
      <w:pPr>
        <w:spacing w:after="0" w:line="360" w:lineRule="auto"/>
        <w:ind w:firstLine="708"/>
        <w:jc w:val="both"/>
        <w:rPr>
          <w:rFonts w:ascii="Times New Roman" w:hAnsi="Times New Roman"/>
          <w:sz w:val="28"/>
          <w:szCs w:val="28"/>
        </w:rPr>
      </w:pPr>
      <w:r w:rsidRPr="00A1593D">
        <w:rPr>
          <w:rFonts w:ascii="Times New Roman" w:hAnsi="Times New Roman"/>
          <w:sz w:val="28"/>
          <w:szCs w:val="28"/>
        </w:rPr>
        <w:t xml:space="preserve">Насіння соняшнику це високоліквідний товар, який є одним з основних фінансових джерел забезпечення розвитку сільгосппідприємства. </w:t>
      </w:r>
      <w:r>
        <w:rPr>
          <w:rFonts w:ascii="Times New Roman" w:hAnsi="Times New Roman"/>
          <w:sz w:val="28"/>
          <w:szCs w:val="28"/>
        </w:rPr>
        <w:t>В</w:t>
      </w:r>
      <w:r w:rsidRPr="00A1593D">
        <w:rPr>
          <w:rFonts w:ascii="Times New Roman" w:hAnsi="Times New Roman"/>
          <w:sz w:val="28"/>
          <w:szCs w:val="28"/>
        </w:rPr>
        <w:t>исокий попит на олію та шрот як в Україні, так і в інших країнах світу заохочує виробників до вирощування соняшнику</w:t>
      </w:r>
      <w:r>
        <w:rPr>
          <w:rFonts w:ascii="Times New Roman" w:hAnsi="Times New Roman"/>
          <w:sz w:val="28"/>
          <w:szCs w:val="28"/>
        </w:rPr>
        <w:t xml:space="preserve"> завдяки його високій рентабельності</w:t>
      </w:r>
      <w:r w:rsidRPr="00A1593D">
        <w:rPr>
          <w:rFonts w:ascii="Times New Roman" w:hAnsi="Times New Roman"/>
          <w:sz w:val="28"/>
          <w:szCs w:val="28"/>
        </w:rPr>
        <w:t>.</w:t>
      </w:r>
      <w:r>
        <w:rPr>
          <w:rFonts w:ascii="Times New Roman" w:hAnsi="Times New Roman"/>
          <w:sz w:val="28"/>
          <w:szCs w:val="28"/>
        </w:rPr>
        <w:t xml:space="preserve"> </w:t>
      </w:r>
      <w:r w:rsidRPr="00A1593D">
        <w:rPr>
          <w:rFonts w:ascii="Times New Roman" w:hAnsi="Times New Roman"/>
          <w:sz w:val="28"/>
          <w:szCs w:val="28"/>
        </w:rPr>
        <w:t xml:space="preserve">Нажаль, </w:t>
      </w:r>
      <w:r>
        <w:rPr>
          <w:rFonts w:ascii="Times New Roman" w:hAnsi="Times New Roman"/>
          <w:sz w:val="28"/>
          <w:szCs w:val="28"/>
        </w:rPr>
        <w:t xml:space="preserve">на теперішній час </w:t>
      </w:r>
      <w:r w:rsidRPr="00A1593D">
        <w:rPr>
          <w:rFonts w:ascii="Times New Roman" w:hAnsi="Times New Roman"/>
          <w:sz w:val="28"/>
          <w:szCs w:val="28"/>
        </w:rPr>
        <w:t>основна увага товаровиробників зосереджена здебільшого на використанні екстенсивного способу нарощування виробництва</w:t>
      </w:r>
      <w:r>
        <w:rPr>
          <w:rFonts w:ascii="Times New Roman" w:hAnsi="Times New Roman"/>
          <w:sz w:val="28"/>
          <w:szCs w:val="28"/>
        </w:rPr>
        <w:t>, тобто</w:t>
      </w:r>
      <w:r w:rsidRPr="00A1593D">
        <w:rPr>
          <w:rFonts w:ascii="Times New Roman" w:hAnsi="Times New Roman"/>
          <w:sz w:val="28"/>
          <w:szCs w:val="28"/>
        </w:rPr>
        <w:t xml:space="preserve"> за рахунок збільшення площ</w:t>
      </w:r>
      <w:r>
        <w:rPr>
          <w:rFonts w:ascii="Times New Roman" w:hAnsi="Times New Roman"/>
          <w:sz w:val="28"/>
          <w:szCs w:val="28"/>
        </w:rPr>
        <w:t xml:space="preserve">, а не на </w:t>
      </w:r>
      <w:r w:rsidRPr="00A1593D">
        <w:rPr>
          <w:rFonts w:ascii="Times New Roman" w:hAnsi="Times New Roman"/>
          <w:sz w:val="28"/>
          <w:szCs w:val="28"/>
        </w:rPr>
        <w:t xml:space="preserve">інтенсифікації виробництва цієї культури. </w:t>
      </w:r>
      <w:r>
        <w:rPr>
          <w:rFonts w:ascii="Times New Roman" w:hAnsi="Times New Roman"/>
          <w:sz w:val="28"/>
          <w:szCs w:val="28"/>
        </w:rPr>
        <w:t>Окрім цього</w:t>
      </w:r>
      <w:r w:rsidRPr="00A1593D">
        <w:rPr>
          <w:rFonts w:ascii="Times New Roman" w:hAnsi="Times New Roman"/>
          <w:sz w:val="28"/>
          <w:szCs w:val="28"/>
        </w:rPr>
        <w:t xml:space="preserve"> відсутність фінансових ресурсів </w:t>
      </w:r>
      <w:r>
        <w:rPr>
          <w:rFonts w:ascii="Times New Roman" w:hAnsi="Times New Roman"/>
          <w:sz w:val="28"/>
          <w:szCs w:val="28"/>
        </w:rPr>
        <w:t>змушує т</w:t>
      </w:r>
      <w:r w:rsidRPr="00A1593D">
        <w:rPr>
          <w:rFonts w:ascii="Times New Roman" w:hAnsi="Times New Roman"/>
          <w:sz w:val="28"/>
          <w:szCs w:val="28"/>
        </w:rPr>
        <w:t>оваровиробників  спрощувати технологію вирощування шляхом зменшення внесення мінеральних добрив, засобів захисту рослин, що не сприяє зростанню врожайності цієї культури</w:t>
      </w:r>
      <w:r>
        <w:rPr>
          <w:rFonts w:ascii="Times New Roman" w:hAnsi="Times New Roman"/>
          <w:sz w:val="28"/>
          <w:szCs w:val="28"/>
        </w:rPr>
        <w:t>.</w:t>
      </w:r>
    </w:p>
    <w:p w:rsidR="00B938A5" w:rsidRPr="00A1593D" w:rsidRDefault="00B938A5" w:rsidP="00B938A5">
      <w:pPr>
        <w:spacing w:after="0" w:line="360" w:lineRule="auto"/>
        <w:ind w:firstLine="709"/>
        <w:jc w:val="both"/>
        <w:rPr>
          <w:rFonts w:ascii="Times New Roman" w:hAnsi="Times New Roman"/>
          <w:sz w:val="28"/>
          <w:szCs w:val="28"/>
        </w:rPr>
      </w:pPr>
      <w:r>
        <w:rPr>
          <w:rFonts w:ascii="Times New Roman" w:hAnsi="Times New Roman"/>
          <w:sz w:val="28"/>
          <w:szCs w:val="28"/>
        </w:rPr>
        <w:t>Е</w:t>
      </w:r>
      <w:r w:rsidRPr="00A1593D">
        <w:rPr>
          <w:rFonts w:ascii="Times New Roman" w:hAnsi="Times New Roman"/>
          <w:sz w:val="28"/>
          <w:szCs w:val="28"/>
        </w:rPr>
        <w:t xml:space="preserve">фективність олійно-жирової промисловості залежить у </w:t>
      </w:r>
      <w:r>
        <w:rPr>
          <w:rFonts w:ascii="Times New Roman" w:hAnsi="Times New Roman"/>
          <w:sz w:val="28"/>
          <w:szCs w:val="28"/>
        </w:rPr>
        <w:t>значній</w:t>
      </w:r>
      <w:r w:rsidRPr="00A1593D">
        <w:rPr>
          <w:rFonts w:ascii="Times New Roman" w:hAnsi="Times New Roman"/>
          <w:sz w:val="28"/>
          <w:szCs w:val="28"/>
        </w:rPr>
        <w:t xml:space="preserve"> мірі від виробництва високоякісного насіння соняшнику, де основною складовою є впровадження нових гібридів з високим адаптивним потенціалом, які мають забезпечити високий рівень рентабельності виробництва за рахунок значного підвищення врожайності при оп</w:t>
      </w:r>
      <w:r>
        <w:rPr>
          <w:rFonts w:ascii="Times New Roman" w:hAnsi="Times New Roman"/>
          <w:sz w:val="28"/>
          <w:szCs w:val="28"/>
        </w:rPr>
        <w:t>тимальному рівні посівних площ.</w:t>
      </w:r>
    </w:p>
    <w:p w:rsidR="00B938A5" w:rsidRDefault="00B938A5" w:rsidP="00B938A5">
      <w:pPr>
        <w:spacing w:after="0" w:line="360" w:lineRule="auto"/>
        <w:ind w:firstLine="709"/>
        <w:jc w:val="both"/>
        <w:rPr>
          <w:rFonts w:ascii="Times New Roman" w:hAnsi="Times New Roman"/>
          <w:sz w:val="28"/>
          <w:szCs w:val="28"/>
        </w:rPr>
      </w:pPr>
      <w:r w:rsidRPr="00A1593D">
        <w:rPr>
          <w:rFonts w:ascii="Times New Roman" w:hAnsi="Times New Roman"/>
          <w:sz w:val="28"/>
          <w:szCs w:val="28"/>
        </w:rPr>
        <w:t xml:space="preserve">Цінним здобутком наукової праці стало створення </w:t>
      </w:r>
      <w:r>
        <w:rPr>
          <w:rFonts w:ascii="Times New Roman" w:hAnsi="Times New Roman"/>
          <w:sz w:val="28"/>
          <w:szCs w:val="28"/>
        </w:rPr>
        <w:t>12</w:t>
      </w:r>
      <w:r w:rsidRPr="00A1593D">
        <w:rPr>
          <w:rFonts w:ascii="Times New Roman" w:hAnsi="Times New Roman"/>
          <w:sz w:val="28"/>
          <w:szCs w:val="28"/>
        </w:rPr>
        <w:t xml:space="preserve"> конкурентоспроможних гібридів соняшнику, занесен</w:t>
      </w:r>
      <w:r>
        <w:rPr>
          <w:rFonts w:ascii="Times New Roman" w:hAnsi="Times New Roman"/>
          <w:sz w:val="28"/>
          <w:szCs w:val="28"/>
        </w:rPr>
        <w:t>их</w:t>
      </w:r>
      <w:r w:rsidRPr="00A1593D">
        <w:rPr>
          <w:rFonts w:ascii="Times New Roman" w:hAnsi="Times New Roman"/>
          <w:sz w:val="28"/>
          <w:szCs w:val="28"/>
        </w:rPr>
        <w:t xml:space="preserve"> до Державного Реєстру сортів рослин</w:t>
      </w:r>
      <w:r>
        <w:rPr>
          <w:rFonts w:ascii="Times New Roman" w:hAnsi="Times New Roman"/>
          <w:sz w:val="28"/>
          <w:szCs w:val="28"/>
        </w:rPr>
        <w:t>, придатних до поширення в Україні</w:t>
      </w:r>
      <w:r w:rsidRPr="00A1593D">
        <w:rPr>
          <w:rFonts w:ascii="Times New Roman" w:hAnsi="Times New Roman"/>
          <w:sz w:val="28"/>
          <w:szCs w:val="28"/>
        </w:rPr>
        <w:t xml:space="preserve"> для Степової і Лісостепової зон, </w:t>
      </w:r>
      <w:r>
        <w:rPr>
          <w:rFonts w:ascii="Times New Roman" w:hAnsi="Times New Roman"/>
          <w:sz w:val="28"/>
          <w:szCs w:val="28"/>
        </w:rPr>
        <w:t>на шість гібридів отримано авторські свідоцтва</w:t>
      </w:r>
      <w:r w:rsidRPr="00A1593D">
        <w:rPr>
          <w:rFonts w:ascii="Times New Roman" w:hAnsi="Times New Roman"/>
          <w:sz w:val="28"/>
          <w:szCs w:val="28"/>
        </w:rPr>
        <w:t xml:space="preserve">. Гібриди перевищують стандарти за урожайністю на 0,01 т/га – 0,57 т/га та характеризуються високою </w:t>
      </w:r>
      <w:r w:rsidRPr="00A1593D">
        <w:rPr>
          <w:rFonts w:ascii="Times New Roman" w:hAnsi="Times New Roman"/>
          <w:sz w:val="28"/>
          <w:szCs w:val="28"/>
        </w:rPr>
        <w:lastRenderedPageBreak/>
        <w:t xml:space="preserve">стійкістю до збудників несправжньої борошнистої роси, вовчка, білої та сірої гнилей, </w:t>
      </w:r>
      <w:proofErr w:type="spellStart"/>
      <w:r w:rsidRPr="00A1593D">
        <w:rPr>
          <w:rFonts w:ascii="Times New Roman" w:hAnsi="Times New Roman"/>
          <w:sz w:val="28"/>
          <w:szCs w:val="28"/>
        </w:rPr>
        <w:t>фомопсису</w:t>
      </w:r>
      <w:proofErr w:type="spellEnd"/>
      <w:r>
        <w:rPr>
          <w:rFonts w:ascii="Times New Roman" w:hAnsi="Times New Roman"/>
          <w:sz w:val="28"/>
          <w:szCs w:val="28"/>
        </w:rPr>
        <w:t>.</w:t>
      </w:r>
    </w:p>
    <w:p w:rsidR="00B938A5" w:rsidRDefault="00B938A5" w:rsidP="00B938A5">
      <w:pPr>
        <w:spacing w:after="0" w:line="360" w:lineRule="auto"/>
        <w:ind w:firstLine="709"/>
        <w:jc w:val="both"/>
        <w:rPr>
          <w:rFonts w:ascii="Times New Roman" w:hAnsi="Times New Roman"/>
          <w:sz w:val="28"/>
          <w:szCs w:val="28"/>
        </w:rPr>
      </w:pPr>
      <w:r>
        <w:rPr>
          <w:rFonts w:ascii="Times New Roman" w:hAnsi="Times New Roman"/>
          <w:sz w:val="28"/>
          <w:szCs w:val="28"/>
        </w:rPr>
        <w:t xml:space="preserve">Авторами роботи розроблено інноваційні підходи для гетерозисної селекції соняшнику на високу урожайність та стійкість до біотичних чинників, зокрема підбору батьківських пар для визначення стійкості зразків соняшнику до вовчка соняшникового, пріоритетність якого </w:t>
      </w:r>
      <w:r w:rsidRPr="00A1593D">
        <w:rPr>
          <w:rFonts w:ascii="Times New Roman" w:hAnsi="Times New Roman"/>
          <w:sz w:val="28"/>
          <w:szCs w:val="28"/>
        </w:rPr>
        <w:t>підтверджено патентом</w:t>
      </w:r>
      <w:r>
        <w:rPr>
          <w:rFonts w:ascii="Times New Roman" w:hAnsi="Times New Roman"/>
          <w:sz w:val="28"/>
          <w:szCs w:val="28"/>
        </w:rPr>
        <w:t>.</w:t>
      </w:r>
    </w:p>
    <w:p w:rsidR="00B938A5" w:rsidRPr="00A1593D" w:rsidRDefault="00B938A5" w:rsidP="00B938A5">
      <w:pPr>
        <w:spacing w:after="0" w:line="360" w:lineRule="auto"/>
        <w:ind w:firstLine="709"/>
        <w:jc w:val="both"/>
        <w:rPr>
          <w:rFonts w:ascii="Times New Roman" w:hAnsi="Times New Roman"/>
          <w:sz w:val="28"/>
          <w:szCs w:val="28"/>
          <w:shd w:val="clear" w:color="auto" w:fill="FFFFFF"/>
        </w:rPr>
      </w:pPr>
      <w:r w:rsidRPr="00A1593D">
        <w:rPr>
          <w:rFonts w:ascii="Times New Roman" w:hAnsi="Times New Roman"/>
          <w:bCs/>
          <w:sz w:val="28"/>
          <w:szCs w:val="28"/>
        </w:rPr>
        <w:t xml:space="preserve">Видано </w:t>
      </w:r>
      <w:r>
        <w:rPr>
          <w:rFonts w:ascii="Times New Roman" w:hAnsi="Times New Roman"/>
          <w:bCs/>
          <w:sz w:val="28"/>
          <w:szCs w:val="28"/>
        </w:rPr>
        <w:t>шість каталогів ліній і</w:t>
      </w:r>
      <w:r w:rsidRPr="00A1593D">
        <w:rPr>
          <w:rFonts w:ascii="Times New Roman" w:hAnsi="Times New Roman"/>
          <w:bCs/>
          <w:sz w:val="28"/>
          <w:szCs w:val="28"/>
        </w:rPr>
        <w:t xml:space="preserve"> гібридів соняшнику</w:t>
      </w:r>
      <w:r>
        <w:rPr>
          <w:rFonts w:ascii="Times New Roman" w:hAnsi="Times New Roman"/>
          <w:bCs/>
          <w:sz w:val="28"/>
          <w:szCs w:val="28"/>
        </w:rPr>
        <w:t xml:space="preserve"> з повною їх характеристикою</w:t>
      </w:r>
      <w:r w:rsidRPr="00A1593D">
        <w:rPr>
          <w:rFonts w:ascii="Times New Roman" w:hAnsi="Times New Roman"/>
          <w:bCs/>
          <w:sz w:val="28"/>
          <w:szCs w:val="28"/>
        </w:rPr>
        <w:t xml:space="preserve">, а також </w:t>
      </w:r>
      <w:r>
        <w:rPr>
          <w:rFonts w:ascii="Times New Roman" w:hAnsi="Times New Roman"/>
          <w:bCs/>
          <w:sz w:val="28"/>
          <w:szCs w:val="28"/>
        </w:rPr>
        <w:t xml:space="preserve">чотири </w:t>
      </w:r>
      <w:r w:rsidRPr="00A1593D">
        <w:rPr>
          <w:rFonts w:ascii="Times New Roman" w:hAnsi="Times New Roman"/>
          <w:bCs/>
          <w:sz w:val="28"/>
          <w:szCs w:val="28"/>
        </w:rPr>
        <w:t>м</w:t>
      </w:r>
      <w:r>
        <w:rPr>
          <w:rFonts w:ascii="Times New Roman" w:hAnsi="Times New Roman"/>
          <w:bCs/>
          <w:sz w:val="28"/>
          <w:szCs w:val="28"/>
        </w:rPr>
        <w:t xml:space="preserve">етодичні рекомендації </w:t>
      </w:r>
      <w:r w:rsidRPr="00A1593D">
        <w:rPr>
          <w:rFonts w:ascii="Times New Roman" w:hAnsi="Times New Roman"/>
          <w:bCs/>
          <w:sz w:val="28"/>
          <w:szCs w:val="28"/>
        </w:rPr>
        <w:t xml:space="preserve">щодо виробництва </w:t>
      </w:r>
      <w:proofErr w:type="spellStart"/>
      <w:r w:rsidRPr="00A1593D">
        <w:rPr>
          <w:rFonts w:ascii="Times New Roman" w:hAnsi="Times New Roman"/>
          <w:bCs/>
          <w:sz w:val="28"/>
          <w:szCs w:val="28"/>
        </w:rPr>
        <w:t>високостійкого</w:t>
      </w:r>
      <w:proofErr w:type="spellEnd"/>
      <w:r w:rsidRPr="00A1593D">
        <w:rPr>
          <w:rFonts w:ascii="Times New Roman" w:hAnsi="Times New Roman"/>
          <w:bCs/>
          <w:sz w:val="28"/>
          <w:szCs w:val="28"/>
        </w:rPr>
        <w:t xml:space="preserve"> т</w:t>
      </w:r>
      <w:r>
        <w:rPr>
          <w:rFonts w:ascii="Times New Roman" w:hAnsi="Times New Roman"/>
          <w:bCs/>
          <w:sz w:val="28"/>
          <w:szCs w:val="28"/>
        </w:rPr>
        <w:t>а високопродуктивного соняшнику, на гібриди соняшнику отримано дев’ять авторських свідоцтв.</w:t>
      </w:r>
    </w:p>
    <w:p w:rsidR="00B938A5" w:rsidRPr="00A1593D" w:rsidRDefault="00B938A5" w:rsidP="00B938A5">
      <w:pPr>
        <w:spacing w:after="0" w:line="360" w:lineRule="auto"/>
        <w:ind w:firstLine="709"/>
        <w:jc w:val="both"/>
        <w:rPr>
          <w:rFonts w:ascii="Times New Roman" w:hAnsi="Times New Roman"/>
          <w:sz w:val="28"/>
          <w:szCs w:val="28"/>
        </w:rPr>
      </w:pPr>
      <w:r w:rsidRPr="00A1593D">
        <w:rPr>
          <w:rFonts w:ascii="Times New Roman" w:hAnsi="Times New Roman"/>
          <w:sz w:val="28"/>
          <w:szCs w:val="28"/>
          <w:shd w:val="clear" w:color="auto" w:fill="FFFFFF"/>
        </w:rPr>
        <w:t xml:space="preserve">Новітні селекційні розробки впроваджено в </w:t>
      </w:r>
      <w:proofErr w:type="spellStart"/>
      <w:r w:rsidRPr="00A1593D">
        <w:rPr>
          <w:rFonts w:ascii="Times New Roman" w:hAnsi="Times New Roman"/>
          <w:sz w:val="28"/>
          <w:szCs w:val="28"/>
          <w:shd w:val="clear" w:color="auto" w:fill="FFFFFF"/>
        </w:rPr>
        <w:t>агроформування</w:t>
      </w:r>
      <w:r>
        <w:rPr>
          <w:rFonts w:ascii="Times New Roman" w:hAnsi="Times New Roman"/>
          <w:sz w:val="28"/>
          <w:szCs w:val="28"/>
          <w:shd w:val="clear" w:color="auto" w:fill="FFFFFF"/>
        </w:rPr>
        <w:t>х</w:t>
      </w:r>
      <w:proofErr w:type="spellEnd"/>
      <w:r w:rsidRPr="00A1593D">
        <w:rPr>
          <w:rFonts w:ascii="Times New Roman" w:hAnsi="Times New Roman"/>
          <w:sz w:val="28"/>
          <w:szCs w:val="28"/>
          <w:shd w:val="clear" w:color="auto" w:fill="FFFFFF"/>
        </w:rPr>
        <w:t xml:space="preserve"> різної форми власності України на площі 1116 га. </w:t>
      </w:r>
      <w:r w:rsidRPr="00A1593D">
        <w:rPr>
          <w:rFonts w:ascii="Times New Roman" w:hAnsi="Times New Roman"/>
          <w:sz w:val="28"/>
          <w:szCs w:val="28"/>
        </w:rPr>
        <w:t>За розрахунками встановлено</w:t>
      </w:r>
      <w:r>
        <w:rPr>
          <w:rFonts w:ascii="Times New Roman" w:hAnsi="Times New Roman"/>
          <w:sz w:val="28"/>
          <w:szCs w:val="28"/>
        </w:rPr>
        <w:t xml:space="preserve"> </w:t>
      </w:r>
      <w:r w:rsidRPr="00A1593D">
        <w:rPr>
          <w:rFonts w:ascii="Times New Roman" w:hAnsi="Times New Roman"/>
          <w:sz w:val="28"/>
          <w:szCs w:val="28"/>
        </w:rPr>
        <w:t>збільш</w:t>
      </w:r>
      <w:r>
        <w:rPr>
          <w:rFonts w:ascii="Times New Roman" w:hAnsi="Times New Roman"/>
          <w:sz w:val="28"/>
          <w:szCs w:val="28"/>
        </w:rPr>
        <w:t>ення</w:t>
      </w:r>
      <w:r w:rsidRPr="00A1593D">
        <w:rPr>
          <w:rFonts w:ascii="Times New Roman" w:hAnsi="Times New Roman"/>
          <w:sz w:val="28"/>
          <w:szCs w:val="28"/>
        </w:rPr>
        <w:t xml:space="preserve"> прибут</w:t>
      </w:r>
      <w:r>
        <w:rPr>
          <w:rFonts w:ascii="Times New Roman" w:hAnsi="Times New Roman"/>
          <w:sz w:val="28"/>
          <w:szCs w:val="28"/>
        </w:rPr>
        <w:t>ку за</w:t>
      </w:r>
      <w:r w:rsidRPr="00A1593D">
        <w:rPr>
          <w:rFonts w:ascii="Times New Roman" w:hAnsi="Times New Roman"/>
          <w:sz w:val="28"/>
          <w:szCs w:val="28"/>
        </w:rPr>
        <w:t xml:space="preserve"> зростанн</w:t>
      </w:r>
      <w:r>
        <w:rPr>
          <w:rFonts w:ascii="Times New Roman" w:hAnsi="Times New Roman"/>
          <w:sz w:val="28"/>
          <w:szCs w:val="28"/>
        </w:rPr>
        <w:t>я урожайності новостворених гібридів</w:t>
      </w:r>
      <w:r w:rsidRPr="00A1593D">
        <w:rPr>
          <w:rFonts w:ascii="Times New Roman" w:hAnsi="Times New Roman"/>
          <w:sz w:val="28"/>
          <w:szCs w:val="28"/>
        </w:rPr>
        <w:t xml:space="preserve"> у порівнянні з гібридом – стандартом</w:t>
      </w:r>
      <w:r>
        <w:rPr>
          <w:rFonts w:ascii="Times New Roman" w:hAnsi="Times New Roman"/>
          <w:sz w:val="28"/>
          <w:szCs w:val="28"/>
        </w:rPr>
        <w:t>. П</w:t>
      </w:r>
      <w:r w:rsidRPr="00A1593D">
        <w:rPr>
          <w:rFonts w:ascii="Times New Roman" w:hAnsi="Times New Roman"/>
          <w:sz w:val="28"/>
          <w:szCs w:val="28"/>
        </w:rPr>
        <w:t xml:space="preserve">ри зростанні виробничих витрат у 2014 році </w:t>
      </w:r>
      <w:r>
        <w:rPr>
          <w:rFonts w:ascii="Times New Roman" w:hAnsi="Times New Roman"/>
          <w:sz w:val="28"/>
          <w:szCs w:val="28"/>
        </w:rPr>
        <w:t>майже на 36 %,</w:t>
      </w:r>
      <w:r w:rsidRPr="00A1593D">
        <w:rPr>
          <w:rFonts w:ascii="Times New Roman" w:hAnsi="Times New Roman"/>
          <w:sz w:val="28"/>
          <w:szCs w:val="28"/>
        </w:rPr>
        <w:t xml:space="preserve"> проти 2013 року розрахунковий показник прибутку є більш ніж економічно виправданим за рахунок зростання урожайності та реалізаційної ціни на ринку. Повна собівартість товарного насіння гібридів соняшнику зросла у 2014 році проти 2013 року, а саме гібрид</w:t>
      </w:r>
      <w:r>
        <w:rPr>
          <w:rFonts w:ascii="Times New Roman" w:hAnsi="Times New Roman"/>
          <w:sz w:val="28"/>
          <w:szCs w:val="28"/>
        </w:rPr>
        <w:t>а Форвард на 36 </w:t>
      </w:r>
      <w:r w:rsidRPr="00A1593D">
        <w:rPr>
          <w:rFonts w:ascii="Times New Roman" w:hAnsi="Times New Roman"/>
          <w:sz w:val="28"/>
          <w:szCs w:val="28"/>
        </w:rPr>
        <w:t>%, Інтеграл – 55,2 %, Кла</w:t>
      </w:r>
      <w:r>
        <w:rPr>
          <w:rFonts w:ascii="Times New Roman" w:hAnsi="Times New Roman"/>
          <w:sz w:val="28"/>
          <w:szCs w:val="28"/>
        </w:rPr>
        <w:t>д – 65,6</w:t>
      </w:r>
      <w:r>
        <w:rPr>
          <w:rFonts w:ascii="Times New Roman" w:hAnsi="Times New Roman"/>
          <w:sz w:val="28"/>
          <w:szCs w:val="28"/>
          <w:lang w:val="en-US"/>
        </w:rPr>
        <w:t> </w:t>
      </w:r>
      <w:r>
        <w:rPr>
          <w:rFonts w:ascii="Times New Roman" w:hAnsi="Times New Roman"/>
          <w:sz w:val="28"/>
          <w:szCs w:val="28"/>
        </w:rPr>
        <w:t>%,</w:t>
      </w:r>
      <w:r w:rsidRPr="00A1593D">
        <w:rPr>
          <w:rFonts w:ascii="Times New Roman" w:hAnsi="Times New Roman"/>
          <w:sz w:val="28"/>
          <w:szCs w:val="28"/>
        </w:rPr>
        <w:t xml:space="preserve"> Бунчук – 38,6%.</w:t>
      </w:r>
    </w:p>
    <w:p w:rsidR="00B938A5" w:rsidRPr="00A1593D" w:rsidRDefault="00B938A5" w:rsidP="00B938A5">
      <w:pPr>
        <w:spacing w:after="0" w:line="360" w:lineRule="auto"/>
        <w:ind w:firstLine="709"/>
        <w:jc w:val="both"/>
        <w:rPr>
          <w:rFonts w:ascii="Times New Roman" w:hAnsi="Times New Roman"/>
          <w:sz w:val="28"/>
          <w:szCs w:val="28"/>
        </w:rPr>
      </w:pPr>
      <w:r w:rsidRPr="00A1593D">
        <w:rPr>
          <w:rFonts w:ascii="Times New Roman" w:hAnsi="Times New Roman"/>
          <w:sz w:val="28"/>
          <w:szCs w:val="28"/>
        </w:rPr>
        <w:t>Розрахунковий прибуток від реалізації товарного насіння гібрид</w:t>
      </w:r>
      <w:r>
        <w:rPr>
          <w:rFonts w:ascii="Times New Roman" w:hAnsi="Times New Roman"/>
          <w:sz w:val="28"/>
          <w:szCs w:val="28"/>
        </w:rPr>
        <w:t>а</w:t>
      </w:r>
      <w:r w:rsidRPr="00A1593D">
        <w:rPr>
          <w:rFonts w:ascii="Times New Roman" w:hAnsi="Times New Roman"/>
          <w:sz w:val="28"/>
          <w:szCs w:val="28"/>
        </w:rPr>
        <w:t xml:space="preserve"> Інтеграл у 2013 та 2014 р</w:t>
      </w:r>
      <w:r>
        <w:rPr>
          <w:rFonts w:ascii="Times New Roman" w:hAnsi="Times New Roman"/>
          <w:sz w:val="28"/>
          <w:szCs w:val="28"/>
        </w:rPr>
        <w:t>р.</w:t>
      </w:r>
      <w:r w:rsidRPr="00A1593D">
        <w:rPr>
          <w:rFonts w:ascii="Times New Roman" w:hAnsi="Times New Roman"/>
          <w:sz w:val="28"/>
          <w:szCs w:val="28"/>
        </w:rPr>
        <w:t xml:space="preserve"> перевищив прибутковість гібрид</w:t>
      </w:r>
      <w:r>
        <w:rPr>
          <w:rFonts w:ascii="Times New Roman" w:hAnsi="Times New Roman"/>
          <w:sz w:val="28"/>
          <w:szCs w:val="28"/>
        </w:rPr>
        <w:t xml:space="preserve">а – </w:t>
      </w:r>
      <w:proofErr w:type="spellStart"/>
      <w:r>
        <w:rPr>
          <w:rFonts w:ascii="Times New Roman" w:hAnsi="Times New Roman"/>
          <w:sz w:val="28"/>
          <w:szCs w:val="28"/>
        </w:rPr>
        <w:t>стандарта</w:t>
      </w:r>
      <w:proofErr w:type="spellEnd"/>
      <w:r w:rsidRPr="00A1593D">
        <w:rPr>
          <w:rFonts w:ascii="Times New Roman" w:hAnsi="Times New Roman"/>
          <w:sz w:val="28"/>
          <w:szCs w:val="28"/>
        </w:rPr>
        <w:t xml:space="preserve"> Форвард на 95,7 грн. та 1923,1 грн.</w:t>
      </w:r>
      <w:r>
        <w:rPr>
          <w:rFonts w:ascii="Times New Roman" w:hAnsi="Times New Roman"/>
          <w:sz w:val="28"/>
          <w:szCs w:val="28"/>
        </w:rPr>
        <w:t xml:space="preserve"> відповідно до років</w:t>
      </w:r>
      <w:r w:rsidRPr="00A1593D">
        <w:rPr>
          <w:rFonts w:ascii="Times New Roman" w:hAnsi="Times New Roman"/>
          <w:sz w:val="28"/>
          <w:szCs w:val="28"/>
        </w:rPr>
        <w:t xml:space="preserve">; гібрид Бунчук </w:t>
      </w:r>
      <w:r>
        <w:rPr>
          <w:rFonts w:ascii="Times New Roman" w:hAnsi="Times New Roman"/>
          <w:sz w:val="28"/>
          <w:szCs w:val="28"/>
        </w:rPr>
        <w:t>– на 1674,5 грн. та 1718,5 грн.</w:t>
      </w:r>
      <w:r w:rsidRPr="00A1593D">
        <w:rPr>
          <w:rFonts w:ascii="Times New Roman" w:hAnsi="Times New Roman"/>
          <w:sz w:val="28"/>
          <w:szCs w:val="28"/>
        </w:rPr>
        <w:t>, а додатковий прибуток гібрид</w:t>
      </w:r>
      <w:r>
        <w:rPr>
          <w:rFonts w:ascii="Times New Roman" w:hAnsi="Times New Roman"/>
          <w:sz w:val="28"/>
          <w:szCs w:val="28"/>
        </w:rPr>
        <w:t xml:space="preserve">а </w:t>
      </w:r>
      <w:r w:rsidRPr="00A1593D">
        <w:rPr>
          <w:rFonts w:ascii="Times New Roman" w:hAnsi="Times New Roman"/>
          <w:sz w:val="28"/>
          <w:szCs w:val="28"/>
        </w:rPr>
        <w:t>Клад у 2014 році пер</w:t>
      </w:r>
      <w:r>
        <w:rPr>
          <w:rFonts w:ascii="Times New Roman" w:hAnsi="Times New Roman"/>
          <w:sz w:val="28"/>
          <w:szCs w:val="28"/>
        </w:rPr>
        <w:t>евищив стандарт майже на 20 %, і</w:t>
      </w:r>
      <w:r w:rsidRPr="00A1593D">
        <w:rPr>
          <w:rFonts w:ascii="Times New Roman" w:hAnsi="Times New Roman"/>
          <w:sz w:val="28"/>
          <w:szCs w:val="28"/>
        </w:rPr>
        <w:t xml:space="preserve"> становив 2373,2 грн. Доведено</w:t>
      </w:r>
      <w:r>
        <w:rPr>
          <w:rFonts w:ascii="Times New Roman" w:hAnsi="Times New Roman"/>
          <w:sz w:val="28"/>
          <w:szCs w:val="28"/>
        </w:rPr>
        <w:t xml:space="preserve"> можливість </w:t>
      </w:r>
      <w:r w:rsidRPr="00A1593D">
        <w:rPr>
          <w:rFonts w:ascii="Times New Roman" w:hAnsi="Times New Roman"/>
          <w:sz w:val="28"/>
          <w:szCs w:val="28"/>
        </w:rPr>
        <w:t>отрим</w:t>
      </w:r>
      <w:r>
        <w:rPr>
          <w:rFonts w:ascii="Times New Roman" w:hAnsi="Times New Roman"/>
          <w:sz w:val="28"/>
          <w:szCs w:val="28"/>
        </w:rPr>
        <w:t>ання максимального фінансового</w:t>
      </w:r>
      <w:r w:rsidRPr="00A1593D">
        <w:rPr>
          <w:rFonts w:ascii="Times New Roman" w:hAnsi="Times New Roman"/>
          <w:sz w:val="28"/>
          <w:szCs w:val="28"/>
        </w:rPr>
        <w:t xml:space="preserve"> результат</w:t>
      </w:r>
      <w:r>
        <w:rPr>
          <w:rFonts w:ascii="Times New Roman" w:hAnsi="Times New Roman"/>
          <w:sz w:val="28"/>
          <w:szCs w:val="28"/>
        </w:rPr>
        <w:t>у за умови використання</w:t>
      </w:r>
      <w:r w:rsidRPr="00A1593D">
        <w:rPr>
          <w:rFonts w:ascii="Times New Roman" w:hAnsi="Times New Roman"/>
          <w:sz w:val="28"/>
          <w:szCs w:val="28"/>
        </w:rPr>
        <w:t xml:space="preserve"> якісного посівного матеріалу, своєчасно</w:t>
      </w:r>
      <w:r>
        <w:rPr>
          <w:rFonts w:ascii="Times New Roman" w:hAnsi="Times New Roman"/>
          <w:sz w:val="28"/>
          <w:szCs w:val="28"/>
        </w:rPr>
        <w:t>го</w:t>
      </w:r>
      <w:r w:rsidRPr="00A1593D">
        <w:rPr>
          <w:rFonts w:ascii="Times New Roman" w:hAnsi="Times New Roman"/>
          <w:sz w:val="28"/>
          <w:szCs w:val="28"/>
        </w:rPr>
        <w:t xml:space="preserve"> впровадж</w:t>
      </w:r>
      <w:r>
        <w:rPr>
          <w:rFonts w:ascii="Times New Roman" w:hAnsi="Times New Roman"/>
          <w:sz w:val="28"/>
          <w:szCs w:val="28"/>
        </w:rPr>
        <w:t>ення</w:t>
      </w:r>
      <w:r w:rsidRPr="00A1593D">
        <w:rPr>
          <w:rFonts w:ascii="Times New Roman" w:hAnsi="Times New Roman"/>
          <w:sz w:val="28"/>
          <w:szCs w:val="28"/>
        </w:rPr>
        <w:t xml:space="preserve"> селекційн</w:t>
      </w:r>
      <w:r>
        <w:rPr>
          <w:rFonts w:ascii="Times New Roman" w:hAnsi="Times New Roman"/>
          <w:sz w:val="28"/>
          <w:szCs w:val="28"/>
        </w:rPr>
        <w:t>их</w:t>
      </w:r>
      <w:r w:rsidRPr="00A1593D">
        <w:rPr>
          <w:rFonts w:ascii="Times New Roman" w:hAnsi="Times New Roman"/>
          <w:sz w:val="28"/>
          <w:szCs w:val="28"/>
        </w:rPr>
        <w:t xml:space="preserve"> інноваці</w:t>
      </w:r>
      <w:r>
        <w:rPr>
          <w:rFonts w:ascii="Times New Roman" w:hAnsi="Times New Roman"/>
          <w:sz w:val="28"/>
          <w:szCs w:val="28"/>
        </w:rPr>
        <w:t>й</w:t>
      </w:r>
      <w:r w:rsidRPr="00A1593D">
        <w:rPr>
          <w:rFonts w:ascii="Times New Roman" w:hAnsi="Times New Roman"/>
          <w:sz w:val="28"/>
          <w:szCs w:val="28"/>
        </w:rPr>
        <w:t>, інтегрован</w:t>
      </w:r>
      <w:r>
        <w:rPr>
          <w:rFonts w:ascii="Times New Roman" w:hAnsi="Times New Roman"/>
          <w:sz w:val="28"/>
          <w:szCs w:val="28"/>
        </w:rPr>
        <w:t>их систем</w:t>
      </w:r>
      <w:r w:rsidRPr="00A1593D">
        <w:rPr>
          <w:rFonts w:ascii="Times New Roman" w:hAnsi="Times New Roman"/>
          <w:sz w:val="28"/>
          <w:szCs w:val="28"/>
        </w:rPr>
        <w:t xml:space="preserve"> удобрення та захисту рослин, які забезпечують урожайність на рівні 3,88 т/га.</w:t>
      </w:r>
    </w:p>
    <w:p w:rsidR="00B938A5" w:rsidRPr="0056320F" w:rsidRDefault="00B938A5" w:rsidP="00B938A5">
      <w:pPr>
        <w:spacing w:after="0" w:line="360" w:lineRule="auto"/>
        <w:ind w:firstLine="709"/>
        <w:jc w:val="both"/>
        <w:rPr>
          <w:rFonts w:ascii="Times New Roman" w:hAnsi="Times New Roman"/>
          <w:sz w:val="28"/>
          <w:szCs w:val="28"/>
        </w:rPr>
      </w:pPr>
      <w:r w:rsidRPr="00A1593D">
        <w:rPr>
          <w:rFonts w:ascii="Times New Roman" w:hAnsi="Times New Roman"/>
          <w:b/>
          <w:sz w:val="28"/>
          <w:szCs w:val="28"/>
        </w:rPr>
        <w:t xml:space="preserve">Наукова робота </w:t>
      </w:r>
      <w:r w:rsidRPr="00A1593D">
        <w:rPr>
          <w:rFonts w:ascii="Times New Roman" w:hAnsi="Times New Roman"/>
          <w:sz w:val="28"/>
          <w:szCs w:val="28"/>
        </w:rPr>
        <w:t xml:space="preserve">включає </w:t>
      </w:r>
      <w:r>
        <w:rPr>
          <w:rFonts w:ascii="Times New Roman" w:hAnsi="Times New Roman"/>
          <w:sz w:val="28"/>
          <w:szCs w:val="28"/>
        </w:rPr>
        <w:t>58</w:t>
      </w:r>
      <w:r w:rsidRPr="00A1593D">
        <w:rPr>
          <w:rFonts w:ascii="Times New Roman" w:hAnsi="Times New Roman"/>
          <w:sz w:val="28"/>
          <w:szCs w:val="28"/>
        </w:rPr>
        <w:t xml:space="preserve"> друкованих праць, у т. ч. 18 наукових статей, у тому числі у журналах, які</w:t>
      </w:r>
      <w:r>
        <w:rPr>
          <w:rFonts w:ascii="Times New Roman" w:hAnsi="Times New Roman"/>
          <w:sz w:val="28"/>
          <w:szCs w:val="28"/>
        </w:rPr>
        <w:t xml:space="preserve"> </w:t>
      </w:r>
      <w:r w:rsidRPr="004F7981">
        <w:rPr>
          <w:rFonts w:ascii="Times New Roman" w:hAnsi="Times New Roman"/>
          <w:sz w:val="28"/>
          <w:szCs w:val="28"/>
        </w:rPr>
        <w:t>переклада</w:t>
      </w:r>
      <w:r>
        <w:rPr>
          <w:rFonts w:ascii="Times New Roman" w:hAnsi="Times New Roman"/>
          <w:sz w:val="28"/>
          <w:szCs w:val="28"/>
        </w:rPr>
        <w:t>ю</w:t>
      </w:r>
      <w:r w:rsidRPr="004F7981">
        <w:rPr>
          <w:rFonts w:ascii="Times New Roman" w:hAnsi="Times New Roman"/>
          <w:sz w:val="28"/>
          <w:szCs w:val="28"/>
        </w:rPr>
        <w:t>ться за кордоном</w:t>
      </w:r>
      <w:r>
        <w:rPr>
          <w:rFonts w:ascii="Times New Roman" w:hAnsi="Times New Roman"/>
          <w:sz w:val="28"/>
          <w:szCs w:val="28"/>
        </w:rPr>
        <w:t xml:space="preserve"> та </w:t>
      </w:r>
      <w:r w:rsidRPr="00A1593D">
        <w:rPr>
          <w:rFonts w:ascii="Times New Roman" w:hAnsi="Times New Roman"/>
          <w:sz w:val="28"/>
          <w:szCs w:val="28"/>
        </w:rPr>
        <w:t xml:space="preserve">входять до </w:t>
      </w:r>
      <w:r w:rsidRPr="00A1593D">
        <w:rPr>
          <w:rFonts w:ascii="Times New Roman" w:hAnsi="Times New Roman"/>
          <w:sz w:val="28"/>
          <w:szCs w:val="28"/>
        </w:rPr>
        <w:lastRenderedPageBreak/>
        <w:t>міжнародних баз даних</w:t>
      </w:r>
      <w:r>
        <w:rPr>
          <w:rFonts w:ascii="Times New Roman" w:hAnsi="Times New Roman"/>
          <w:sz w:val="28"/>
          <w:szCs w:val="28"/>
        </w:rPr>
        <w:t xml:space="preserve"> </w:t>
      </w:r>
      <w:proofErr w:type="spellStart"/>
      <w:r w:rsidRPr="00A1593D">
        <w:rPr>
          <w:rFonts w:ascii="Times New Roman" w:hAnsi="Times New Roman"/>
          <w:sz w:val="28"/>
          <w:szCs w:val="28"/>
        </w:rPr>
        <w:t>Google</w:t>
      </w:r>
      <w:proofErr w:type="spellEnd"/>
      <w:r>
        <w:rPr>
          <w:rFonts w:ascii="Times New Roman" w:hAnsi="Times New Roman"/>
          <w:sz w:val="28"/>
          <w:szCs w:val="28"/>
        </w:rPr>
        <w:t xml:space="preserve"> </w:t>
      </w:r>
      <w:proofErr w:type="spellStart"/>
      <w:r w:rsidRPr="00A1593D">
        <w:rPr>
          <w:rFonts w:ascii="Times New Roman" w:hAnsi="Times New Roman"/>
          <w:sz w:val="28"/>
          <w:szCs w:val="28"/>
        </w:rPr>
        <w:t>Scholar</w:t>
      </w:r>
      <w:proofErr w:type="spellEnd"/>
      <w:r w:rsidRPr="00A1593D">
        <w:rPr>
          <w:rFonts w:ascii="Times New Roman" w:hAnsi="Times New Roman"/>
          <w:sz w:val="28"/>
          <w:szCs w:val="28"/>
        </w:rPr>
        <w:t xml:space="preserve"> (цитувань </w:t>
      </w:r>
      <w:r w:rsidRPr="006905E2">
        <w:rPr>
          <w:rFonts w:ascii="Times New Roman" w:hAnsi="Times New Roman"/>
          <w:sz w:val="28"/>
          <w:szCs w:val="28"/>
        </w:rPr>
        <w:t xml:space="preserve">2, </w:t>
      </w:r>
      <w:r>
        <w:rPr>
          <w:rFonts w:ascii="Times New Roman" w:hAnsi="Times New Roman"/>
          <w:sz w:val="28"/>
          <w:szCs w:val="28"/>
        </w:rPr>
        <w:t xml:space="preserve">h-індекс </w:t>
      </w:r>
      <w:r w:rsidRPr="00FB6E6E">
        <w:rPr>
          <w:rFonts w:ascii="Times New Roman" w:hAnsi="Times New Roman"/>
          <w:sz w:val="28"/>
          <w:szCs w:val="28"/>
          <w:lang w:val="ru-RU"/>
        </w:rPr>
        <w:t>1</w:t>
      </w:r>
      <w:r w:rsidRPr="00A1593D">
        <w:rPr>
          <w:rFonts w:ascii="Times New Roman" w:hAnsi="Times New Roman"/>
          <w:sz w:val="28"/>
          <w:szCs w:val="28"/>
        </w:rPr>
        <w:t xml:space="preserve">), 16 тез доповідей на наукових конференціях, 1 патент на корисну модель, </w:t>
      </w:r>
      <w:r>
        <w:rPr>
          <w:rFonts w:ascii="Times New Roman" w:hAnsi="Times New Roman"/>
          <w:sz w:val="28"/>
          <w:szCs w:val="28"/>
        </w:rPr>
        <w:t>8</w:t>
      </w:r>
      <w:r w:rsidRPr="00A1593D">
        <w:rPr>
          <w:rFonts w:ascii="Times New Roman" w:hAnsi="Times New Roman"/>
          <w:sz w:val="28"/>
          <w:szCs w:val="28"/>
        </w:rPr>
        <w:t xml:space="preserve"> свідоцтва про авторство на сорти рослин, </w:t>
      </w:r>
      <w:r>
        <w:rPr>
          <w:rFonts w:ascii="Times New Roman" w:hAnsi="Times New Roman"/>
          <w:sz w:val="28"/>
          <w:szCs w:val="28"/>
        </w:rPr>
        <w:t>4</w:t>
      </w:r>
      <w:r w:rsidRPr="00A1593D">
        <w:rPr>
          <w:rFonts w:ascii="Times New Roman" w:hAnsi="Times New Roman"/>
          <w:sz w:val="28"/>
          <w:szCs w:val="28"/>
        </w:rPr>
        <w:t xml:space="preserve"> методичні рекоменд</w:t>
      </w:r>
      <w:r>
        <w:rPr>
          <w:rFonts w:ascii="Times New Roman" w:hAnsi="Times New Roman"/>
          <w:sz w:val="28"/>
          <w:szCs w:val="28"/>
        </w:rPr>
        <w:t>ації, 6 каталогів</w:t>
      </w:r>
      <w:r w:rsidRPr="00A1593D">
        <w:rPr>
          <w:rFonts w:ascii="Times New Roman" w:hAnsi="Times New Roman"/>
          <w:sz w:val="28"/>
          <w:szCs w:val="28"/>
        </w:rPr>
        <w:t xml:space="preserve"> гібридів</w:t>
      </w:r>
      <w:r>
        <w:rPr>
          <w:rFonts w:ascii="Times New Roman" w:hAnsi="Times New Roman"/>
          <w:sz w:val="28"/>
          <w:szCs w:val="28"/>
        </w:rPr>
        <w:t xml:space="preserve"> та ліній</w:t>
      </w:r>
      <w:r w:rsidRPr="00A1593D">
        <w:rPr>
          <w:rFonts w:ascii="Times New Roman" w:hAnsi="Times New Roman"/>
          <w:sz w:val="28"/>
          <w:szCs w:val="28"/>
        </w:rPr>
        <w:t xml:space="preserve"> соняшнику.</w:t>
      </w:r>
      <w:r>
        <w:rPr>
          <w:rFonts w:ascii="Times New Roman" w:hAnsi="Times New Roman"/>
          <w:sz w:val="28"/>
          <w:szCs w:val="28"/>
        </w:rPr>
        <w:t xml:space="preserve"> </w:t>
      </w:r>
      <w:r w:rsidRPr="00A1593D">
        <w:rPr>
          <w:rFonts w:ascii="Times New Roman" w:hAnsi="Times New Roman"/>
          <w:sz w:val="28"/>
          <w:szCs w:val="28"/>
        </w:rPr>
        <w:t>За результатами наукових досліджень захищено 2 дисертаційні роботи на здобуття наукового ступеня кандидата с</w:t>
      </w:r>
      <w:r>
        <w:rPr>
          <w:rFonts w:ascii="Times New Roman" w:hAnsi="Times New Roman"/>
          <w:sz w:val="28"/>
          <w:szCs w:val="28"/>
        </w:rPr>
        <w:t xml:space="preserve">ільськогосподарських </w:t>
      </w:r>
      <w:r w:rsidRPr="00A1593D">
        <w:rPr>
          <w:rFonts w:ascii="Times New Roman" w:hAnsi="Times New Roman"/>
          <w:sz w:val="28"/>
          <w:szCs w:val="28"/>
        </w:rPr>
        <w:t>наук.</w:t>
      </w:r>
    </w:p>
    <w:p w:rsidR="00B938A5" w:rsidRPr="00474736" w:rsidRDefault="00B938A5" w:rsidP="00B938A5">
      <w:pPr>
        <w:rPr>
          <w:rFonts w:ascii="Times New Roman" w:hAnsi="Times New Roman"/>
          <w:b/>
          <w:sz w:val="28"/>
          <w:szCs w:val="28"/>
        </w:rPr>
      </w:pPr>
      <w:r w:rsidRPr="00474736">
        <w:rPr>
          <w:rFonts w:ascii="Times New Roman" w:hAnsi="Times New Roman"/>
          <w:b/>
          <w:sz w:val="28"/>
          <w:szCs w:val="28"/>
        </w:rPr>
        <w:t>Автори:</w:t>
      </w:r>
    </w:p>
    <w:p w:rsidR="00B938A5" w:rsidRDefault="00B938A5" w:rsidP="00B938A5">
      <w:pPr>
        <w:pStyle w:val="a3"/>
        <w:tabs>
          <w:tab w:val="left" w:pos="0"/>
          <w:tab w:val="left" w:pos="567"/>
        </w:tabs>
        <w:spacing w:after="0" w:line="240" w:lineRule="auto"/>
        <w:ind w:left="0"/>
        <w:jc w:val="both"/>
        <w:rPr>
          <w:rFonts w:ascii="Times New Roman" w:hAnsi="Times New Roman"/>
          <w:color w:val="000000"/>
          <w:sz w:val="28"/>
          <w:szCs w:val="28"/>
        </w:rPr>
      </w:pPr>
      <w:r w:rsidRPr="002016C6">
        <w:rPr>
          <w:rFonts w:ascii="Times New Roman" w:hAnsi="Times New Roman"/>
          <w:color w:val="000000"/>
          <w:sz w:val="28"/>
          <w:szCs w:val="28"/>
        </w:rPr>
        <w:t xml:space="preserve">Канд. с.-г. наук, </w:t>
      </w:r>
      <w:proofErr w:type="spellStart"/>
      <w:r w:rsidRPr="002016C6">
        <w:rPr>
          <w:rFonts w:ascii="Times New Roman" w:hAnsi="Times New Roman"/>
          <w:color w:val="000000"/>
          <w:sz w:val="28"/>
          <w:szCs w:val="28"/>
        </w:rPr>
        <w:t>с.н.с</w:t>
      </w:r>
      <w:proofErr w:type="spellEnd"/>
      <w:r w:rsidRPr="002016C6">
        <w:rPr>
          <w:rFonts w:ascii="Times New Roman" w:hAnsi="Times New Roman"/>
          <w:color w:val="000000"/>
          <w:sz w:val="28"/>
          <w:szCs w:val="28"/>
        </w:rPr>
        <w:t xml:space="preserve">. Інституту </w:t>
      </w:r>
    </w:p>
    <w:p w:rsidR="00B938A5" w:rsidRPr="00EB0849" w:rsidRDefault="00B938A5" w:rsidP="00B938A5">
      <w:pPr>
        <w:pStyle w:val="a3"/>
        <w:tabs>
          <w:tab w:val="left" w:pos="0"/>
          <w:tab w:val="left" w:pos="567"/>
        </w:tabs>
        <w:spacing w:after="0" w:line="240" w:lineRule="auto"/>
        <w:ind w:left="0"/>
        <w:jc w:val="both"/>
        <w:rPr>
          <w:rFonts w:ascii="Times New Roman" w:hAnsi="Times New Roman"/>
          <w:color w:val="000000"/>
          <w:sz w:val="28"/>
          <w:szCs w:val="28"/>
          <w:lang w:val="ru-RU"/>
        </w:rPr>
      </w:pPr>
      <w:r w:rsidRPr="002016C6">
        <w:rPr>
          <w:rFonts w:ascii="Times New Roman" w:hAnsi="Times New Roman"/>
          <w:color w:val="000000"/>
          <w:sz w:val="28"/>
          <w:szCs w:val="28"/>
        </w:rPr>
        <w:t xml:space="preserve">рослинництва ім. В. Я. Юр’єва НААН </w:t>
      </w:r>
      <w:r w:rsidRPr="002016C6">
        <w:rPr>
          <w:rFonts w:ascii="Times New Roman" w:hAnsi="Times New Roman"/>
          <w:color w:val="000000"/>
          <w:sz w:val="28"/>
          <w:szCs w:val="28"/>
        </w:rPr>
        <w:tab/>
      </w:r>
      <w:r w:rsidRPr="002016C6">
        <w:rPr>
          <w:rFonts w:ascii="Times New Roman" w:hAnsi="Times New Roman"/>
          <w:color w:val="000000"/>
          <w:sz w:val="28"/>
          <w:szCs w:val="28"/>
        </w:rPr>
        <w:tab/>
      </w:r>
      <w:r w:rsidRPr="002016C6">
        <w:rPr>
          <w:rFonts w:ascii="Times New Roman" w:hAnsi="Times New Roman"/>
          <w:color w:val="000000"/>
          <w:sz w:val="28"/>
          <w:szCs w:val="28"/>
        </w:rPr>
        <w:tab/>
      </w:r>
      <w:r>
        <w:rPr>
          <w:rFonts w:ascii="Times New Roman" w:hAnsi="Times New Roman"/>
          <w:color w:val="000000"/>
          <w:sz w:val="28"/>
          <w:szCs w:val="28"/>
        </w:rPr>
        <w:tab/>
        <w:t>О. А. Сивенко</w:t>
      </w:r>
    </w:p>
    <w:p w:rsidR="00B938A5" w:rsidRPr="00EB0849" w:rsidRDefault="00B938A5" w:rsidP="00B938A5">
      <w:pPr>
        <w:pStyle w:val="a3"/>
        <w:tabs>
          <w:tab w:val="left" w:pos="0"/>
          <w:tab w:val="left" w:pos="567"/>
        </w:tabs>
        <w:spacing w:after="0" w:line="240" w:lineRule="auto"/>
        <w:ind w:left="0"/>
        <w:jc w:val="both"/>
        <w:rPr>
          <w:rFonts w:ascii="Times New Roman" w:hAnsi="Times New Roman"/>
          <w:sz w:val="28"/>
          <w:szCs w:val="28"/>
          <w:lang w:val="ru-RU"/>
        </w:rPr>
      </w:pPr>
    </w:p>
    <w:p w:rsidR="00B938A5" w:rsidRDefault="00B938A5" w:rsidP="00B938A5">
      <w:pPr>
        <w:tabs>
          <w:tab w:val="left" w:pos="567"/>
        </w:tabs>
        <w:spacing w:after="0" w:line="240" w:lineRule="auto"/>
        <w:jc w:val="both"/>
        <w:rPr>
          <w:rFonts w:ascii="Times New Roman" w:hAnsi="Times New Roman"/>
          <w:color w:val="000000"/>
          <w:sz w:val="28"/>
          <w:szCs w:val="28"/>
        </w:rPr>
      </w:pPr>
      <w:r w:rsidRPr="002016C6">
        <w:rPr>
          <w:rFonts w:ascii="Times New Roman" w:hAnsi="Times New Roman"/>
          <w:color w:val="000000"/>
          <w:sz w:val="28"/>
          <w:szCs w:val="28"/>
        </w:rPr>
        <w:t xml:space="preserve">Канд. с.-г. наук, </w:t>
      </w:r>
      <w:proofErr w:type="spellStart"/>
      <w:r w:rsidRPr="002016C6">
        <w:rPr>
          <w:rFonts w:ascii="Times New Roman" w:hAnsi="Times New Roman"/>
          <w:color w:val="000000"/>
          <w:sz w:val="28"/>
          <w:szCs w:val="28"/>
        </w:rPr>
        <w:t>с.н.с</w:t>
      </w:r>
      <w:proofErr w:type="spellEnd"/>
      <w:r w:rsidRPr="002016C6">
        <w:rPr>
          <w:rFonts w:ascii="Times New Roman" w:hAnsi="Times New Roman"/>
          <w:color w:val="000000"/>
          <w:sz w:val="28"/>
          <w:szCs w:val="28"/>
        </w:rPr>
        <w:t xml:space="preserve">. Інституту </w:t>
      </w:r>
    </w:p>
    <w:p w:rsidR="00B938A5" w:rsidRPr="002016C6" w:rsidRDefault="00B938A5" w:rsidP="00B938A5">
      <w:pPr>
        <w:tabs>
          <w:tab w:val="left" w:pos="567"/>
        </w:tabs>
        <w:spacing w:after="0" w:line="240" w:lineRule="auto"/>
        <w:jc w:val="both"/>
        <w:rPr>
          <w:rFonts w:ascii="Times New Roman" w:hAnsi="Times New Roman"/>
          <w:color w:val="000000"/>
          <w:sz w:val="28"/>
          <w:szCs w:val="28"/>
        </w:rPr>
      </w:pPr>
      <w:r w:rsidRPr="002016C6">
        <w:rPr>
          <w:rFonts w:ascii="Times New Roman" w:hAnsi="Times New Roman"/>
          <w:color w:val="000000"/>
          <w:sz w:val="28"/>
          <w:szCs w:val="28"/>
        </w:rPr>
        <w:t xml:space="preserve">рослинництва ім. В. Я. Юр’єва НААН </w:t>
      </w:r>
      <w:r w:rsidRPr="002016C6">
        <w:rPr>
          <w:rFonts w:ascii="Times New Roman" w:hAnsi="Times New Roman"/>
          <w:color w:val="000000"/>
          <w:sz w:val="28"/>
          <w:szCs w:val="28"/>
        </w:rPr>
        <w:tab/>
      </w:r>
      <w:r w:rsidRPr="002016C6">
        <w:rPr>
          <w:rFonts w:ascii="Times New Roman" w:hAnsi="Times New Roman"/>
          <w:color w:val="000000"/>
          <w:sz w:val="28"/>
          <w:szCs w:val="28"/>
        </w:rPr>
        <w:tab/>
      </w:r>
      <w:r w:rsidRPr="002016C6">
        <w:rPr>
          <w:rFonts w:ascii="Times New Roman" w:hAnsi="Times New Roman"/>
          <w:color w:val="000000"/>
          <w:sz w:val="28"/>
          <w:szCs w:val="28"/>
        </w:rPr>
        <w:tab/>
      </w:r>
      <w:r>
        <w:rPr>
          <w:rFonts w:ascii="Times New Roman" w:hAnsi="Times New Roman"/>
          <w:color w:val="000000"/>
          <w:sz w:val="28"/>
          <w:szCs w:val="28"/>
        </w:rPr>
        <w:tab/>
        <w:t xml:space="preserve">Т. В. </w:t>
      </w:r>
      <w:proofErr w:type="spellStart"/>
      <w:r>
        <w:rPr>
          <w:rFonts w:ascii="Times New Roman" w:hAnsi="Times New Roman"/>
          <w:color w:val="000000"/>
          <w:sz w:val="28"/>
          <w:szCs w:val="28"/>
        </w:rPr>
        <w:t>Сахно</w:t>
      </w:r>
      <w:proofErr w:type="spellEnd"/>
    </w:p>
    <w:p w:rsidR="00B938A5" w:rsidRPr="002016C6" w:rsidRDefault="00B938A5" w:rsidP="00B938A5">
      <w:pPr>
        <w:pStyle w:val="a3"/>
        <w:tabs>
          <w:tab w:val="left" w:pos="567"/>
        </w:tabs>
        <w:spacing w:after="0" w:line="240" w:lineRule="auto"/>
        <w:ind w:left="0"/>
        <w:jc w:val="both"/>
        <w:rPr>
          <w:rFonts w:ascii="Times New Roman" w:hAnsi="Times New Roman"/>
          <w:color w:val="000000"/>
          <w:sz w:val="28"/>
          <w:szCs w:val="28"/>
        </w:rPr>
      </w:pPr>
    </w:p>
    <w:p w:rsidR="00B938A5" w:rsidRDefault="00B938A5" w:rsidP="00B938A5">
      <w:pPr>
        <w:spacing w:after="0" w:line="240" w:lineRule="auto"/>
        <w:ind w:left="709"/>
        <w:jc w:val="both"/>
        <w:rPr>
          <w:rFonts w:ascii="Times New Roman" w:hAnsi="Times New Roman"/>
          <w:sz w:val="28"/>
          <w:szCs w:val="28"/>
        </w:rPr>
      </w:pPr>
      <w:r>
        <w:rPr>
          <w:rFonts w:ascii="Times New Roman" w:hAnsi="Times New Roman"/>
          <w:sz w:val="28"/>
          <w:szCs w:val="28"/>
        </w:rPr>
        <w:br w:type="page"/>
      </w:r>
    </w:p>
    <w:sectPr w:rsidR="00B938A5" w:rsidSect="00A01BC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51094"/>
      <w:docPartObj>
        <w:docPartGallery w:val="Page Numbers (Top of Page)"/>
        <w:docPartUnique/>
      </w:docPartObj>
    </w:sdtPr>
    <w:sdtEndPr/>
    <w:sdtContent>
      <w:p w:rsidR="008C1083" w:rsidRDefault="00B938A5">
        <w:pPr>
          <w:pStyle w:val="a4"/>
          <w:jc w:val="right"/>
        </w:pPr>
        <w:r>
          <w:fldChar w:fldCharType="begin"/>
        </w:r>
        <w:r>
          <w:instrText xml:space="preserve"> PAGE   \* MERGEFORMAT </w:instrText>
        </w:r>
        <w:r>
          <w:fldChar w:fldCharType="separate"/>
        </w:r>
        <w:r>
          <w:rPr>
            <w:noProof/>
          </w:rPr>
          <w:t>8</w:t>
        </w:r>
        <w:r>
          <w:rPr>
            <w:noProof/>
          </w:rPr>
          <w:fldChar w:fldCharType="end"/>
        </w:r>
      </w:p>
    </w:sdtContent>
  </w:sdt>
  <w:p w:rsidR="008C1083" w:rsidRDefault="00B938A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BE6419"/>
    <w:multiLevelType w:val="multilevel"/>
    <w:tmpl w:val="FAAE7C24"/>
    <w:lvl w:ilvl="0">
      <w:start w:val="1"/>
      <w:numFmt w:val="decimal"/>
      <w:lvlText w:val="%1."/>
      <w:lvlJc w:val="left"/>
      <w:pPr>
        <w:ind w:left="720" w:hanging="360"/>
      </w:pPr>
      <w:rPr>
        <w:rFonts w:cs="Times New Roman" w:hint="default"/>
      </w:rPr>
    </w:lvl>
    <w:lvl w:ilvl="1">
      <w:start w:val="7"/>
      <w:numFmt w:val="decimal"/>
      <w:isLgl/>
      <w:lvlText w:val="%1.%2."/>
      <w:lvlJc w:val="left"/>
      <w:pPr>
        <w:ind w:left="1980" w:hanging="720"/>
      </w:pPr>
      <w:rPr>
        <w:rFonts w:cs="Times New Roman" w:hint="default"/>
      </w:rPr>
    </w:lvl>
    <w:lvl w:ilvl="2">
      <w:start w:val="1"/>
      <w:numFmt w:val="decimal"/>
      <w:isLgl/>
      <w:lvlText w:val="%1.%2.%3."/>
      <w:lvlJc w:val="left"/>
      <w:pPr>
        <w:ind w:left="2880" w:hanging="720"/>
      </w:pPr>
      <w:rPr>
        <w:rFonts w:cs="Times New Roman" w:hint="default"/>
      </w:rPr>
    </w:lvl>
    <w:lvl w:ilvl="3">
      <w:start w:val="1"/>
      <w:numFmt w:val="decimal"/>
      <w:isLgl/>
      <w:lvlText w:val="%1.%2.%3.%4."/>
      <w:lvlJc w:val="left"/>
      <w:pPr>
        <w:ind w:left="4140" w:hanging="1080"/>
      </w:pPr>
      <w:rPr>
        <w:rFonts w:cs="Times New Roman" w:hint="default"/>
      </w:rPr>
    </w:lvl>
    <w:lvl w:ilvl="4">
      <w:start w:val="1"/>
      <w:numFmt w:val="decimal"/>
      <w:isLgl/>
      <w:lvlText w:val="%1.%2.%3.%4.%5."/>
      <w:lvlJc w:val="left"/>
      <w:pPr>
        <w:ind w:left="5040" w:hanging="1080"/>
      </w:pPr>
      <w:rPr>
        <w:rFonts w:cs="Times New Roman" w:hint="default"/>
      </w:rPr>
    </w:lvl>
    <w:lvl w:ilvl="5">
      <w:start w:val="1"/>
      <w:numFmt w:val="decimal"/>
      <w:isLgl/>
      <w:lvlText w:val="%1.%2.%3.%4.%5.%6."/>
      <w:lvlJc w:val="left"/>
      <w:pPr>
        <w:ind w:left="6300" w:hanging="1440"/>
      </w:pPr>
      <w:rPr>
        <w:rFonts w:cs="Times New Roman" w:hint="default"/>
      </w:rPr>
    </w:lvl>
    <w:lvl w:ilvl="6">
      <w:start w:val="1"/>
      <w:numFmt w:val="decimal"/>
      <w:isLgl/>
      <w:lvlText w:val="%1.%2.%3.%4.%5.%6.%7."/>
      <w:lvlJc w:val="left"/>
      <w:pPr>
        <w:ind w:left="7560" w:hanging="1800"/>
      </w:pPr>
      <w:rPr>
        <w:rFonts w:cs="Times New Roman" w:hint="default"/>
      </w:rPr>
    </w:lvl>
    <w:lvl w:ilvl="7">
      <w:start w:val="1"/>
      <w:numFmt w:val="decimal"/>
      <w:isLgl/>
      <w:lvlText w:val="%1.%2.%3.%4.%5.%6.%7.%8."/>
      <w:lvlJc w:val="left"/>
      <w:pPr>
        <w:ind w:left="8460" w:hanging="1800"/>
      </w:pPr>
      <w:rPr>
        <w:rFonts w:cs="Times New Roman" w:hint="default"/>
      </w:rPr>
    </w:lvl>
    <w:lvl w:ilvl="8">
      <w:start w:val="1"/>
      <w:numFmt w:val="decimal"/>
      <w:isLgl/>
      <w:lvlText w:val="%1.%2.%3.%4.%5.%6.%7.%8.%9."/>
      <w:lvlJc w:val="left"/>
      <w:pPr>
        <w:ind w:left="972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938A5"/>
    <w:rsid w:val="002C3E64"/>
    <w:rsid w:val="002D213A"/>
    <w:rsid w:val="00303B36"/>
    <w:rsid w:val="003129F4"/>
    <w:rsid w:val="00355CED"/>
    <w:rsid w:val="00546CD4"/>
    <w:rsid w:val="005B5C30"/>
    <w:rsid w:val="006170A7"/>
    <w:rsid w:val="006356E8"/>
    <w:rsid w:val="006D0152"/>
    <w:rsid w:val="007D7635"/>
    <w:rsid w:val="007F5EFA"/>
    <w:rsid w:val="008A320D"/>
    <w:rsid w:val="009B524C"/>
    <w:rsid w:val="00A01BCF"/>
    <w:rsid w:val="00B3565E"/>
    <w:rsid w:val="00B938A5"/>
    <w:rsid w:val="00BA4865"/>
    <w:rsid w:val="00D2754F"/>
    <w:rsid w:val="00D74DE7"/>
    <w:rsid w:val="00E43B4A"/>
    <w:rsid w:val="00FB51A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8A5"/>
    <w:pPr>
      <w:spacing w:after="200" w:line="276" w:lineRule="auto"/>
      <w:jc w:val="left"/>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938A5"/>
    <w:pPr>
      <w:ind w:left="720"/>
    </w:pPr>
  </w:style>
  <w:style w:type="paragraph" w:styleId="a4">
    <w:name w:val="header"/>
    <w:basedOn w:val="a"/>
    <w:link w:val="a5"/>
    <w:uiPriority w:val="99"/>
    <w:unhideWhenUsed/>
    <w:rsid w:val="00B938A5"/>
    <w:pPr>
      <w:tabs>
        <w:tab w:val="center" w:pos="4819"/>
        <w:tab w:val="right" w:pos="9639"/>
      </w:tabs>
      <w:spacing w:after="0" w:line="240" w:lineRule="auto"/>
    </w:pPr>
    <w:rPr>
      <w:rFonts w:asciiTheme="minorHAnsi" w:eastAsiaTheme="minorEastAsia" w:hAnsiTheme="minorHAnsi" w:cstheme="minorBidi"/>
      <w:lang w:eastAsia="uk-UA"/>
    </w:rPr>
  </w:style>
  <w:style w:type="character" w:customStyle="1" w:styleId="a5">
    <w:name w:val="Верхний колонтитул Знак"/>
    <w:basedOn w:val="a0"/>
    <w:link w:val="a4"/>
    <w:uiPriority w:val="99"/>
    <w:rsid w:val="00B938A5"/>
    <w:rPr>
      <w:rFonts w:eastAsiaTheme="minorEastAsia"/>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8363</Words>
  <Characters>4767</Characters>
  <Application>Microsoft Office Word</Application>
  <DocSecurity>0</DocSecurity>
  <Lines>39</Lines>
  <Paragraphs>26</Paragraphs>
  <ScaleCrop>false</ScaleCrop>
  <Company>Plant Production Institute</Company>
  <LinksUpToDate>false</LinksUpToDate>
  <CharactersWithSpaces>13104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Sunflower1</dc:creator>
  <cp:keywords/>
  <dc:description/>
  <cp:lastModifiedBy>Sunflower1</cp:lastModifiedBy>
  <cp:revision>1</cp:revision>
  <dcterms:created xsi:type="dcterms:W3CDTF">2018-02-05T11:35:00Z</dcterms:created>
  <dcterms:modified xsi:type="dcterms:W3CDTF">2018-02-05T11:37:00Z</dcterms:modified>
</cp:coreProperties>
</file>