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Актуальність теми.</w:t>
      </w:r>
      <w:r w:rsidRPr="00D80E9D">
        <w:rPr>
          <w:bCs/>
          <w:sz w:val="28"/>
          <w:szCs w:val="28"/>
          <w:lang w:val="uk-UA"/>
        </w:rPr>
        <w:t xml:space="preserve"> Право і мораль, як соціальні явища, історично й традиційно взаємопов’язані у процесах упорядкування, організації та регуляції відносин між людьми; вони </w:t>
      </w:r>
      <w:proofErr w:type="spellStart"/>
      <w:r w:rsidRPr="00D80E9D">
        <w:rPr>
          <w:bCs/>
          <w:sz w:val="28"/>
          <w:szCs w:val="28"/>
          <w:lang w:val="uk-UA"/>
        </w:rPr>
        <w:t>співдіють</w:t>
      </w:r>
      <w:proofErr w:type="spellEnd"/>
      <w:r w:rsidRPr="00D80E9D">
        <w:rPr>
          <w:bCs/>
          <w:sz w:val="28"/>
          <w:szCs w:val="28"/>
          <w:lang w:val="uk-UA"/>
        </w:rPr>
        <w:t xml:space="preserve"> у створенні та впровадженні ефективних механізмів соціальної взаємодії, безпосередньо спрямованих на оптимізацію й раціоналізацію діяльності визначальних соціальних суб’єктів. Під впливом зростання значущості регулятивного потенціалу нормативних систем права і моралі актуалізуються соціальні уявлення суспільства про своєрідність природи та призначення права й моралі; виявляються межі та результативність впливу цих регуляторів у вигляді санкцій, к</w:t>
      </w:r>
      <w:bookmarkStart w:id="0" w:name="_GoBack"/>
      <w:bookmarkEnd w:id="0"/>
      <w:r w:rsidRPr="00D80E9D">
        <w:rPr>
          <w:bCs/>
          <w:sz w:val="28"/>
          <w:szCs w:val="28"/>
          <w:lang w:val="uk-UA"/>
        </w:rPr>
        <w:t>омпенсацій, нагород тощо на наслідки нормативного регулювання суспільних відносин.</w:t>
      </w:r>
    </w:p>
    <w:p w:rsidR="002B3123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У багатоаспектних процесах такого регулювання мораль і право тісно взаємодіють, що відображається у взаємопроникненні особливих, притаманних кожному з цих соціальних регуляторів специфічних ознак, що характеризують їх автономні нормативні системи. Відтак виникає, утверджується й набуває прагматичного сенсу якісно своєрідне явище, яке отримало наукове визнання як морально-правовий вплив, що позитивно позначається на функціонуванні цілісної системи нормативного регулювання. Оскільки мораль і право як суспільні феномени мають однакову соціальну основу і слугують вагомим засобом забезпечення балансу інтересів окремих індивідів, соціальних груп, а також суспільства загалом, вони є формами суспільної свідомості, в яких відображаються морально-правова дійсність, пізнання й оцінювання якої проявляється насамперед у юридично значущій поведінці членів конкретного суспільства. </w:t>
      </w:r>
      <w:r w:rsidR="002B3123" w:rsidRPr="00D80E9D">
        <w:rPr>
          <w:bCs/>
          <w:sz w:val="28"/>
          <w:szCs w:val="28"/>
          <w:lang w:val="uk-UA"/>
        </w:rPr>
        <w:t>Як найважливіші різновиди соціальної регуляції мораль і право визначають способи впорядкування суспільного життя, поведінки особи у публічно-приватних правовідносинах.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З огляду на це, дослідження змістових та структурно-функціональних особливостей морально-правового впливу на трансформаційні зміни в правовій системі України, яка стала на шлях демократичної, правової державності, визнання й дотримання верховенства права, інтеграції в систему загальноєвропейських ціннісних орієнтацій, має надзвичайно важливе науково-теоретичне й практичне значення у контексті вивчення </w:t>
      </w:r>
      <w:r w:rsidR="002B3123" w:rsidRPr="00D80E9D">
        <w:rPr>
          <w:bCs/>
          <w:sz w:val="28"/>
          <w:szCs w:val="28"/>
          <w:lang w:val="uk-UA"/>
        </w:rPr>
        <w:t>таких соціальних регуляторів, як мораль і право у сфері публічно-приватних правовідносин.</w:t>
      </w:r>
      <w:r w:rsidRPr="00D80E9D">
        <w:rPr>
          <w:bCs/>
          <w:sz w:val="28"/>
          <w:szCs w:val="28"/>
          <w:lang w:val="uk-UA"/>
        </w:rPr>
        <w:t xml:space="preserve"> Саме тому поглиблений аналітичний розгляд окресленої проблематики повинен сприяти синтезуванню теоретичних уявлень про змістові та структурно-функціональні особливості морально-пр</w:t>
      </w:r>
      <w:r w:rsidR="001171CB">
        <w:rPr>
          <w:bCs/>
          <w:sz w:val="28"/>
          <w:szCs w:val="28"/>
          <w:lang w:val="uk-UA"/>
        </w:rPr>
        <w:t>авового впливу на вирішення низки</w:t>
      </w:r>
      <w:r w:rsidRPr="00D80E9D">
        <w:rPr>
          <w:bCs/>
          <w:sz w:val="28"/>
          <w:szCs w:val="28"/>
          <w:lang w:val="uk-UA"/>
        </w:rPr>
        <w:t xml:space="preserve"> практичних трансформаційних завдань, пов’язаних зі здійснюваним у нашій державі реформуванням правоохоронних органів, </w:t>
      </w:r>
      <w:r w:rsidR="001171CB">
        <w:rPr>
          <w:bCs/>
          <w:sz w:val="28"/>
          <w:szCs w:val="28"/>
          <w:lang w:val="uk-UA"/>
        </w:rPr>
        <w:t xml:space="preserve">а також </w:t>
      </w:r>
      <w:r w:rsidRPr="00D80E9D">
        <w:rPr>
          <w:bCs/>
          <w:sz w:val="28"/>
          <w:szCs w:val="28"/>
          <w:lang w:val="uk-UA"/>
        </w:rPr>
        <w:t xml:space="preserve">з формуванням нового типу особистості правоохоронця, який повинен відповідати сучасним вимогам громадянського суспільства. 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lastRenderedPageBreak/>
        <w:t xml:space="preserve">Науково-теоретичною базою дослідження стала філософсько-правова спадщина мислителів античності й учених наступних цивілізаційних епох, а також сучасників. Адже проблема співвідношення таких соціальних регуляторів, як право і мораль, порушувалася в різних аспектах у творах </w:t>
      </w:r>
      <w:proofErr w:type="spellStart"/>
      <w:r w:rsidRPr="00D80E9D">
        <w:rPr>
          <w:bCs/>
          <w:sz w:val="28"/>
          <w:szCs w:val="28"/>
          <w:lang w:val="uk-UA"/>
        </w:rPr>
        <w:t>Арістотеля</w:t>
      </w:r>
      <w:proofErr w:type="spellEnd"/>
      <w:r w:rsidRPr="00D80E9D">
        <w:rPr>
          <w:bCs/>
          <w:sz w:val="28"/>
          <w:szCs w:val="28"/>
          <w:lang w:val="uk-UA"/>
        </w:rPr>
        <w:t>, Геракліта, Гомера, Піфагора, Платона, Протагора, Солона, Цицерона та ін. Ці мислителі обґрунтовували своє розуміння права, справедливості, рівності, підкреслювали важливість цих чинників в управлінні державою.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>Морально-правовим особливостям розвитку суспільних відносин присвячено класичні праці видатних зарубіжних учених, зокрема таких, як І. </w:t>
      </w:r>
      <w:proofErr w:type="spellStart"/>
      <w:r w:rsidRPr="00D80E9D">
        <w:rPr>
          <w:bCs/>
          <w:sz w:val="28"/>
          <w:szCs w:val="28"/>
          <w:lang w:val="uk-UA"/>
        </w:rPr>
        <w:t>Бентам</w:t>
      </w:r>
      <w:proofErr w:type="spellEnd"/>
      <w:r w:rsidRPr="00D80E9D">
        <w:rPr>
          <w:bCs/>
          <w:sz w:val="28"/>
          <w:szCs w:val="28"/>
          <w:lang w:val="uk-UA"/>
        </w:rPr>
        <w:t>, Г. Гегель, Й. Гессен, У. </w:t>
      </w:r>
      <w:proofErr w:type="spellStart"/>
      <w:r w:rsidRPr="00D80E9D">
        <w:rPr>
          <w:bCs/>
          <w:sz w:val="28"/>
          <w:szCs w:val="28"/>
          <w:lang w:val="uk-UA"/>
        </w:rPr>
        <w:t>Джемс</w:t>
      </w:r>
      <w:proofErr w:type="spellEnd"/>
      <w:r w:rsidRPr="00D80E9D">
        <w:rPr>
          <w:bCs/>
          <w:sz w:val="28"/>
          <w:szCs w:val="28"/>
          <w:lang w:val="uk-UA"/>
        </w:rPr>
        <w:t>, Дж. Дьюї, Ф. </w:t>
      </w:r>
      <w:proofErr w:type="spellStart"/>
      <w:r w:rsidRPr="00D80E9D">
        <w:rPr>
          <w:bCs/>
          <w:sz w:val="28"/>
          <w:szCs w:val="28"/>
          <w:lang w:val="uk-UA"/>
        </w:rPr>
        <w:t>Зімбардо</w:t>
      </w:r>
      <w:proofErr w:type="spellEnd"/>
      <w:r w:rsidRPr="00D80E9D">
        <w:rPr>
          <w:bCs/>
          <w:sz w:val="28"/>
          <w:szCs w:val="28"/>
          <w:lang w:val="uk-UA"/>
        </w:rPr>
        <w:t>, І. Кант, Г. </w:t>
      </w:r>
      <w:proofErr w:type="spellStart"/>
      <w:r w:rsidRPr="00D80E9D">
        <w:rPr>
          <w:bCs/>
          <w:sz w:val="28"/>
          <w:szCs w:val="28"/>
          <w:lang w:val="uk-UA"/>
        </w:rPr>
        <w:t>Кельзен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Л. Колб</w:t>
      </w:r>
      <w:proofErr w:type="spellEnd"/>
      <w:r w:rsidRPr="00D80E9D">
        <w:rPr>
          <w:bCs/>
          <w:sz w:val="28"/>
          <w:szCs w:val="28"/>
          <w:lang w:val="uk-UA"/>
        </w:rPr>
        <w:t xml:space="preserve">ерг, </w:t>
      </w:r>
      <w:proofErr w:type="spellStart"/>
      <w:r w:rsidRPr="00D80E9D">
        <w:rPr>
          <w:bCs/>
          <w:sz w:val="28"/>
          <w:szCs w:val="28"/>
          <w:lang w:val="uk-UA"/>
        </w:rPr>
        <w:t>С. Мареш</w:t>
      </w:r>
      <w:proofErr w:type="spellEnd"/>
      <w:r w:rsidRPr="00D80E9D">
        <w:rPr>
          <w:bCs/>
          <w:sz w:val="28"/>
          <w:szCs w:val="28"/>
          <w:lang w:val="uk-UA"/>
        </w:rPr>
        <w:t>аль, Г. Маркузе, С. </w:t>
      </w:r>
      <w:proofErr w:type="spellStart"/>
      <w:r w:rsidRPr="00D80E9D">
        <w:rPr>
          <w:bCs/>
          <w:sz w:val="28"/>
          <w:szCs w:val="28"/>
          <w:lang w:val="uk-UA"/>
        </w:rPr>
        <w:t>Мілгрем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Дж. Ст. М</w:t>
      </w:r>
      <w:proofErr w:type="spellEnd"/>
      <w:r w:rsidRPr="00D80E9D">
        <w:rPr>
          <w:bCs/>
          <w:sz w:val="28"/>
          <w:szCs w:val="28"/>
          <w:lang w:val="uk-UA"/>
        </w:rPr>
        <w:t>ілль, Дж. Мур, Ф. Ніцше, А. </w:t>
      </w:r>
      <w:proofErr w:type="spellStart"/>
      <w:r w:rsidRPr="00D80E9D">
        <w:rPr>
          <w:bCs/>
          <w:sz w:val="28"/>
          <w:szCs w:val="28"/>
          <w:lang w:val="uk-UA"/>
        </w:rPr>
        <w:t>Пайк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Ж. Пі</w:t>
      </w:r>
      <w:proofErr w:type="spellEnd"/>
      <w:r w:rsidRPr="00D80E9D">
        <w:rPr>
          <w:bCs/>
          <w:sz w:val="28"/>
          <w:szCs w:val="28"/>
          <w:lang w:val="uk-UA"/>
        </w:rPr>
        <w:t>аже, Б. Рассел, Л. </w:t>
      </w:r>
      <w:proofErr w:type="spellStart"/>
      <w:r w:rsidRPr="00D80E9D">
        <w:rPr>
          <w:bCs/>
          <w:sz w:val="28"/>
          <w:szCs w:val="28"/>
          <w:lang w:val="uk-UA"/>
        </w:rPr>
        <w:t>Феєрбах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З. Фр</w:t>
      </w:r>
      <w:proofErr w:type="spellEnd"/>
      <w:r w:rsidRPr="00D80E9D">
        <w:rPr>
          <w:bCs/>
          <w:sz w:val="28"/>
          <w:szCs w:val="28"/>
          <w:lang w:val="uk-UA"/>
        </w:rPr>
        <w:t xml:space="preserve">ойд, </w:t>
      </w:r>
      <w:proofErr w:type="spellStart"/>
      <w:r w:rsidRPr="00D80E9D">
        <w:rPr>
          <w:bCs/>
          <w:sz w:val="28"/>
          <w:szCs w:val="28"/>
          <w:lang w:val="uk-UA"/>
        </w:rPr>
        <w:t>А. Шопенга</w:t>
      </w:r>
      <w:proofErr w:type="spellEnd"/>
      <w:r w:rsidRPr="00D80E9D">
        <w:rPr>
          <w:bCs/>
          <w:sz w:val="28"/>
          <w:szCs w:val="28"/>
          <w:lang w:val="uk-UA"/>
        </w:rPr>
        <w:t>уер.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Значний внесок у дослідження співвідношення моралі та права як суспільних феноменів зробили десятки вітчизняних та російських учених. </w:t>
      </w:r>
      <w:r w:rsidR="001171CB">
        <w:rPr>
          <w:bCs/>
          <w:sz w:val="28"/>
          <w:szCs w:val="28"/>
          <w:lang w:val="uk-UA"/>
        </w:rPr>
        <w:br/>
        <w:t xml:space="preserve">З </w:t>
      </w:r>
      <w:r w:rsidRPr="00D80E9D">
        <w:rPr>
          <w:bCs/>
          <w:sz w:val="28"/>
          <w:szCs w:val="28"/>
          <w:lang w:val="uk-UA"/>
        </w:rPr>
        <w:t xml:space="preserve">поміж них – </w:t>
      </w:r>
      <w:proofErr w:type="spellStart"/>
      <w:r w:rsidRPr="00D80E9D">
        <w:rPr>
          <w:bCs/>
          <w:sz w:val="28"/>
          <w:szCs w:val="28"/>
          <w:lang w:val="uk-UA"/>
        </w:rPr>
        <w:t>Р. Абол</w:t>
      </w:r>
      <w:proofErr w:type="spellEnd"/>
      <w:r w:rsidRPr="00D80E9D">
        <w:rPr>
          <w:bCs/>
          <w:sz w:val="28"/>
          <w:szCs w:val="28"/>
          <w:lang w:val="uk-UA"/>
        </w:rPr>
        <w:t xml:space="preserve">іна, </w:t>
      </w:r>
      <w:proofErr w:type="spellStart"/>
      <w:r w:rsidRPr="00D80E9D">
        <w:rPr>
          <w:bCs/>
          <w:sz w:val="28"/>
          <w:szCs w:val="28"/>
          <w:lang w:val="uk-UA"/>
        </w:rPr>
        <w:t>А. Аве</w:t>
      </w:r>
      <w:proofErr w:type="spellEnd"/>
      <w:r w:rsidRPr="00D80E9D">
        <w:rPr>
          <w:bCs/>
          <w:sz w:val="28"/>
          <w:szCs w:val="28"/>
          <w:lang w:val="uk-UA"/>
        </w:rPr>
        <w:t xml:space="preserve">рін, </w:t>
      </w:r>
      <w:proofErr w:type="spellStart"/>
      <w:r w:rsidRPr="00D80E9D">
        <w:rPr>
          <w:bCs/>
          <w:sz w:val="28"/>
          <w:szCs w:val="28"/>
          <w:lang w:val="uk-UA"/>
        </w:rPr>
        <w:t>Р. Апре</w:t>
      </w:r>
      <w:proofErr w:type="spellEnd"/>
      <w:r w:rsidRPr="00D80E9D">
        <w:rPr>
          <w:bCs/>
          <w:sz w:val="28"/>
          <w:szCs w:val="28"/>
          <w:lang w:val="uk-UA"/>
        </w:rPr>
        <w:t>сян, В. Бабкін, В. </w:t>
      </w:r>
      <w:proofErr w:type="spellStart"/>
      <w:r w:rsidRPr="00D80E9D">
        <w:rPr>
          <w:bCs/>
          <w:sz w:val="28"/>
          <w:szCs w:val="28"/>
          <w:lang w:val="uk-UA"/>
        </w:rPr>
        <w:t>Бачинін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А. Берню</w:t>
      </w:r>
      <w:proofErr w:type="spellEnd"/>
      <w:r w:rsidRPr="00D80E9D">
        <w:rPr>
          <w:bCs/>
          <w:sz w:val="28"/>
          <w:szCs w:val="28"/>
          <w:lang w:val="uk-UA"/>
        </w:rPr>
        <w:t xml:space="preserve">ков, </w:t>
      </w:r>
      <w:proofErr w:type="spellStart"/>
      <w:r w:rsidRPr="00D80E9D">
        <w:rPr>
          <w:bCs/>
          <w:sz w:val="28"/>
          <w:szCs w:val="28"/>
          <w:lang w:val="uk-UA"/>
        </w:rPr>
        <w:t>С. Бобров</w:t>
      </w:r>
      <w:proofErr w:type="spellEnd"/>
      <w:r w:rsidRPr="00D80E9D">
        <w:rPr>
          <w:bCs/>
          <w:sz w:val="28"/>
          <w:szCs w:val="28"/>
          <w:lang w:val="uk-UA"/>
        </w:rPr>
        <w:t xml:space="preserve">ник, </w:t>
      </w:r>
      <w:proofErr w:type="spellStart"/>
      <w:r w:rsidRPr="00D80E9D">
        <w:rPr>
          <w:bCs/>
          <w:sz w:val="28"/>
          <w:szCs w:val="28"/>
          <w:lang w:val="uk-UA"/>
        </w:rPr>
        <w:t>В. Брата</w:t>
      </w:r>
      <w:proofErr w:type="spellEnd"/>
      <w:r w:rsidRPr="00D80E9D">
        <w:rPr>
          <w:bCs/>
          <w:sz w:val="28"/>
          <w:szCs w:val="28"/>
          <w:lang w:val="uk-UA"/>
        </w:rPr>
        <w:t xml:space="preserve">сюк, </w:t>
      </w:r>
      <w:proofErr w:type="spellStart"/>
      <w:r w:rsidRPr="00D80E9D">
        <w:rPr>
          <w:bCs/>
          <w:sz w:val="28"/>
          <w:szCs w:val="28"/>
          <w:lang w:val="uk-UA"/>
        </w:rPr>
        <w:t>P. Воліт</w:t>
      </w:r>
      <w:proofErr w:type="spellEnd"/>
      <w:r w:rsidRPr="00D80E9D">
        <w:rPr>
          <w:bCs/>
          <w:sz w:val="28"/>
          <w:szCs w:val="28"/>
          <w:lang w:val="uk-UA"/>
        </w:rPr>
        <w:t>ова, В. Графський, В. Грачов, С. </w:t>
      </w:r>
      <w:proofErr w:type="spellStart"/>
      <w:r w:rsidRPr="00D80E9D">
        <w:rPr>
          <w:bCs/>
          <w:sz w:val="28"/>
          <w:szCs w:val="28"/>
          <w:lang w:val="uk-UA"/>
        </w:rPr>
        <w:t>Гусарєв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A. Гусей</w:t>
      </w:r>
      <w:proofErr w:type="spellEnd"/>
      <w:r w:rsidRPr="00D80E9D">
        <w:rPr>
          <w:bCs/>
          <w:sz w:val="28"/>
          <w:szCs w:val="28"/>
          <w:lang w:val="uk-UA"/>
        </w:rPr>
        <w:t>нов, С. Дністрянський, О. </w:t>
      </w:r>
      <w:proofErr w:type="spellStart"/>
      <w:r w:rsidRPr="00D80E9D">
        <w:rPr>
          <w:bCs/>
          <w:sz w:val="28"/>
          <w:szCs w:val="28"/>
          <w:lang w:val="uk-UA"/>
        </w:rPr>
        <w:t>Дробницький</w:t>
      </w:r>
      <w:proofErr w:type="spellEnd"/>
      <w:r w:rsidRPr="00D80E9D">
        <w:rPr>
          <w:bCs/>
          <w:sz w:val="28"/>
          <w:szCs w:val="28"/>
          <w:lang w:val="uk-UA"/>
        </w:rPr>
        <w:t>, B. Єфименко, А. Заєць, О. Зайчук, Б. </w:t>
      </w:r>
      <w:proofErr w:type="spellStart"/>
      <w:r w:rsidRPr="00D80E9D">
        <w:rPr>
          <w:bCs/>
          <w:sz w:val="28"/>
          <w:szCs w:val="28"/>
          <w:lang w:val="uk-UA"/>
        </w:rPr>
        <w:t>Кістяківський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В. Корець</w:t>
      </w:r>
      <w:proofErr w:type="spellEnd"/>
      <w:r w:rsidRPr="00D80E9D">
        <w:rPr>
          <w:bCs/>
          <w:sz w:val="28"/>
          <w:szCs w:val="28"/>
          <w:lang w:val="uk-UA"/>
        </w:rPr>
        <w:t xml:space="preserve">кий, </w:t>
      </w:r>
      <w:proofErr w:type="spellStart"/>
      <w:r w:rsidRPr="00D80E9D">
        <w:rPr>
          <w:bCs/>
          <w:sz w:val="28"/>
          <w:szCs w:val="28"/>
          <w:lang w:val="uk-UA"/>
        </w:rPr>
        <w:t>О. Лін</w:t>
      </w:r>
      <w:proofErr w:type="spellEnd"/>
      <w:r w:rsidRPr="00D80E9D">
        <w:rPr>
          <w:bCs/>
          <w:sz w:val="28"/>
          <w:szCs w:val="28"/>
          <w:lang w:val="uk-UA"/>
        </w:rPr>
        <w:t>чук, В. Малахов, А. </w:t>
      </w:r>
      <w:proofErr w:type="spellStart"/>
      <w:r w:rsidRPr="00D80E9D">
        <w:rPr>
          <w:bCs/>
          <w:sz w:val="28"/>
          <w:szCs w:val="28"/>
          <w:lang w:val="uk-UA"/>
        </w:rPr>
        <w:t>Мордовцев</w:t>
      </w:r>
      <w:proofErr w:type="spellEnd"/>
      <w:r w:rsidRPr="00D80E9D">
        <w:rPr>
          <w:bCs/>
          <w:sz w:val="28"/>
          <w:szCs w:val="28"/>
          <w:lang w:val="uk-UA"/>
        </w:rPr>
        <w:t>, П. Недбайло, А. </w:t>
      </w:r>
      <w:proofErr w:type="spellStart"/>
      <w:r w:rsidRPr="00D80E9D">
        <w:rPr>
          <w:bCs/>
          <w:sz w:val="28"/>
          <w:szCs w:val="28"/>
          <w:lang w:val="uk-UA"/>
        </w:rPr>
        <w:t>Овчинников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Н. Оніще</w:t>
      </w:r>
      <w:proofErr w:type="spellEnd"/>
      <w:r w:rsidRPr="00D80E9D">
        <w:rPr>
          <w:bCs/>
          <w:sz w:val="28"/>
          <w:szCs w:val="28"/>
          <w:lang w:val="uk-UA"/>
        </w:rPr>
        <w:t xml:space="preserve">нко, </w:t>
      </w:r>
      <w:proofErr w:type="spellStart"/>
      <w:r w:rsidRPr="00D80E9D">
        <w:rPr>
          <w:bCs/>
          <w:sz w:val="28"/>
          <w:szCs w:val="28"/>
          <w:lang w:val="uk-UA"/>
        </w:rPr>
        <w:t>M. Паліє</w:t>
      </w:r>
      <w:proofErr w:type="spellEnd"/>
      <w:r w:rsidRPr="00D80E9D">
        <w:rPr>
          <w:bCs/>
          <w:sz w:val="28"/>
          <w:szCs w:val="28"/>
          <w:lang w:val="uk-UA"/>
        </w:rPr>
        <w:t>нко, М.</w:t>
      </w:r>
      <w:r w:rsidRPr="00D80E9D">
        <w:rPr>
          <w:bCs/>
          <w:sz w:val="28"/>
          <w:szCs w:val="28"/>
          <w:lang w:val="en-US"/>
        </w:rPr>
        <w:t> </w:t>
      </w:r>
      <w:proofErr w:type="spellStart"/>
      <w:r w:rsidRPr="00D80E9D">
        <w:rPr>
          <w:bCs/>
          <w:sz w:val="28"/>
          <w:szCs w:val="28"/>
          <w:lang w:val="uk-UA"/>
        </w:rPr>
        <w:t>Панов</w:t>
      </w:r>
      <w:proofErr w:type="spellEnd"/>
      <w:r w:rsidRPr="00D80E9D">
        <w:rPr>
          <w:bCs/>
          <w:sz w:val="28"/>
          <w:szCs w:val="28"/>
          <w:lang w:val="uk-UA"/>
        </w:rPr>
        <w:t xml:space="preserve">, </w:t>
      </w:r>
      <w:proofErr w:type="spellStart"/>
      <w:r w:rsidRPr="00D80E9D">
        <w:rPr>
          <w:bCs/>
          <w:sz w:val="28"/>
          <w:szCs w:val="28"/>
          <w:lang w:val="uk-UA"/>
        </w:rPr>
        <w:t>O. Петри</w:t>
      </w:r>
      <w:proofErr w:type="spellEnd"/>
      <w:r w:rsidRPr="00D80E9D">
        <w:rPr>
          <w:bCs/>
          <w:sz w:val="28"/>
          <w:szCs w:val="28"/>
          <w:lang w:val="uk-UA"/>
        </w:rPr>
        <w:t>шин, Л. Попов, П. </w:t>
      </w:r>
      <w:proofErr w:type="spellStart"/>
      <w:r w:rsidRPr="00D80E9D">
        <w:rPr>
          <w:bCs/>
          <w:sz w:val="28"/>
          <w:szCs w:val="28"/>
          <w:lang w:val="uk-UA"/>
        </w:rPr>
        <w:t>Рабінович</w:t>
      </w:r>
      <w:proofErr w:type="spellEnd"/>
      <w:r w:rsidRPr="00D80E9D">
        <w:rPr>
          <w:bCs/>
          <w:sz w:val="28"/>
          <w:szCs w:val="28"/>
          <w:lang w:val="uk-UA"/>
        </w:rPr>
        <w:t>, В. Рибаков, В. Селіванов, С. Сливка, Ф. </w:t>
      </w:r>
      <w:proofErr w:type="spellStart"/>
      <w:r w:rsidRPr="00D80E9D">
        <w:rPr>
          <w:bCs/>
          <w:sz w:val="28"/>
          <w:szCs w:val="28"/>
          <w:lang w:val="uk-UA"/>
        </w:rPr>
        <w:t>Тарановський</w:t>
      </w:r>
      <w:proofErr w:type="spellEnd"/>
      <w:r w:rsidRPr="00D80E9D">
        <w:rPr>
          <w:bCs/>
          <w:sz w:val="28"/>
          <w:szCs w:val="28"/>
          <w:lang w:val="uk-UA"/>
        </w:rPr>
        <w:t>, Д. Тереза, А. Ти</w:t>
      </w:r>
      <w:r w:rsidR="002B3123" w:rsidRPr="00D80E9D">
        <w:rPr>
          <w:bCs/>
          <w:sz w:val="28"/>
          <w:szCs w:val="28"/>
          <w:lang w:val="uk-UA"/>
        </w:rPr>
        <w:t>таренко, М. </w:t>
      </w:r>
      <w:proofErr w:type="spellStart"/>
      <w:r w:rsidR="002B3123" w:rsidRPr="00D80E9D">
        <w:rPr>
          <w:bCs/>
          <w:sz w:val="28"/>
          <w:szCs w:val="28"/>
          <w:lang w:val="uk-UA"/>
        </w:rPr>
        <w:t>Тофтул</w:t>
      </w:r>
      <w:proofErr w:type="spellEnd"/>
      <w:r w:rsidR="002B3123" w:rsidRPr="00D80E9D">
        <w:rPr>
          <w:bCs/>
          <w:sz w:val="28"/>
          <w:szCs w:val="28"/>
          <w:lang w:val="uk-UA"/>
        </w:rPr>
        <w:t>, А. Француз,</w:t>
      </w:r>
      <w:r w:rsidRPr="00D80E9D">
        <w:rPr>
          <w:bCs/>
          <w:sz w:val="28"/>
          <w:szCs w:val="28"/>
          <w:lang w:val="uk-UA"/>
        </w:rPr>
        <w:t xml:space="preserve"> П. Юркевич та ін.</w:t>
      </w:r>
    </w:p>
    <w:p w:rsidR="002B3123" w:rsidRPr="00D80E9D" w:rsidRDefault="002B3123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bCs/>
          <w:iCs/>
          <w:sz w:val="28"/>
          <w:szCs w:val="28"/>
          <w:lang w:val="uk-UA"/>
        </w:rPr>
        <w:t>Об’єкт дослідження</w:t>
      </w:r>
      <w:r w:rsidRPr="00D80E9D">
        <w:rPr>
          <w:bCs/>
          <w:sz w:val="28"/>
          <w:szCs w:val="28"/>
          <w:lang w:val="uk-UA"/>
        </w:rPr>
        <w:t xml:space="preserve"> – мораль і право як соціальні регулятори публічно-приватних правовідносин. </w:t>
      </w:r>
    </w:p>
    <w:p w:rsidR="002B3123" w:rsidRPr="00D80E9D" w:rsidRDefault="002B3123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bCs/>
          <w:iCs/>
          <w:sz w:val="28"/>
          <w:szCs w:val="28"/>
          <w:lang w:val="uk-UA"/>
        </w:rPr>
        <w:t>Предмет дослідження</w:t>
      </w:r>
      <w:r w:rsidRPr="00D80E9D">
        <w:rPr>
          <w:bCs/>
          <w:sz w:val="28"/>
          <w:szCs w:val="28"/>
          <w:lang w:val="uk-UA"/>
        </w:rPr>
        <w:t xml:space="preserve"> – теоретико-правовий аспект взаємозв’язку та взаємодії моралі й права у сфері публічно-приватних правовідносин.</w:t>
      </w:r>
    </w:p>
    <w:p w:rsidR="002B3123" w:rsidRPr="00D80E9D" w:rsidRDefault="002B3123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 xml:space="preserve">Мета дослідження </w:t>
      </w:r>
      <w:r w:rsidRPr="00D80E9D">
        <w:rPr>
          <w:sz w:val="28"/>
          <w:szCs w:val="28"/>
          <w:lang w:val="uk-UA"/>
        </w:rPr>
        <w:t>полягає у всебічному аналітичному осмисленні у контексті основних положень загальної теорії держави і права сутності моралі і права як конкретних соціальних феноменів та з’ясуванні їх ролі у сфері публічно-приватних правовідносин.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 xml:space="preserve">Для досягнення зазначеної мети поставлено такі основні </w:t>
      </w:r>
      <w:r w:rsidR="00987B83" w:rsidRPr="00D80E9D">
        <w:rPr>
          <w:i/>
          <w:sz w:val="28"/>
          <w:szCs w:val="28"/>
          <w:lang w:val="uk-UA"/>
        </w:rPr>
        <w:t>завдання</w:t>
      </w:r>
      <w:r w:rsidRPr="00D80E9D">
        <w:rPr>
          <w:sz w:val="28"/>
          <w:szCs w:val="28"/>
          <w:lang w:val="uk-UA"/>
        </w:rPr>
        <w:t>: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 xml:space="preserve">– сформулювати й обґрунтувати </w:t>
      </w:r>
      <w:proofErr w:type="spellStart"/>
      <w:r w:rsidRPr="00D80E9D">
        <w:rPr>
          <w:sz w:val="28"/>
          <w:szCs w:val="28"/>
          <w:lang w:val="uk-UA"/>
        </w:rPr>
        <w:t>наукознавчу</w:t>
      </w:r>
      <w:proofErr w:type="spellEnd"/>
      <w:r w:rsidRPr="00D80E9D">
        <w:rPr>
          <w:sz w:val="28"/>
          <w:szCs w:val="28"/>
          <w:lang w:val="uk-UA"/>
        </w:rPr>
        <w:t xml:space="preserve"> парадигму актуалізації проблем права і моралі в юриспруденції з огляду на використовуваний понятійно-категоріальний апарат;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>– продемонструвати роль моралі і права у регуляції поведінки особистості;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 xml:space="preserve">– з’ясувати значення співвідношення та взаємодії права і моралі </w:t>
      </w:r>
      <w:r w:rsidR="001171CB">
        <w:rPr>
          <w:sz w:val="28"/>
          <w:szCs w:val="28"/>
          <w:lang w:val="uk-UA"/>
        </w:rPr>
        <w:t>в розбудові правової держави</w:t>
      </w:r>
      <w:r w:rsidRPr="00D80E9D">
        <w:rPr>
          <w:sz w:val="28"/>
          <w:szCs w:val="28"/>
          <w:lang w:val="uk-UA"/>
        </w:rPr>
        <w:t>;</w:t>
      </w:r>
    </w:p>
    <w:p w:rsidR="00987B83" w:rsidRPr="00D80E9D" w:rsidRDefault="00987B83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lastRenderedPageBreak/>
        <w:t>– розглянути</w:t>
      </w:r>
      <w:r w:rsidR="00996491" w:rsidRPr="00D80E9D">
        <w:rPr>
          <w:sz w:val="28"/>
          <w:szCs w:val="28"/>
          <w:lang w:val="uk-UA"/>
        </w:rPr>
        <w:t xml:space="preserve"> </w:t>
      </w:r>
      <w:r w:rsidRPr="00D80E9D">
        <w:rPr>
          <w:sz w:val="28"/>
          <w:szCs w:val="28"/>
          <w:lang w:val="uk-UA"/>
        </w:rPr>
        <w:t>мораль і право як соціальні регулятори у сфері публічно-приватних правовідносин;</w:t>
      </w:r>
    </w:p>
    <w:p w:rsidR="00987B83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 xml:space="preserve">– розглянути особливості морально-правового впливу на формування особистості </w:t>
      </w:r>
      <w:r w:rsidR="00987B83" w:rsidRPr="00D80E9D">
        <w:rPr>
          <w:sz w:val="28"/>
          <w:szCs w:val="28"/>
          <w:lang w:val="uk-UA"/>
        </w:rPr>
        <w:t>працівни</w:t>
      </w:r>
      <w:r w:rsidR="008579E4" w:rsidRPr="00D80E9D">
        <w:rPr>
          <w:sz w:val="28"/>
          <w:szCs w:val="28"/>
          <w:lang w:val="uk-UA"/>
        </w:rPr>
        <w:t>ка Національної поліції України;</w:t>
      </w:r>
    </w:p>
    <w:p w:rsidR="008579E4" w:rsidRPr="00D80E9D" w:rsidRDefault="008579E4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sz w:val="28"/>
          <w:szCs w:val="28"/>
          <w:lang w:val="uk-UA"/>
        </w:rPr>
        <w:t>– визначити місце й роль моралі і права у діяльності Національної поліції України.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Методи дослідження</w:t>
      </w:r>
      <w:r w:rsidRPr="00D80E9D">
        <w:rPr>
          <w:bCs/>
          <w:sz w:val="28"/>
          <w:szCs w:val="28"/>
          <w:lang w:val="uk-UA"/>
        </w:rPr>
        <w:t xml:space="preserve"> були обрані відповідно до об’єкта </w:t>
      </w:r>
      <w:r w:rsidR="001171CB">
        <w:rPr>
          <w:bCs/>
          <w:sz w:val="28"/>
          <w:szCs w:val="28"/>
          <w:lang w:val="uk-UA"/>
        </w:rPr>
        <w:t>і предмета, а також мети і завдань</w:t>
      </w:r>
      <w:r w:rsidRPr="00D80E9D">
        <w:rPr>
          <w:bCs/>
          <w:sz w:val="28"/>
          <w:szCs w:val="28"/>
          <w:lang w:val="uk-UA"/>
        </w:rPr>
        <w:t xml:space="preserve"> наукового пошуку, задля їх всебічного виявлення та розкриття. Методологічне підґрунтя </w:t>
      </w:r>
      <w:r w:rsidR="00987B83" w:rsidRPr="00D80E9D">
        <w:rPr>
          <w:bCs/>
          <w:sz w:val="28"/>
          <w:szCs w:val="28"/>
          <w:lang w:val="uk-UA"/>
        </w:rPr>
        <w:t>наукової роботи</w:t>
      </w:r>
      <w:r w:rsidRPr="00D80E9D">
        <w:rPr>
          <w:bCs/>
          <w:sz w:val="28"/>
          <w:szCs w:val="28"/>
          <w:lang w:val="uk-UA"/>
        </w:rPr>
        <w:t xml:space="preserve"> становить комплекс філософських, загальнонаукових та власне юридичних принципів, підходів, методів та прийомів.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Діалектичний метод необхідний для аналізу моралі і права як взаємопов’язаних і </w:t>
      </w:r>
      <w:proofErr w:type="spellStart"/>
      <w:r w:rsidRPr="00D80E9D">
        <w:rPr>
          <w:bCs/>
          <w:sz w:val="28"/>
          <w:szCs w:val="28"/>
          <w:lang w:val="uk-UA"/>
        </w:rPr>
        <w:t>взаємопроникних</w:t>
      </w:r>
      <w:proofErr w:type="spellEnd"/>
      <w:r w:rsidRPr="00D80E9D">
        <w:rPr>
          <w:bCs/>
          <w:sz w:val="28"/>
          <w:szCs w:val="28"/>
          <w:lang w:val="uk-UA"/>
        </w:rPr>
        <w:t xml:space="preserve"> систем регуляції суспільного життя. Діалектичний метод дав змогу розглянути мораль і право як суспільні інститути та їх співвідношення у правовій державі</w:t>
      </w:r>
      <w:r w:rsidR="008579E4" w:rsidRPr="00D80E9D">
        <w:rPr>
          <w:bCs/>
          <w:sz w:val="28"/>
          <w:szCs w:val="28"/>
          <w:lang w:val="uk-UA"/>
        </w:rPr>
        <w:t>.</w:t>
      </w:r>
      <w:r w:rsidRPr="00D80E9D">
        <w:rPr>
          <w:bCs/>
          <w:sz w:val="28"/>
          <w:szCs w:val="28"/>
          <w:lang w:val="uk-UA"/>
        </w:rPr>
        <w:t xml:space="preserve"> Метод історизму застосовувався у дослідженні наукових праць мислителів минулог</w:t>
      </w:r>
      <w:r w:rsidR="008579E4" w:rsidRPr="00D80E9D">
        <w:rPr>
          <w:bCs/>
          <w:sz w:val="28"/>
          <w:szCs w:val="28"/>
          <w:lang w:val="uk-UA"/>
        </w:rPr>
        <w:t xml:space="preserve">о в їх історичній ретроспективі. </w:t>
      </w:r>
      <w:r w:rsidRPr="00D80E9D">
        <w:rPr>
          <w:bCs/>
          <w:sz w:val="28"/>
          <w:szCs w:val="28"/>
          <w:lang w:val="uk-UA"/>
        </w:rPr>
        <w:t>Досліджуючи різні аспекти вза</w:t>
      </w:r>
      <w:r w:rsidR="008579E4" w:rsidRPr="00D80E9D">
        <w:rPr>
          <w:bCs/>
          <w:sz w:val="28"/>
          <w:szCs w:val="28"/>
          <w:lang w:val="uk-UA"/>
        </w:rPr>
        <w:t>ємодії моралі та права у сфері публічно-приватних правовідносин</w:t>
      </w:r>
      <w:r w:rsidRPr="00D80E9D">
        <w:rPr>
          <w:bCs/>
          <w:sz w:val="28"/>
          <w:szCs w:val="28"/>
          <w:lang w:val="uk-UA"/>
        </w:rPr>
        <w:t>, застосовано системний підхід, який дав змогу проаналізувати деякі соціальні явища, які поєднуються в цілісну систему суспільства та взаємодіють з іншими соціальними системами</w:t>
      </w:r>
      <w:r w:rsidR="008579E4" w:rsidRPr="00D80E9D">
        <w:rPr>
          <w:bCs/>
          <w:sz w:val="28"/>
          <w:szCs w:val="28"/>
          <w:lang w:val="uk-UA"/>
        </w:rPr>
        <w:t>.</w:t>
      </w:r>
      <w:r w:rsidRPr="00D80E9D">
        <w:rPr>
          <w:bCs/>
          <w:sz w:val="28"/>
          <w:szCs w:val="28"/>
          <w:lang w:val="uk-UA"/>
        </w:rPr>
        <w:t xml:space="preserve"> Метод аналізу і синтезу слугував вивченню співвідношення та взаємодії моралі і права у правовій державі та аналізу впливу норм права і моралі на формування правосвідомості п</w:t>
      </w:r>
      <w:r w:rsidR="008579E4" w:rsidRPr="00D80E9D">
        <w:rPr>
          <w:bCs/>
          <w:sz w:val="28"/>
          <w:szCs w:val="28"/>
          <w:lang w:val="uk-UA"/>
        </w:rPr>
        <w:t>рацівника Національної поліції України</w:t>
      </w:r>
      <w:r w:rsidRPr="00D80E9D">
        <w:rPr>
          <w:bCs/>
          <w:sz w:val="28"/>
          <w:szCs w:val="28"/>
          <w:lang w:val="uk-UA"/>
        </w:rPr>
        <w:t xml:space="preserve">. Метод порівняння у поєднанні з конкретно-історичним підходом дав можливість зіставити процеси становлення права та моралі в різні історичні періоди, виявити риси подібності та відмінності у формуванні правосвідомості </w:t>
      </w:r>
      <w:r w:rsidR="008579E4" w:rsidRPr="00D80E9D">
        <w:rPr>
          <w:bCs/>
          <w:sz w:val="28"/>
          <w:szCs w:val="28"/>
          <w:lang w:val="uk-UA"/>
        </w:rPr>
        <w:t>громадянського суспільства</w:t>
      </w:r>
      <w:r w:rsidRPr="00D80E9D">
        <w:rPr>
          <w:bCs/>
          <w:sz w:val="28"/>
          <w:szCs w:val="28"/>
          <w:lang w:val="uk-UA"/>
        </w:rPr>
        <w:t>. Метод узагальнення застосовувався під час підготовки висновків проведеного дослідження.</w:t>
      </w:r>
    </w:p>
    <w:p w:rsidR="00F4493E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Наукова новизна одержаних результатів</w:t>
      </w:r>
      <w:r w:rsidRPr="00D80E9D">
        <w:rPr>
          <w:bCs/>
          <w:sz w:val="28"/>
          <w:szCs w:val="28"/>
          <w:lang w:val="uk-UA"/>
        </w:rPr>
        <w:t xml:space="preserve"> полягає в тому, що в умовах реформування основоположних засад незалежної української державності, аналітично осмислено значення </w:t>
      </w:r>
      <w:r w:rsidR="008579E4" w:rsidRPr="00D80E9D">
        <w:rPr>
          <w:bCs/>
          <w:sz w:val="28"/>
          <w:szCs w:val="28"/>
          <w:lang w:val="uk-UA"/>
        </w:rPr>
        <w:t>моралі і права як соціальних регуляторів у сфері публічно-приватних пр</w:t>
      </w:r>
      <w:r w:rsidR="00F4493E" w:rsidRPr="00D80E9D">
        <w:rPr>
          <w:bCs/>
          <w:sz w:val="28"/>
          <w:szCs w:val="28"/>
          <w:lang w:val="uk-UA"/>
        </w:rPr>
        <w:t>авовідносин: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i/>
          <w:iCs/>
          <w:sz w:val="28"/>
          <w:szCs w:val="28"/>
          <w:lang w:val="uk-UA"/>
        </w:rPr>
        <w:t>уперше: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– інтерпретовано з позицій загальної теорії держави і права положення про розуміння й сприйняття моралі та права як соціальних і суспільних явищ, як ефективних чинників регуляції суспільних відносин у їх взаємозв’язку в системі </w:t>
      </w:r>
      <w:r w:rsidR="00F4493E" w:rsidRPr="00D80E9D">
        <w:rPr>
          <w:bCs/>
          <w:sz w:val="28"/>
          <w:szCs w:val="28"/>
          <w:lang w:val="uk-UA"/>
        </w:rPr>
        <w:t>публічно-приватних правовідносин;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– аргументовано значення морально-правового впливу на вдосконалення процесів правотворчості та реалізації права, творення відповідної законодавчої </w:t>
      </w:r>
      <w:r w:rsidRPr="00D80E9D">
        <w:rPr>
          <w:bCs/>
          <w:sz w:val="28"/>
          <w:szCs w:val="28"/>
          <w:lang w:val="uk-UA"/>
        </w:rPr>
        <w:lastRenderedPageBreak/>
        <w:t xml:space="preserve">бази конституйованої правової держави, що мають чітко визначену гуманістичну спрямованість, яка знаходить свій вияв у наповненні прогресивними ідеями змісту діяльності інститутів і владних структур нашої держави; </w:t>
      </w:r>
    </w:p>
    <w:p w:rsidR="00DF654D" w:rsidRDefault="00996491" w:rsidP="00DF654D">
      <w:pPr>
        <w:spacing w:line="288" w:lineRule="auto"/>
        <w:jc w:val="both"/>
        <w:rPr>
          <w:bCs/>
          <w:i/>
          <w:i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– обґрунтовано </w:t>
      </w:r>
      <w:proofErr w:type="spellStart"/>
      <w:r w:rsidRPr="00D80E9D">
        <w:rPr>
          <w:bCs/>
          <w:sz w:val="28"/>
          <w:szCs w:val="28"/>
          <w:lang w:val="uk-UA"/>
        </w:rPr>
        <w:t>теоретико-концептуальні</w:t>
      </w:r>
      <w:proofErr w:type="spellEnd"/>
      <w:r w:rsidRPr="00D80E9D">
        <w:rPr>
          <w:bCs/>
          <w:sz w:val="28"/>
          <w:szCs w:val="28"/>
          <w:lang w:val="uk-UA"/>
        </w:rPr>
        <w:t xml:space="preserve"> засади необхідності реформаційних трансформацій, на підставі яких окреслено систему заходів щодо підвищення ефективності взаємодії норм права та норм моралі у формуванні правосвідомості працівника </w:t>
      </w:r>
      <w:r w:rsidR="00F4493E" w:rsidRPr="00D80E9D">
        <w:rPr>
          <w:bCs/>
          <w:sz w:val="28"/>
          <w:szCs w:val="28"/>
          <w:lang w:val="uk-UA"/>
        </w:rPr>
        <w:t>Національної поліції України;</w:t>
      </w:r>
    </w:p>
    <w:p w:rsidR="00996491" w:rsidRPr="00DF654D" w:rsidRDefault="00996491" w:rsidP="00DF654D">
      <w:pPr>
        <w:spacing w:line="288" w:lineRule="auto"/>
        <w:ind w:left="567"/>
        <w:jc w:val="both"/>
        <w:rPr>
          <w:bCs/>
          <w:sz w:val="28"/>
          <w:szCs w:val="28"/>
          <w:lang w:val="uk-UA"/>
        </w:rPr>
      </w:pPr>
      <w:r w:rsidRPr="00D80E9D">
        <w:rPr>
          <w:bCs/>
          <w:i/>
          <w:iCs/>
          <w:sz w:val="28"/>
          <w:szCs w:val="28"/>
          <w:lang w:val="uk-UA"/>
        </w:rPr>
        <w:t>удосконалено: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 xml:space="preserve">– методику дослідження категорій «мораль» та «право» як складових загальнолюдської культури і суспільно необхідних якостей, притаманних особистості працівника </w:t>
      </w:r>
      <w:r w:rsidR="00F4493E" w:rsidRPr="00D80E9D">
        <w:rPr>
          <w:bCs/>
          <w:sz w:val="28"/>
          <w:szCs w:val="28"/>
          <w:lang w:val="uk-UA"/>
        </w:rPr>
        <w:t>Національної поліції</w:t>
      </w:r>
      <w:r w:rsidRPr="00D80E9D">
        <w:rPr>
          <w:bCs/>
          <w:sz w:val="28"/>
          <w:szCs w:val="28"/>
          <w:lang w:val="uk-UA"/>
        </w:rPr>
        <w:t>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>– тлумачення сутності комунікативної природи права та моралі в системі регуляції поведінки особистості з погляду збереження належного балансу між свідомістю та відповідальністю;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i/>
          <w:iCs/>
          <w:sz w:val="28"/>
          <w:szCs w:val="28"/>
          <w:lang w:val="uk-UA"/>
        </w:rPr>
      </w:pPr>
      <w:r w:rsidRPr="00D80E9D">
        <w:rPr>
          <w:bCs/>
          <w:i/>
          <w:iCs/>
          <w:sz w:val="28"/>
          <w:szCs w:val="28"/>
          <w:lang w:val="uk-UA"/>
        </w:rPr>
        <w:t>набули подальшого розвитку: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>– підходи щодо встановлення логіко-еволюційної кореляції між співвідношенням і взаємодією права та моралі у правовій державі;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>– положення про удосконалення взаємозв’язку моралі та права</w:t>
      </w:r>
      <w:r w:rsidR="00F4493E" w:rsidRPr="00D80E9D">
        <w:rPr>
          <w:bCs/>
          <w:sz w:val="28"/>
          <w:szCs w:val="28"/>
          <w:lang w:val="uk-UA"/>
        </w:rPr>
        <w:t xml:space="preserve"> як соціальних регуляторів </w:t>
      </w:r>
      <w:r w:rsidRPr="00D80E9D">
        <w:rPr>
          <w:bCs/>
          <w:sz w:val="28"/>
          <w:szCs w:val="28"/>
          <w:lang w:val="uk-UA"/>
        </w:rPr>
        <w:t xml:space="preserve">і напрацювання на цій основі морально-правового механізму реалізації професіоналізму </w:t>
      </w:r>
      <w:r w:rsidR="00F4493E" w:rsidRPr="00D80E9D">
        <w:rPr>
          <w:bCs/>
          <w:sz w:val="28"/>
          <w:szCs w:val="28"/>
          <w:lang w:val="uk-UA"/>
        </w:rPr>
        <w:t>працівників Національної поліції;</w:t>
      </w:r>
    </w:p>
    <w:p w:rsidR="00F4493E" w:rsidRPr="00D80E9D" w:rsidRDefault="00F4493E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Cs/>
          <w:sz w:val="28"/>
          <w:szCs w:val="28"/>
          <w:lang w:val="uk-UA"/>
        </w:rPr>
        <w:t>– трактування категорій моралі</w:t>
      </w:r>
      <w:r w:rsidR="00996491" w:rsidRPr="00D80E9D">
        <w:rPr>
          <w:bCs/>
          <w:sz w:val="28"/>
          <w:szCs w:val="28"/>
          <w:lang w:val="uk-UA"/>
        </w:rPr>
        <w:t xml:space="preserve"> </w:t>
      </w:r>
      <w:r w:rsidRPr="00D80E9D">
        <w:rPr>
          <w:bCs/>
          <w:sz w:val="28"/>
          <w:szCs w:val="28"/>
          <w:lang w:val="uk-UA"/>
        </w:rPr>
        <w:t>і права як соціальних регуляторів у сфері публічно-приватних правовідносин.</w:t>
      </w:r>
    </w:p>
    <w:p w:rsidR="00EA726D" w:rsidRPr="00D80E9D" w:rsidRDefault="00EA726D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Практична</w:t>
      </w:r>
      <w:r w:rsidR="00996491" w:rsidRPr="00D80E9D">
        <w:rPr>
          <w:b/>
          <w:sz w:val="28"/>
          <w:szCs w:val="28"/>
          <w:lang w:val="uk-UA"/>
        </w:rPr>
        <w:t xml:space="preserve"> знач</w:t>
      </w:r>
      <w:r w:rsidRPr="00D80E9D">
        <w:rPr>
          <w:b/>
          <w:sz w:val="28"/>
          <w:szCs w:val="28"/>
          <w:lang w:val="uk-UA"/>
        </w:rPr>
        <w:t>имість</w:t>
      </w:r>
      <w:r w:rsidR="00996491" w:rsidRPr="00D80E9D">
        <w:rPr>
          <w:bCs/>
          <w:sz w:val="28"/>
          <w:szCs w:val="28"/>
          <w:lang w:val="uk-UA"/>
        </w:rPr>
        <w:t xml:space="preserve"> полягає в тому, що </w:t>
      </w:r>
      <w:r w:rsidRPr="00D80E9D">
        <w:rPr>
          <w:bCs/>
          <w:sz w:val="28"/>
          <w:szCs w:val="28"/>
          <w:lang w:val="uk-UA"/>
        </w:rPr>
        <w:t xml:space="preserve">результати наукової роботи </w:t>
      </w:r>
      <w:r w:rsidR="00996491" w:rsidRPr="00D80E9D">
        <w:rPr>
          <w:bCs/>
          <w:sz w:val="28"/>
          <w:szCs w:val="28"/>
          <w:lang w:val="uk-UA"/>
        </w:rPr>
        <w:t xml:space="preserve">можуть бути використані: </w:t>
      </w:r>
      <w:r w:rsidR="00996491" w:rsidRPr="00D80E9D">
        <w:rPr>
          <w:bCs/>
          <w:i/>
          <w:iCs/>
          <w:sz w:val="28"/>
          <w:szCs w:val="28"/>
          <w:lang w:val="uk-UA"/>
        </w:rPr>
        <w:t>у науково-дослідницькій сфері</w:t>
      </w:r>
      <w:r w:rsidR="00996491" w:rsidRPr="00D80E9D">
        <w:rPr>
          <w:bCs/>
          <w:sz w:val="28"/>
          <w:szCs w:val="28"/>
          <w:lang w:val="uk-UA"/>
        </w:rPr>
        <w:t xml:space="preserve"> – для подальшого напрацювання пропозицій щодо врахування специфіки змістових та структурно-функціональних особливостей морально-правового впливу на формування особистості працівника </w:t>
      </w:r>
      <w:r w:rsidR="00F4493E" w:rsidRPr="00D80E9D">
        <w:rPr>
          <w:bCs/>
          <w:sz w:val="28"/>
          <w:szCs w:val="28"/>
          <w:lang w:val="uk-UA"/>
        </w:rPr>
        <w:t>Національної поліції України</w:t>
      </w:r>
      <w:r w:rsidR="00996491" w:rsidRPr="00D80E9D">
        <w:rPr>
          <w:bCs/>
          <w:sz w:val="28"/>
          <w:szCs w:val="28"/>
          <w:lang w:val="uk-UA"/>
        </w:rPr>
        <w:t xml:space="preserve">, для проведення загальнотеоретичних досліджень взаємозв’язку моралі та права в період розбудови правової держави та громадянського суспільства; </w:t>
      </w:r>
      <w:r w:rsidR="00996491" w:rsidRPr="00D80E9D">
        <w:rPr>
          <w:bCs/>
          <w:i/>
          <w:iCs/>
          <w:sz w:val="28"/>
          <w:szCs w:val="28"/>
          <w:lang w:val="uk-UA"/>
        </w:rPr>
        <w:t>у правотворчій сфері</w:t>
      </w:r>
      <w:r w:rsidR="00996491" w:rsidRPr="00D80E9D">
        <w:rPr>
          <w:bCs/>
          <w:sz w:val="28"/>
          <w:szCs w:val="28"/>
          <w:lang w:val="uk-UA"/>
        </w:rPr>
        <w:t xml:space="preserve"> – для роботи над системою законодавчих актів, що повинні регулювати процеси </w:t>
      </w:r>
      <w:proofErr w:type="spellStart"/>
      <w:r w:rsidR="00996491" w:rsidRPr="00D80E9D">
        <w:rPr>
          <w:bCs/>
          <w:sz w:val="28"/>
          <w:szCs w:val="28"/>
          <w:lang w:val="uk-UA"/>
        </w:rPr>
        <w:t>інституціоналізації</w:t>
      </w:r>
      <w:proofErr w:type="spellEnd"/>
      <w:r w:rsidR="00996491" w:rsidRPr="00D80E9D">
        <w:rPr>
          <w:bCs/>
          <w:sz w:val="28"/>
          <w:szCs w:val="28"/>
          <w:lang w:val="uk-UA"/>
        </w:rPr>
        <w:t xml:space="preserve"> взаємодії моралі і права як суспільних і соціальних явищ та сприяти </w:t>
      </w:r>
      <w:r w:rsidR="00F4493E" w:rsidRPr="00D80E9D">
        <w:rPr>
          <w:bCs/>
          <w:sz w:val="28"/>
          <w:szCs w:val="28"/>
          <w:lang w:val="uk-UA"/>
        </w:rPr>
        <w:t xml:space="preserve">їх </w:t>
      </w:r>
      <w:r w:rsidR="00996491" w:rsidRPr="00D80E9D">
        <w:rPr>
          <w:bCs/>
          <w:sz w:val="28"/>
          <w:szCs w:val="28"/>
          <w:lang w:val="uk-UA"/>
        </w:rPr>
        <w:t xml:space="preserve">оптимізації </w:t>
      </w:r>
      <w:r w:rsidR="00F4493E" w:rsidRPr="00D80E9D">
        <w:rPr>
          <w:bCs/>
          <w:sz w:val="28"/>
          <w:szCs w:val="28"/>
          <w:lang w:val="uk-UA"/>
        </w:rPr>
        <w:t xml:space="preserve">у сфері публічно-приватних правовідносин. </w:t>
      </w:r>
      <w:r w:rsidR="00F4493E" w:rsidRPr="00D80E9D">
        <w:rPr>
          <w:sz w:val="28"/>
          <w:szCs w:val="28"/>
          <w:lang w:val="uk-UA"/>
        </w:rPr>
        <w:t xml:space="preserve">Матеріали дослідження можуть також </w:t>
      </w:r>
      <w:r w:rsidR="00F4493E" w:rsidRPr="00D80E9D">
        <w:rPr>
          <w:spacing w:val="-8"/>
          <w:sz w:val="28"/>
          <w:szCs w:val="28"/>
          <w:lang w:val="uk-UA"/>
        </w:rPr>
        <w:t xml:space="preserve">застосовуватися при викладанні таких курсів, як </w:t>
      </w:r>
      <w:r w:rsidR="00996491" w:rsidRPr="00D80E9D">
        <w:rPr>
          <w:bCs/>
          <w:sz w:val="28"/>
          <w:szCs w:val="28"/>
          <w:lang w:val="uk-UA"/>
        </w:rPr>
        <w:t xml:space="preserve"> «Теорія держави і права», «Історія держави і права», «Проблеми теорії держави і права», «Філософія права»</w:t>
      </w:r>
      <w:r w:rsidR="00F4493E" w:rsidRPr="00D80E9D">
        <w:rPr>
          <w:bCs/>
          <w:sz w:val="28"/>
          <w:szCs w:val="28"/>
          <w:lang w:val="uk-UA"/>
        </w:rPr>
        <w:t>, «Соціальних захист», «Цивільне право та процес»</w:t>
      </w:r>
      <w:r w:rsidR="00996491" w:rsidRPr="00D80E9D">
        <w:rPr>
          <w:bCs/>
          <w:sz w:val="28"/>
          <w:szCs w:val="28"/>
          <w:lang w:val="uk-UA"/>
        </w:rPr>
        <w:t xml:space="preserve"> (акти впровадження Львівської комерційної академії від 12 листопада 2013 р. № 784/01-1.08, Львівського державного університету внутрішніх справ від 21 грудня 2015 р. № 55</w:t>
      </w:r>
      <w:r w:rsidR="00F4493E" w:rsidRPr="00D80E9D">
        <w:rPr>
          <w:bCs/>
          <w:sz w:val="28"/>
          <w:szCs w:val="28"/>
          <w:lang w:val="uk-UA"/>
        </w:rPr>
        <w:t xml:space="preserve">, </w:t>
      </w:r>
      <w:r w:rsidRPr="00D80E9D">
        <w:rPr>
          <w:bCs/>
          <w:sz w:val="28"/>
          <w:szCs w:val="28"/>
          <w:lang w:val="uk-UA"/>
        </w:rPr>
        <w:t xml:space="preserve">та </w:t>
      </w:r>
      <w:r w:rsidRPr="00D80E9D">
        <w:rPr>
          <w:bCs/>
          <w:sz w:val="28"/>
          <w:szCs w:val="28"/>
          <w:lang w:val="uk-UA"/>
        </w:rPr>
        <w:lastRenderedPageBreak/>
        <w:t xml:space="preserve">використовуватись у практичній діяльності (акт </w:t>
      </w:r>
      <w:r w:rsidR="00F4493E" w:rsidRPr="00D80E9D">
        <w:rPr>
          <w:bCs/>
          <w:sz w:val="28"/>
          <w:szCs w:val="28"/>
          <w:lang w:val="uk-UA"/>
        </w:rPr>
        <w:t>Управління превентивної діяльності ГУ НП у Львівській області від 24.11.2017 р. № 7,</w:t>
      </w:r>
      <w:r w:rsidRPr="00D80E9D">
        <w:rPr>
          <w:bCs/>
          <w:sz w:val="28"/>
          <w:szCs w:val="28"/>
          <w:lang w:val="uk-UA"/>
        </w:rPr>
        <w:t xml:space="preserve"> Управління превентивної діяльності ГУ НП у Львівській області від 24.11.2017 р. № 7, Державної служби управління ветеранів війни та учасників ант</w:t>
      </w:r>
      <w:r w:rsidR="00812DF1">
        <w:rPr>
          <w:bCs/>
          <w:sz w:val="28"/>
          <w:szCs w:val="28"/>
          <w:lang w:val="uk-UA"/>
        </w:rPr>
        <w:t>итерористичної діяльності від 24.10.2017</w:t>
      </w:r>
      <w:r w:rsidRPr="00D80E9D">
        <w:rPr>
          <w:bCs/>
          <w:sz w:val="28"/>
          <w:szCs w:val="28"/>
          <w:lang w:val="uk-UA"/>
        </w:rPr>
        <w:t xml:space="preserve"> №</w:t>
      </w:r>
      <w:r w:rsidR="00812DF1">
        <w:rPr>
          <w:bCs/>
          <w:sz w:val="28"/>
          <w:szCs w:val="28"/>
          <w:lang w:val="uk-UA"/>
        </w:rPr>
        <w:t xml:space="preserve"> 27</w:t>
      </w:r>
      <w:r w:rsidRPr="00D80E9D">
        <w:rPr>
          <w:bCs/>
          <w:sz w:val="28"/>
          <w:szCs w:val="28"/>
          <w:lang w:val="uk-UA"/>
        </w:rPr>
        <w:t xml:space="preserve">). </w:t>
      </w:r>
    </w:p>
    <w:p w:rsidR="00996491" w:rsidRPr="00D80E9D" w:rsidRDefault="00996491" w:rsidP="00DF654D">
      <w:pPr>
        <w:spacing w:line="288" w:lineRule="auto"/>
        <w:ind w:firstLine="539"/>
        <w:jc w:val="both"/>
        <w:rPr>
          <w:bCs/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Апробація результатів д</w:t>
      </w:r>
      <w:r w:rsidR="00EA726D" w:rsidRPr="00D80E9D">
        <w:rPr>
          <w:b/>
          <w:sz w:val="28"/>
          <w:szCs w:val="28"/>
          <w:lang w:val="uk-UA"/>
        </w:rPr>
        <w:t>ослідження.</w:t>
      </w:r>
      <w:r w:rsidRPr="00D80E9D">
        <w:rPr>
          <w:bCs/>
          <w:sz w:val="28"/>
          <w:szCs w:val="28"/>
          <w:lang w:val="uk-UA"/>
        </w:rPr>
        <w:t xml:space="preserve"> </w:t>
      </w:r>
      <w:r w:rsidR="00EA726D" w:rsidRPr="00D80E9D">
        <w:rPr>
          <w:iCs/>
          <w:color w:val="000000"/>
          <w:sz w:val="28"/>
          <w:szCs w:val="28"/>
          <w:lang w:val="uk-UA"/>
        </w:rPr>
        <w:t>Основні науково-теоретичні результати</w:t>
      </w:r>
      <w:r w:rsidR="001171CB">
        <w:rPr>
          <w:iCs/>
          <w:color w:val="000000"/>
          <w:sz w:val="28"/>
          <w:szCs w:val="28"/>
          <w:lang w:val="uk-UA"/>
        </w:rPr>
        <w:t xml:space="preserve"> були </w:t>
      </w:r>
      <w:r w:rsidR="00EA726D" w:rsidRPr="00D80E9D">
        <w:rPr>
          <w:i/>
          <w:iCs/>
          <w:color w:val="000000"/>
          <w:sz w:val="28"/>
          <w:szCs w:val="28"/>
          <w:lang w:val="uk-UA"/>
        </w:rPr>
        <w:t xml:space="preserve"> </w:t>
      </w:r>
      <w:r w:rsidR="00EA726D" w:rsidRPr="00D80E9D">
        <w:rPr>
          <w:iCs/>
          <w:color w:val="000000"/>
          <w:sz w:val="28"/>
          <w:szCs w:val="28"/>
          <w:lang w:val="uk-UA"/>
        </w:rPr>
        <w:t xml:space="preserve">апробовані </w:t>
      </w:r>
      <w:r w:rsidR="001171CB">
        <w:rPr>
          <w:iCs/>
          <w:color w:val="000000"/>
          <w:sz w:val="28"/>
          <w:szCs w:val="28"/>
          <w:lang w:val="uk-UA"/>
        </w:rPr>
        <w:t>під час роботи</w:t>
      </w:r>
      <w:r w:rsidR="00EA726D" w:rsidRPr="00D80E9D">
        <w:rPr>
          <w:iCs/>
          <w:color w:val="000000"/>
          <w:sz w:val="28"/>
          <w:szCs w:val="28"/>
          <w:lang w:val="uk-UA"/>
        </w:rPr>
        <w:t xml:space="preserve"> міжнародних, всеукраїнських та регіональних науково-практичних заходах.</w:t>
      </w:r>
      <w:r w:rsidR="00EA726D" w:rsidRPr="00D80E9D">
        <w:rPr>
          <w:spacing w:val="2"/>
          <w:sz w:val="28"/>
          <w:szCs w:val="28"/>
          <w:lang w:val="uk-UA"/>
        </w:rPr>
        <w:t xml:space="preserve"> Ключові результати роботи </w:t>
      </w:r>
      <w:r w:rsidR="00EA726D" w:rsidRPr="00D80E9D">
        <w:rPr>
          <w:spacing w:val="-6"/>
          <w:sz w:val="28"/>
          <w:szCs w:val="28"/>
          <w:lang w:val="uk-UA"/>
        </w:rPr>
        <w:t>були оприлюднені у доповідях та повідомленнях на конференціях, семінарах, круглих столах:</w:t>
      </w:r>
      <w:r w:rsidR="00EA726D" w:rsidRPr="00D80E9D">
        <w:rPr>
          <w:sz w:val="28"/>
          <w:szCs w:val="28"/>
          <w:lang w:val="uk-UA"/>
        </w:rPr>
        <w:t xml:space="preserve"> </w:t>
      </w:r>
      <w:r w:rsidRPr="00D80E9D">
        <w:rPr>
          <w:bCs/>
          <w:sz w:val="28"/>
          <w:szCs w:val="28"/>
          <w:lang w:val="uk-UA"/>
        </w:rPr>
        <w:t xml:space="preserve">«Проблеми державотворення та </w:t>
      </w:r>
      <w:proofErr w:type="spellStart"/>
      <w:r w:rsidRPr="00D80E9D">
        <w:rPr>
          <w:bCs/>
          <w:sz w:val="28"/>
          <w:szCs w:val="28"/>
          <w:lang w:val="uk-UA"/>
        </w:rPr>
        <w:t>правотворення</w:t>
      </w:r>
      <w:proofErr w:type="spellEnd"/>
      <w:r w:rsidRPr="00D80E9D">
        <w:rPr>
          <w:bCs/>
          <w:sz w:val="28"/>
          <w:szCs w:val="28"/>
          <w:lang w:val="uk-UA"/>
        </w:rPr>
        <w:t xml:space="preserve"> в Україні</w:t>
      </w:r>
      <w:r w:rsidR="004F1F1B">
        <w:rPr>
          <w:bCs/>
          <w:sz w:val="28"/>
          <w:szCs w:val="28"/>
          <w:lang w:val="uk-UA"/>
        </w:rPr>
        <w:t>» (м. Львів, 18 лютого 2011 р.),</w:t>
      </w:r>
      <w:r w:rsidRPr="00D80E9D">
        <w:rPr>
          <w:bCs/>
          <w:sz w:val="28"/>
          <w:szCs w:val="28"/>
          <w:lang w:val="uk-UA"/>
        </w:rPr>
        <w:t xml:space="preserve"> «Державотворення та </w:t>
      </w:r>
      <w:proofErr w:type="spellStart"/>
      <w:r w:rsidRPr="00D80E9D">
        <w:rPr>
          <w:bCs/>
          <w:sz w:val="28"/>
          <w:szCs w:val="28"/>
          <w:lang w:val="uk-UA"/>
        </w:rPr>
        <w:t>правотворення</w:t>
      </w:r>
      <w:proofErr w:type="spellEnd"/>
      <w:r w:rsidRPr="00D80E9D">
        <w:rPr>
          <w:bCs/>
          <w:sz w:val="28"/>
          <w:szCs w:val="28"/>
          <w:lang w:val="uk-UA"/>
        </w:rPr>
        <w:t xml:space="preserve"> в Україні крізь призму дотримання прав людини: ретроспектива, сучасні проблеми та наукове прогнозуванн</w:t>
      </w:r>
      <w:r w:rsidR="004F1F1B">
        <w:rPr>
          <w:bCs/>
          <w:sz w:val="28"/>
          <w:szCs w:val="28"/>
          <w:lang w:val="uk-UA"/>
        </w:rPr>
        <w:t>я» (м. Львів, 9 грудня 2011 р.),</w:t>
      </w:r>
      <w:r w:rsidRPr="00D80E9D">
        <w:rPr>
          <w:bCs/>
          <w:sz w:val="28"/>
          <w:szCs w:val="28"/>
          <w:lang w:val="uk-UA"/>
        </w:rPr>
        <w:t xml:space="preserve"> «Проблеми державотворення та </w:t>
      </w:r>
      <w:proofErr w:type="spellStart"/>
      <w:r w:rsidRPr="00D80E9D">
        <w:rPr>
          <w:bCs/>
          <w:sz w:val="28"/>
          <w:szCs w:val="28"/>
          <w:lang w:val="uk-UA"/>
        </w:rPr>
        <w:t>правотворення</w:t>
      </w:r>
      <w:proofErr w:type="spellEnd"/>
      <w:r w:rsidRPr="00D80E9D">
        <w:rPr>
          <w:bCs/>
          <w:sz w:val="28"/>
          <w:szCs w:val="28"/>
          <w:lang w:val="uk-UA"/>
        </w:rPr>
        <w:t xml:space="preserve"> в Україні</w:t>
      </w:r>
      <w:r w:rsidR="004F1F1B">
        <w:rPr>
          <w:bCs/>
          <w:sz w:val="28"/>
          <w:szCs w:val="28"/>
          <w:lang w:val="uk-UA"/>
        </w:rPr>
        <w:t>» (м. Львів, 17 лютого 2012 р.),</w:t>
      </w:r>
      <w:r w:rsidRPr="00D80E9D">
        <w:rPr>
          <w:bCs/>
          <w:sz w:val="28"/>
          <w:szCs w:val="28"/>
          <w:lang w:val="uk-UA"/>
        </w:rPr>
        <w:t xml:space="preserve"> «Восьмі юридичні читання. Правові проблеми взаємодії влади і громадянського суспільства» </w:t>
      </w:r>
      <w:r w:rsidR="004F1F1B">
        <w:rPr>
          <w:bCs/>
          <w:sz w:val="28"/>
          <w:szCs w:val="28"/>
          <w:lang w:val="uk-UA"/>
        </w:rPr>
        <w:t>(м. Київ, 10-11 жовтня 2012 р.),</w:t>
      </w:r>
      <w:r w:rsidRPr="00D80E9D">
        <w:rPr>
          <w:bCs/>
          <w:sz w:val="28"/>
          <w:szCs w:val="28"/>
          <w:lang w:val="uk-UA"/>
        </w:rPr>
        <w:t xml:space="preserve"> «Формування правової держави в Україні: проблеми та реалії» (м. Запо</w:t>
      </w:r>
      <w:r w:rsidR="00DF654D">
        <w:rPr>
          <w:bCs/>
          <w:sz w:val="28"/>
          <w:szCs w:val="28"/>
          <w:lang w:val="uk-UA"/>
        </w:rPr>
        <w:t>ріжжя, 23-24 листопада 2012 р.),</w:t>
      </w:r>
      <w:r w:rsidRPr="00D80E9D">
        <w:rPr>
          <w:bCs/>
          <w:sz w:val="28"/>
          <w:szCs w:val="28"/>
          <w:lang w:val="uk-UA"/>
        </w:rPr>
        <w:t xml:space="preserve"> «</w:t>
      </w:r>
      <w:proofErr w:type="spellStart"/>
      <w:r w:rsidRPr="00D80E9D">
        <w:rPr>
          <w:bCs/>
          <w:sz w:val="28"/>
          <w:szCs w:val="28"/>
          <w:lang w:val="uk-UA"/>
        </w:rPr>
        <w:t>Объединение</w:t>
      </w:r>
      <w:proofErr w:type="spellEnd"/>
      <w:r w:rsidRPr="00D80E9D">
        <w:rPr>
          <w:bCs/>
          <w:sz w:val="28"/>
          <w:szCs w:val="28"/>
          <w:lang w:val="uk-UA"/>
        </w:rPr>
        <w:t xml:space="preserve"> </w:t>
      </w:r>
      <w:proofErr w:type="spellStart"/>
      <w:r w:rsidRPr="00D80E9D">
        <w:rPr>
          <w:bCs/>
          <w:sz w:val="28"/>
          <w:szCs w:val="28"/>
          <w:lang w:val="uk-UA"/>
        </w:rPr>
        <w:t>экономистов</w:t>
      </w:r>
      <w:proofErr w:type="spellEnd"/>
      <w:r w:rsidRPr="00D80E9D">
        <w:rPr>
          <w:bCs/>
          <w:sz w:val="28"/>
          <w:szCs w:val="28"/>
          <w:lang w:val="uk-UA"/>
        </w:rPr>
        <w:t xml:space="preserve"> и </w:t>
      </w:r>
      <w:proofErr w:type="spellStart"/>
      <w:r w:rsidRPr="00D80E9D">
        <w:rPr>
          <w:bCs/>
          <w:sz w:val="28"/>
          <w:szCs w:val="28"/>
          <w:lang w:val="uk-UA"/>
        </w:rPr>
        <w:t>правоведов</w:t>
      </w:r>
      <w:proofErr w:type="spellEnd"/>
      <w:r w:rsidRPr="00D80E9D">
        <w:rPr>
          <w:bCs/>
          <w:sz w:val="28"/>
          <w:szCs w:val="28"/>
          <w:lang w:val="uk-UA"/>
        </w:rPr>
        <w:t xml:space="preserve"> – ключ к новому </w:t>
      </w:r>
      <w:proofErr w:type="spellStart"/>
      <w:r w:rsidRPr="00D80E9D">
        <w:rPr>
          <w:bCs/>
          <w:sz w:val="28"/>
          <w:szCs w:val="28"/>
          <w:lang w:val="uk-UA"/>
        </w:rPr>
        <w:t>этапу</w:t>
      </w:r>
      <w:proofErr w:type="spellEnd"/>
      <w:r w:rsidRPr="00D80E9D">
        <w:rPr>
          <w:bCs/>
          <w:sz w:val="28"/>
          <w:szCs w:val="28"/>
          <w:lang w:val="uk-UA"/>
        </w:rPr>
        <w:t xml:space="preserve"> </w:t>
      </w:r>
      <w:proofErr w:type="spellStart"/>
      <w:r w:rsidRPr="00D80E9D">
        <w:rPr>
          <w:bCs/>
          <w:sz w:val="28"/>
          <w:szCs w:val="28"/>
          <w:lang w:val="uk-UA"/>
        </w:rPr>
        <w:t>развития</w:t>
      </w:r>
      <w:proofErr w:type="spellEnd"/>
      <w:r w:rsidRPr="00D80E9D">
        <w:rPr>
          <w:bCs/>
          <w:sz w:val="28"/>
          <w:szCs w:val="28"/>
          <w:lang w:val="uk-UA"/>
        </w:rPr>
        <w:t>» (м. Берн, Швейцарі</w:t>
      </w:r>
      <w:r w:rsidR="004F1F1B">
        <w:rPr>
          <w:bCs/>
          <w:sz w:val="28"/>
          <w:szCs w:val="28"/>
          <w:lang w:val="uk-UA"/>
        </w:rPr>
        <w:t>я, 29 листопада 2013 р.),</w:t>
      </w:r>
      <w:r w:rsidRPr="00D80E9D">
        <w:rPr>
          <w:bCs/>
          <w:sz w:val="28"/>
          <w:szCs w:val="28"/>
          <w:lang w:val="uk-UA"/>
        </w:rPr>
        <w:t xml:space="preserve"> «IX </w:t>
      </w:r>
      <w:proofErr w:type="spellStart"/>
      <w:r w:rsidRPr="00D80E9D">
        <w:rPr>
          <w:bCs/>
          <w:sz w:val="28"/>
          <w:szCs w:val="28"/>
          <w:lang w:val="uk-UA"/>
        </w:rPr>
        <w:t>Прибузькі</w:t>
      </w:r>
      <w:proofErr w:type="spellEnd"/>
      <w:r w:rsidRPr="00D80E9D">
        <w:rPr>
          <w:bCs/>
          <w:sz w:val="28"/>
          <w:szCs w:val="28"/>
          <w:lang w:val="uk-UA"/>
        </w:rPr>
        <w:t xml:space="preserve"> юридичні читання» (м. Мик</w:t>
      </w:r>
      <w:r w:rsidR="00DF654D">
        <w:rPr>
          <w:bCs/>
          <w:sz w:val="28"/>
          <w:szCs w:val="28"/>
          <w:lang w:val="uk-UA"/>
        </w:rPr>
        <w:t>олаїв, 29-30 листопада 2013 р.),</w:t>
      </w:r>
      <w:r w:rsidRPr="00D80E9D">
        <w:rPr>
          <w:bCs/>
          <w:sz w:val="28"/>
          <w:szCs w:val="28"/>
          <w:lang w:val="uk-UA"/>
        </w:rPr>
        <w:t xml:space="preserve"> «Соціально-гуманітарні виклики </w:t>
      </w:r>
      <w:r w:rsidR="001171CB">
        <w:rPr>
          <w:bCs/>
          <w:sz w:val="28"/>
          <w:szCs w:val="28"/>
          <w:lang w:val="uk-UA"/>
        </w:rPr>
        <w:br/>
      </w:r>
      <w:r w:rsidRPr="00D80E9D">
        <w:rPr>
          <w:bCs/>
          <w:sz w:val="28"/>
          <w:szCs w:val="28"/>
          <w:lang w:val="uk-UA"/>
        </w:rPr>
        <w:t>2015 рок</w:t>
      </w:r>
      <w:r w:rsidR="00EA726D" w:rsidRPr="00D80E9D">
        <w:rPr>
          <w:bCs/>
          <w:sz w:val="28"/>
          <w:szCs w:val="28"/>
          <w:lang w:val="uk-UA"/>
        </w:rPr>
        <w:t xml:space="preserve">у» (м. Львів, 9 червня 2015 р.), «Теорія і практика правоохоронної діяльності» (м. Львів, 11 листопада 2016 р.), </w:t>
      </w:r>
      <w:r w:rsidR="00D80E9D" w:rsidRPr="00D80E9D">
        <w:rPr>
          <w:bCs/>
          <w:sz w:val="28"/>
          <w:szCs w:val="28"/>
          <w:lang w:val="uk-UA"/>
        </w:rPr>
        <w:t xml:space="preserve">«Економіко-правові виклики </w:t>
      </w:r>
      <w:r w:rsidR="001171CB">
        <w:rPr>
          <w:bCs/>
          <w:sz w:val="28"/>
          <w:szCs w:val="28"/>
          <w:lang w:val="uk-UA"/>
        </w:rPr>
        <w:br/>
      </w:r>
      <w:r w:rsidR="00D80E9D" w:rsidRPr="00D80E9D">
        <w:rPr>
          <w:bCs/>
          <w:sz w:val="28"/>
          <w:szCs w:val="28"/>
          <w:lang w:val="uk-UA"/>
        </w:rPr>
        <w:t>2017 року» (м. Львів, 14 січня 2017 р.), «Теорія та практика протидії злочинності у сучасних умовах» (м. Львів, 10 листопада 2017 р.), «Актуальні проблеми правового регулювання в Україні та країнах ближнього зарубіжжя» (м. Львів, 22 грудня 2017 р.) та ін.</w:t>
      </w:r>
    </w:p>
    <w:p w:rsidR="00403B7B" w:rsidRPr="00403B7B" w:rsidRDefault="00996491" w:rsidP="00DF654D">
      <w:pPr>
        <w:spacing w:line="288" w:lineRule="auto"/>
        <w:ind w:firstLine="539"/>
        <w:jc w:val="both"/>
        <w:rPr>
          <w:spacing w:val="4"/>
          <w:sz w:val="28"/>
          <w:szCs w:val="28"/>
          <w:lang w:val="uk-UA"/>
        </w:rPr>
      </w:pPr>
      <w:r w:rsidRPr="00D80E9D">
        <w:rPr>
          <w:b/>
          <w:sz w:val="28"/>
          <w:szCs w:val="28"/>
          <w:lang w:val="uk-UA"/>
        </w:rPr>
        <w:t>Публікації.</w:t>
      </w:r>
      <w:r w:rsidRPr="00D80E9D">
        <w:rPr>
          <w:bCs/>
          <w:sz w:val="28"/>
          <w:szCs w:val="28"/>
          <w:lang w:val="uk-UA"/>
        </w:rPr>
        <w:t xml:space="preserve"> </w:t>
      </w:r>
      <w:r w:rsidR="00D80E9D" w:rsidRPr="00D80E9D">
        <w:rPr>
          <w:bCs/>
          <w:sz w:val="28"/>
          <w:szCs w:val="28"/>
          <w:lang w:val="uk-UA"/>
        </w:rPr>
        <w:t>Зміст та</w:t>
      </w:r>
      <w:r w:rsidR="001171CB">
        <w:rPr>
          <w:bCs/>
          <w:sz w:val="28"/>
          <w:szCs w:val="28"/>
          <w:lang w:val="uk-UA"/>
        </w:rPr>
        <w:t xml:space="preserve"> результати роботи відображено </w:t>
      </w:r>
      <w:r w:rsidR="00226A82" w:rsidRPr="00D04E85">
        <w:rPr>
          <w:bCs/>
          <w:spacing w:val="4"/>
          <w:sz w:val="28"/>
          <w:szCs w:val="28"/>
          <w:lang w:val="uk-UA"/>
        </w:rPr>
        <w:t xml:space="preserve">у </w:t>
      </w:r>
      <w:r w:rsidR="00226A82">
        <w:rPr>
          <w:bCs/>
          <w:spacing w:val="4"/>
          <w:sz w:val="28"/>
          <w:szCs w:val="28"/>
          <w:lang w:val="uk-UA"/>
        </w:rPr>
        <w:t>48</w:t>
      </w:r>
      <w:r w:rsidR="00D04E85">
        <w:rPr>
          <w:bCs/>
          <w:spacing w:val="4"/>
          <w:sz w:val="28"/>
          <w:szCs w:val="28"/>
        </w:rPr>
        <w:t> </w:t>
      </w:r>
      <w:r w:rsidR="00403B7B">
        <w:rPr>
          <w:bCs/>
          <w:spacing w:val="4"/>
          <w:sz w:val="28"/>
          <w:szCs w:val="28"/>
          <w:lang w:val="uk-UA"/>
        </w:rPr>
        <w:t xml:space="preserve">наукових </w:t>
      </w:r>
      <w:r w:rsidR="00403B7B" w:rsidRPr="00403B7B">
        <w:rPr>
          <w:bCs/>
          <w:spacing w:val="4"/>
          <w:sz w:val="28"/>
          <w:szCs w:val="28"/>
          <w:lang w:val="uk-UA"/>
        </w:rPr>
        <w:t xml:space="preserve">працях одноосібних і у співавторстві: 2 підручники (1 – з грифом МОН України), </w:t>
      </w:r>
      <w:r w:rsidR="00403B7B">
        <w:rPr>
          <w:bCs/>
          <w:spacing w:val="4"/>
          <w:sz w:val="28"/>
          <w:szCs w:val="28"/>
          <w:lang w:val="uk-UA"/>
        </w:rPr>
        <w:br/>
      </w:r>
      <w:r w:rsidR="00403B7B" w:rsidRPr="00403B7B">
        <w:rPr>
          <w:bCs/>
          <w:spacing w:val="4"/>
          <w:sz w:val="28"/>
          <w:szCs w:val="28"/>
          <w:lang w:val="uk-UA"/>
        </w:rPr>
        <w:t>3 навчальні посібники, 1 навчально-методичний посібник, 1 одноосібна монографія, 1 довідник, 11</w:t>
      </w:r>
      <w:r w:rsidR="00403B7B" w:rsidRPr="00403B7B">
        <w:rPr>
          <w:spacing w:val="4"/>
          <w:sz w:val="28"/>
          <w:szCs w:val="28"/>
          <w:lang w:val="uk-UA"/>
        </w:rPr>
        <w:t xml:space="preserve"> наукових статей (2 – у зарубіжних виданнях), </w:t>
      </w:r>
      <w:r w:rsidR="00403B7B">
        <w:rPr>
          <w:spacing w:val="4"/>
          <w:sz w:val="28"/>
          <w:szCs w:val="28"/>
          <w:lang w:val="uk-UA"/>
        </w:rPr>
        <w:br/>
      </w:r>
      <w:r w:rsidR="00403B7B" w:rsidRPr="00403B7B">
        <w:rPr>
          <w:spacing w:val="4"/>
          <w:sz w:val="28"/>
          <w:szCs w:val="28"/>
          <w:lang w:val="uk-UA"/>
        </w:rPr>
        <w:t xml:space="preserve">2 статті, які опубліковані у ЗМІ, 27 тез доповідей. Загальна кількість посилань на публікації </w:t>
      </w:r>
      <w:r w:rsidR="00403B7B" w:rsidRPr="00403B7B">
        <w:rPr>
          <w:sz w:val="28"/>
          <w:szCs w:val="28"/>
          <w:lang w:val="uk-UA"/>
        </w:rPr>
        <w:t xml:space="preserve">в </w:t>
      </w:r>
      <w:proofErr w:type="spellStart"/>
      <w:r w:rsidR="00403B7B" w:rsidRPr="00403B7B">
        <w:rPr>
          <w:sz w:val="28"/>
          <w:szCs w:val="28"/>
          <w:lang w:val="uk-UA"/>
        </w:rPr>
        <w:t>наукометричній</w:t>
      </w:r>
      <w:proofErr w:type="spellEnd"/>
      <w:r w:rsidR="00403B7B" w:rsidRPr="00403B7B">
        <w:rPr>
          <w:sz w:val="28"/>
          <w:szCs w:val="28"/>
          <w:lang w:val="uk-UA"/>
        </w:rPr>
        <w:t xml:space="preserve"> базі</w:t>
      </w:r>
      <w:r w:rsidR="00403B7B" w:rsidRPr="0042397E">
        <w:rPr>
          <w:sz w:val="28"/>
          <w:szCs w:val="28"/>
        </w:rPr>
        <w:t> </w:t>
      </w:r>
      <w:proofErr w:type="spellStart"/>
      <w:r w:rsidR="00403B7B" w:rsidRPr="0042397E">
        <w:rPr>
          <w:sz w:val="28"/>
          <w:szCs w:val="28"/>
        </w:rPr>
        <w:fldChar w:fldCharType="begin"/>
      </w:r>
      <w:r w:rsidR="00403B7B" w:rsidRPr="00403B7B">
        <w:rPr>
          <w:sz w:val="28"/>
          <w:szCs w:val="28"/>
          <w:lang w:val="uk-UA"/>
        </w:rPr>
        <w:instrText xml:space="preserve"> </w:instrText>
      </w:r>
      <w:r w:rsidR="00403B7B" w:rsidRPr="0042397E">
        <w:rPr>
          <w:sz w:val="28"/>
          <w:szCs w:val="28"/>
        </w:rPr>
        <w:instrText>HYPERLINK</w:instrText>
      </w:r>
      <w:r w:rsidR="00403B7B" w:rsidRPr="00403B7B">
        <w:rPr>
          <w:sz w:val="28"/>
          <w:szCs w:val="28"/>
          <w:lang w:val="uk-UA"/>
        </w:rPr>
        <w:instrText xml:space="preserve"> "</w:instrText>
      </w:r>
      <w:r w:rsidR="00403B7B" w:rsidRPr="0042397E">
        <w:rPr>
          <w:sz w:val="28"/>
          <w:szCs w:val="28"/>
        </w:rPr>
        <w:instrText>https</w:instrText>
      </w:r>
      <w:r w:rsidR="00403B7B" w:rsidRPr="00403B7B">
        <w:rPr>
          <w:sz w:val="28"/>
          <w:szCs w:val="28"/>
          <w:lang w:val="uk-UA"/>
        </w:rPr>
        <w:instrText>://</w:instrText>
      </w:r>
      <w:r w:rsidR="00403B7B" w:rsidRPr="0042397E">
        <w:rPr>
          <w:sz w:val="28"/>
          <w:szCs w:val="28"/>
        </w:rPr>
        <w:instrText>uk</w:instrText>
      </w:r>
      <w:r w:rsidR="00403B7B" w:rsidRPr="00403B7B">
        <w:rPr>
          <w:sz w:val="28"/>
          <w:szCs w:val="28"/>
          <w:lang w:val="uk-UA"/>
        </w:rPr>
        <w:instrText>.</w:instrText>
      </w:r>
      <w:r w:rsidR="00403B7B" w:rsidRPr="0042397E">
        <w:rPr>
          <w:sz w:val="28"/>
          <w:szCs w:val="28"/>
        </w:rPr>
        <w:instrText>wikipedia</w:instrText>
      </w:r>
      <w:r w:rsidR="00403B7B" w:rsidRPr="00403B7B">
        <w:rPr>
          <w:sz w:val="28"/>
          <w:szCs w:val="28"/>
          <w:lang w:val="uk-UA"/>
        </w:rPr>
        <w:instrText>.</w:instrText>
      </w:r>
      <w:r w:rsidR="00403B7B" w:rsidRPr="0042397E">
        <w:rPr>
          <w:sz w:val="28"/>
          <w:szCs w:val="28"/>
        </w:rPr>
        <w:instrText>org</w:instrText>
      </w:r>
      <w:r w:rsidR="00403B7B" w:rsidRPr="00403B7B">
        <w:rPr>
          <w:sz w:val="28"/>
          <w:szCs w:val="28"/>
          <w:lang w:val="uk-UA"/>
        </w:rPr>
        <w:instrText>/</w:instrText>
      </w:r>
      <w:r w:rsidR="00403B7B" w:rsidRPr="0042397E">
        <w:rPr>
          <w:sz w:val="28"/>
          <w:szCs w:val="28"/>
        </w:rPr>
        <w:instrText>wiki</w:instrText>
      </w:r>
      <w:r w:rsidR="00403B7B" w:rsidRPr="00403B7B">
        <w:rPr>
          <w:sz w:val="28"/>
          <w:szCs w:val="28"/>
          <w:lang w:val="uk-UA"/>
        </w:rPr>
        <w:instrText>/</w:instrText>
      </w:r>
      <w:r w:rsidR="00403B7B" w:rsidRPr="0042397E">
        <w:rPr>
          <w:sz w:val="28"/>
          <w:szCs w:val="28"/>
        </w:rPr>
        <w:instrText>Google</w:instrText>
      </w:r>
      <w:r w:rsidR="00403B7B" w:rsidRPr="00403B7B">
        <w:rPr>
          <w:sz w:val="28"/>
          <w:szCs w:val="28"/>
          <w:lang w:val="uk-UA"/>
        </w:rPr>
        <w:instrText>_</w:instrText>
      </w:r>
      <w:r w:rsidR="00403B7B" w:rsidRPr="0042397E">
        <w:rPr>
          <w:sz w:val="28"/>
          <w:szCs w:val="28"/>
        </w:rPr>
        <w:instrText>Scholar</w:instrText>
      </w:r>
      <w:r w:rsidR="00403B7B" w:rsidRPr="00403B7B">
        <w:rPr>
          <w:sz w:val="28"/>
          <w:szCs w:val="28"/>
          <w:lang w:val="uk-UA"/>
        </w:rPr>
        <w:instrText>" \</w:instrText>
      </w:r>
      <w:r w:rsidR="00403B7B" w:rsidRPr="0042397E">
        <w:rPr>
          <w:sz w:val="28"/>
          <w:szCs w:val="28"/>
        </w:rPr>
        <w:instrText>o</w:instrText>
      </w:r>
      <w:r w:rsidR="00403B7B" w:rsidRPr="00403B7B">
        <w:rPr>
          <w:sz w:val="28"/>
          <w:szCs w:val="28"/>
          <w:lang w:val="uk-UA"/>
        </w:rPr>
        <w:instrText xml:space="preserve"> "" </w:instrText>
      </w:r>
      <w:r w:rsidR="00403B7B" w:rsidRPr="0042397E">
        <w:rPr>
          <w:sz w:val="28"/>
          <w:szCs w:val="28"/>
        </w:rPr>
        <w:fldChar w:fldCharType="separate"/>
      </w:r>
      <w:r w:rsidR="00403B7B" w:rsidRPr="0042397E">
        <w:rPr>
          <w:sz w:val="28"/>
          <w:szCs w:val="28"/>
        </w:rPr>
        <w:t>Google</w:t>
      </w:r>
      <w:proofErr w:type="spellEnd"/>
      <w:r w:rsidR="00403B7B" w:rsidRPr="00403B7B">
        <w:rPr>
          <w:sz w:val="28"/>
          <w:szCs w:val="28"/>
          <w:lang w:val="uk-UA"/>
        </w:rPr>
        <w:t xml:space="preserve"> </w:t>
      </w:r>
      <w:proofErr w:type="spellStart"/>
      <w:r w:rsidR="00403B7B" w:rsidRPr="0042397E">
        <w:rPr>
          <w:sz w:val="28"/>
          <w:szCs w:val="28"/>
        </w:rPr>
        <w:t>Scholar</w:t>
      </w:r>
      <w:proofErr w:type="spellEnd"/>
      <w:r w:rsidR="00403B7B" w:rsidRPr="0042397E">
        <w:rPr>
          <w:sz w:val="28"/>
          <w:szCs w:val="28"/>
        </w:rPr>
        <w:fldChar w:fldCharType="end"/>
      </w:r>
      <w:r w:rsidR="00403B7B" w:rsidRPr="00403B7B">
        <w:rPr>
          <w:spacing w:val="4"/>
          <w:sz w:val="28"/>
          <w:szCs w:val="28"/>
          <w:lang w:val="uk-UA"/>
        </w:rPr>
        <w:t xml:space="preserve"> – 13, </w:t>
      </w:r>
      <w:r w:rsidR="00403B7B" w:rsidRPr="008F2ABA">
        <w:rPr>
          <w:spacing w:val="4"/>
          <w:sz w:val="28"/>
          <w:szCs w:val="28"/>
          <w:lang w:val="en-US"/>
        </w:rPr>
        <w:t>h</w:t>
      </w:r>
      <w:proofErr w:type="spellStart"/>
      <w:r w:rsidR="00403B7B" w:rsidRPr="00403B7B">
        <w:rPr>
          <w:spacing w:val="4"/>
          <w:sz w:val="28"/>
          <w:szCs w:val="28"/>
          <w:lang w:val="uk-UA"/>
        </w:rPr>
        <w:t>-індекс</w:t>
      </w:r>
      <w:proofErr w:type="spellEnd"/>
      <w:r w:rsidR="00403B7B" w:rsidRPr="00403B7B">
        <w:rPr>
          <w:spacing w:val="4"/>
          <w:sz w:val="28"/>
          <w:szCs w:val="28"/>
          <w:lang w:val="uk-UA"/>
        </w:rPr>
        <w:t xml:space="preserve"> – 2.</w:t>
      </w:r>
    </w:p>
    <w:p w:rsidR="00403B7B" w:rsidRPr="00D04E85" w:rsidRDefault="00403B7B" w:rsidP="00D04E85">
      <w:pPr>
        <w:ind w:firstLine="540"/>
        <w:jc w:val="both"/>
        <w:rPr>
          <w:bCs/>
          <w:spacing w:val="4"/>
          <w:sz w:val="28"/>
          <w:szCs w:val="28"/>
          <w:lang w:val="uk-UA"/>
        </w:rPr>
      </w:pPr>
    </w:p>
    <w:p w:rsidR="00996491" w:rsidRPr="00D04E85" w:rsidRDefault="00996491" w:rsidP="00B929A9">
      <w:pPr>
        <w:ind w:firstLine="539"/>
        <w:jc w:val="both"/>
        <w:rPr>
          <w:spacing w:val="4"/>
          <w:sz w:val="28"/>
          <w:szCs w:val="28"/>
          <w:lang w:val="uk-UA"/>
        </w:rPr>
      </w:pPr>
    </w:p>
    <w:p w:rsidR="00D80E9D" w:rsidRPr="00D80E9D" w:rsidRDefault="00440FFF" w:rsidP="007253DF">
      <w:pPr>
        <w:spacing w:line="24" w:lineRule="atLeast"/>
        <w:ind w:firstLine="540"/>
        <w:jc w:val="center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br w:type="column"/>
      </w:r>
      <w:r w:rsidR="00D80E9D" w:rsidRPr="00D80E9D">
        <w:rPr>
          <w:b/>
          <w:sz w:val="28"/>
          <w:szCs w:val="28"/>
        </w:rPr>
        <w:lastRenderedPageBreak/>
        <w:t xml:space="preserve">Список </w:t>
      </w:r>
      <w:proofErr w:type="spellStart"/>
      <w:r w:rsidR="00D80E9D" w:rsidRPr="00D80E9D">
        <w:rPr>
          <w:b/>
          <w:sz w:val="28"/>
          <w:szCs w:val="28"/>
        </w:rPr>
        <w:t>наукових</w:t>
      </w:r>
      <w:proofErr w:type="spellEnd"/>
      <w:r w:rsidR="00D80E9D" w:rsidRPr="00D80E9D">
        <w:rPr>
          <w:b/>
          <w:sz w:val="28"/>
          <w:szCs w:val="28"/>
        </w:rPr>
        <w:t xml:space="preserve"> </w:t>
      </w:r>
      <w:proofErr w:type="spellStart"/>
      <w:r w:rsidR="00D80E9D" w:rsidRPr="00D80E9D">
        <w:rPr>
          <w:b/>
          <w:sz w:val="28"/>
          <w:szCs w:val="28"/>
        </w:rPr>
        <w:t>праць</w:t>
      </w:r>
      <w:proofErr w:type="spellEnd"/>
      <w:r w:rsidR="00D80E9D" w:rsidRPr="00D80E9D">
        <w:rPr>
          <w:b/>
          <w:sz w:val="28"/>
          <w:szCs w:val="28"/>
        </w:rPr>
        <w:t xml:space="preserve"> за темою </w:t>
      </w:r>
      <w:proofErr w:type="spellStart"/>
      <w:r w:rsidR="00D80E9D" w:rsidRPr="00D80E9D">
        <w:rPr>
          <w:b/>
          <w:sz w:val="28"/>
          <w:szCs w:val="28"/>
        </w:rPr>
        <w:t>наукової</w:t>
      </w:r>
      <w:proofErr w:type="spellEnd"/>
      <w:r w:rsidR="00D80E9D" w:rsidRPr="00D80E9D">
        <w:rPr>
          <w:b/>
          <w:sz w:val="28"/>
          <w:szCs w:val="28"/>
        </w:rPr>
        <w:t xml:space="preserve"> </w:t>
      </w:r>
      <w:proofErr w:type="spellStart"/>
      <w:r w:rsidR="00D80E9D" w:rsidRPr="00D80E9D">
        <w:rPr>
          <w:b/>
          <w:sz w:val="28"/>
          <w:szCs w:val="28"/>
        </w:rPr>
        <w:t>роботи</w:t>
      </w:r>
      <w:proofErr w:type="spellEnd"/>
    </w:p>
    <w:p w:rsidR="00D80E9D" w:rsidRDefault="00D80E9D" w:rsidP="007253DF">
      <w:pPr>
        <w:pStyle w:val="a3"/>
        <w:tabs>
          <w:tab w:val="left" w:pos="851"/>
          <w:tab w:val="left" w:pos="993"/>
        </w:tabs>
        <w:spacing w:line="24" w:lineRule="atLeast"/>
        <w:ind w:left="567"/>
        <w:jc w:val="center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Підручники: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 xml:space="preserve">Цивільне право України: підручник </w:t>
      </w:r>
      <w:r w:rsidRPr="00251C83">
        <w:rPr>
          <w:sz w:val="28"/>
          <w:szCs w:val="28"/>
        </w:rPr>
        <w:t>[</w:t>
      </w:r>
      <w:r w:rsidRPr="00251C83">
        <w:rPr>
          <w:sz w:val="28"/>
          <w:szCs w:val="28"/>
          <w:lang w:val="uk-UA"/>
        </w:rPr>
        <w:t>Текст</w:t>
      </w:r>
      <w:r w:rsidRPr="00251C83">
        <w:rPr>
          <w:sz w:val="28"/>
          <w:szCs w:val="28"/>
        </w:rPr>
        <w:t>]</w:t>
      </w:r>
      <w:r w:rsidRPr="00251C83">
        <w:rPr>
          <w:sz w:val="28"/>
          <w:szCs w:val="28"/>
          <w:lang w:val="uk-UA"/>
        </w:rPr>
        <w:t xml:space="preserve">: в 2 т. / </w:t>
      </w:r>
      <w:proofErr w:type="spellStart"/>
      <w:r w:rsidRPr="00251C83">
        <w:rPr>
          <w:sz w:val="28"/>
          <w:szCs w:val="28"/>
          <w:lang w:val="uk-UA"/>
        </w:rPr>
        <w:t>кол</w:t>
      </w:r>
      <w:proofErr w:type="spellEnd"/>
      <w:r w:rsidRPr="00251C83">
        <w:rPr>
          <w:sz w:val="28"/>
          <w:szCs w:val="28"/>
          <w:lang w:val="uk-UA"/>
        </w:rPr>
        <w:t xml:space="preserve">. авторів; за ред. Г.Б. </w:t>
      </w:r>
      <w:proofErr w:type="spellStart"/>
      <w:r w:rsidRPr="00251C83">
        <w:rPr>
          <w:sz w:val="28"/>
          <w:szCs w:val="28"/>
          <w:lang w:val="uk-UA"/>
        </w:rPr>
        <w:t>Яновицької</w:t>
      </w:r>
      <w:proofErr w:type="spellEnd"/>
      <w:r w:rsidRPr="00251C83">
        <w:rPr>
          <w:sz w:val="28"/>
          <w:szCs w:val="28"/>
          <w:lang w:val="uk-UA"/>
        </w:rPr>
        <w:t>, В.О. Кучера. – Львів: «Новий Світ-2000», 2014. Т.1. – 444 с. – С.162-205.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 xml:space="preserve">Цивільний процес України: підручник / </w:t>
      </w:r>
      <w:proofErr w:type="spellStart"/>
      <w:r w:rsidRPr="00251C83">
        <w:rPr>
          <w:sz w:val="28"/>
          <w:szCs w:val="28"/>
          <w:lang w:val="uk-UA"/>
        </w:rPr>
        <w:t>кол</w:t>
      </w:r>
      <w:proofErr w:type="spellEnd"/>
      <w:r w:rsidRPr="00251C83">
        <w:rPr>
          <w:sz w:val="28"/>
          <w:szCs w:val="28"/>
          <w:lang w:val="uk-UA"/>
        </w:rPr>
        <w:t>. авторів; за ред. В.О. Кучера. – Львів: ЛьвДУВС, 2016. – 768 с. – С. 42-150, 443-462.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Навчальні посібники: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251C83">
        <w:rPr>
          <w:sz w:val="28"/>
          <w:szCs w:val="28"/>
        </w:rPr>
        <w:t>Цивільний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процес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України</w:t>
      </w:r>
      <w:proofErr w:type="spellEnd"/>
      <w:r w:rsidRPr="00251C83">
        <w:rPr>
          <w:sz w:val="28"/>
          <w:szCs w:val="28"/>
        </w:rPr>
        <w:t xml:space="preserve">: </w:t>
      </w:r>
      <w:proofErr w:type="spellStart"/>
      <w:r w:rsidRPr="00251C83">
        <w:rPr>
          <w:sz w:val="28"/>
          <w:szCs w:val="28"/>
        </w:rPr>
        <w:t>навчальний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proofErr w:type="gramStart"/>
      <w:r w:rsidRPr="00251C83">
        <w:rPr>
          <w:sz w:val="28"/>
          <w:szCs w:val="28"/>
        </w:rPr>
        <w:t>пос</w:t>
      </w:r>
      <w:proofErr w:type="gramEnd"/>
      <w:r w:rsidRPr="00251C83">
        <w:rPr>
          <w:sz w:val="28"/>
          <w:szCs w:val="28"/>
        </w:rPr>
        <w:t>ібник</w:t>
      </w:r>
      <w:proofErr w:type="spellEnd"/>
      <w:r w:rsidRPr="00251C83">
        <w:rPr>
          <w:sz w:val="28"/>
          <w:szCs w:val="28"/>
        </w:rPr>
        <w:t xml:space="preserve"> / кол. </w:t>
      </w:r>
      <w:proofErr w:type="spellStart"/>
      <w:r w:rsidRPr="00251C83">
        <w:rPr>
          <w:sz w:val="28"/>
          <w:szCs w:val="28"/>
        </w:rPr>
        <w:t>авторів</w:t>
      </w:r>
      <w:proofErr w:type="spellEnd"/>
      <w:r w:rsidRPr="00251C83">
        <w:rPr>
          <w:sz w:val="28"/>
          <w:szCs w:val="28"/>
        </w:rPr>
        <w:t xml:space="preserve">; за ред. В.О. Кучера. – </w:t>
      </w:r>
      <w:proofErr w:type="spellStart"/>
      <w:r w:rsidRPr="00251C83">
        <w:rPr>
          <w:sz w:val="28"/>
          <w:szCs w:val="28"/>
        </w:rPr>
        <w:t>Львів</w:t>
      </w:r>
      <w:proofErr w:type="spellEnd"/>
      <w:r w:rsidRPr="00251C83">
        <w:rPr>
          <w:sz w:val="28"/>
          <w:szCs w:val="28"/>
        </w:rPr>
        <w:t>: ЛьвДУВС, 2013. – 588 с.</w:t>
      </w:r>
      <w:r w:rsidRPr="00251C83">
        <w:rPr>
          <w:sz w:val="28"/>
          <w:szCs w:val="28"/>
          <w:lang w:val="uk-UA"/>
        </w:rPr>
        <w:t xml:space="preserve"> – С.36-121, 340-354.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 xml:space="preserve">Сімейне право України: навчальний посібник / </w:t>
      </w:r>
      <w:proofErr w:type="spellStart"/>
      <w:r w:rsidRPr="00251C83">
        <w:rPr>
          <w:sz w:val="28"/>
          <w:szCs w:val="28"/>
          <w:lang w:val="uk-UA"/>
        </w:rPr>
        <w:t>кол</w:t>
      </w:r>
      <w:proofErr w:type="spellEnd"/>
      <w:r w:rsidRPr="00251C83">
        <w:rPr>
          <w:sz w:val="28"/>
          <w:szCs w:val="28"/>
          <w:lang w:val="uk-UA"/>
        </w:rPr>
        <w:t>. авторів; за ред. Т.В. Курило. – Львів: ЛьвДУВС, 2015. – 316 с. – С. 66-105, 182-224.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51C83">
        <w:rPr>
          <w:sz w:val="28"/>
          <w:szCs w:val="28"/>
          <w:lang w:val="uk-UA"/>
        </w:rPr>
        <w:t xml:space="preserve">Трудове право України: навчальний посібник / </w:t>
      </w:r>
      <w:proofErr w:type="spellStart"/>
      <w:r w:rsidRPr="00251C83">
        <w:rPr>
          <w:sz w:val="28"/>
          <w:szCs w:val="28"/>
          <w:lang w:val="uk-UA"/>
        </w:rPr>
        <w:t>кол</w:t>
      </w:r>
      <w:proofErr w:type="spellEnd"/>
      <w:r w:rsidRPr="00251C83">
        <w:rPr>
          <w:sz w:val="28"/>
          <w:szCs w:val="28"/>
          <w:lang w:val="uk-UA"/>
        </w:rPr>
        <w:t>. авторів; за ред. В.О. Кучера. – Львів: ЛьвДУВС, 2017. – 564 с. – С. 204-263, 454-494.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Навчально-методичний посібник: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10"/>
          <w:rFonts w:eastAsia="Calibri"/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</w:rPr>
        <w:t>Циві</w:t>
      </w:r>
      <w:proofErr w:type="gramStart"/>
      <w:r w:rsidRPr="00251C83">
        <w:rPr>
          <w:sz w:val="28"/>
          <w:szCs w:val="28"/>
        </w:rPr>
        <w:t>льне</w:t>
      </w:r>
      <w:proofErr w:type="spellEnd"/>
      <w:proofErr w:type="gramEnd"/>
      <w:r w:rsidRPr="00251C83">
        <w:rPr>
          <w:sz w:val="28"/>
          <w:szCs w:val="28"/>
        </w:rPr>
        <w:t xml:space="preserve"> право </w:t>
      </w:r>
      <w:proofErr w:type="spellStart"/>
      <w:r w:rsidRPr="00251C83">
        <w:rPr>
          <w:sz w:val="28"/>
          <w:szCs w:val="28"/>
        </w:rPr>
        <w:t>України</w:t>
      </w:r>
      <w:proofErr w:type="spellEnd"/>
      <w:r w:rsidRPr="00251C83">
        <w:rPr>
          <w:sz w:val="28"/>
          <w:szCs w:val="28"/>
        </w:rPr>
        <w:t xml:space="preserve">. </w:t>
      </w:r>
      <w:proofErr w:type="spellStart"/>
      <w:r w:rsidRPr="00251C83">
        <w:rPr>
          <w:sz w:val="28"/>
          <w:szCs w:val="28"/>
        </w:rPr>
        <w:t>Загальна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частина</w:t>
      </w:r>
      <w:proofErr w:type="spellEnd"/>
      <w:r w:rsidRPr="00251C83">
        <w:rPr>
          <w:sz w:val="28"/>
          <w:szCs w:val="28"/>
          <w:lang w:val="uk-UA"/>
        </w:rPr>
        <w:t xml:space="preserve">: </w:t>
      </w:r>
      <w:r w:rsidRPr="00251C83">
        <w:rPr>
          <w:rStyle w:val="10"/>
          <w:rFonts w:eastAsia="Calibri"/>
          <w:color w:val="000000"/>
          <w:sz w:val="28"/>
          <w:szCs w:val="28"/>
          <w:lang w:val="uk-UA"/>
        </w:rPr>
        <w:t xml:space="preserve">навчально-методичний </w:t>
      </w:r>
      <w:proofErr w:type="gramStart"/>
      <w:r w:rsidRPr="00251C83">
        <w:rPr>
          <w:rStyle w:val="10"/>
          <w:rFonts w:eastAsia="Calibri"/>
          <w:color w:val="000000"/>
          <w:sz w:val="28"/>
          <w:szCs w:val="28"/>
          <w:lang w:val="uk-UA"/>
        </w:rPr>
        <w:t>пос</w:t>
      </w:r>
      <w:proofErr w:type="gramEnd"/>
      <w:r w:rsidRPr="00251C83">
        <w:rPr>
          <w:rStyle w:val="10"/>
          <w:rFonts w:eastAsia="Calibri"/>
          <w:color w:val="000000"/>
          <w:sz w:val="28"/>
          <w:szCs w:val="28"/>
          <w:lang w:val="uk-UA"/>
        </w:rPr>
        <w:t xml:space="preserve">ібник / </w:t>
      </w:r>
      <w:proofErr w:type="spellStart"/>
      <w:r w:rsidRPr="00251C83">
        <w:rPr>
          <w:rStyle w:val="10"/>
          <w:rFonts w:eastAsia="Calibri"/>
          <w:color w:val="000000"/>
          <w:sz w:val="28"/>
          <w:szCs w:val="28"/>
          <w:lang w:val="uk-UA"/>
        </w:rPr>
        <w:t>кол</w:t>
      </w:r>
      <w:proofErr w:type="spellEnd"/>
      <w:r w:rsidRPr="00251C83">
        <w:rPr>
          <w:rStyle w:val="10"/>
          <w:rFonts w:eastAsia="Calibri"/>
          <w:color w:val="000000"/>
          <w:sz w:val="28"/>
          <w:szCs w:val="28"/>
          <w:lang w:val="uk-UA"/>
        </w:rPr>
        <w:t>. авторів. – Львів: ЛьвДУВС, 2013. – 72 с.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Монографія: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 xml:space="preserve">Мораль і право в системі соціальних уявлень та їх місце й роль у діяльності Національної поліції України: монографія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>. – Львів: ЛьвДУВС, 2017. – 212 с.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Довідник: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251C83">
        <w:rPr>
          <w:sz w:val="28"/>
          <w:szCs w:val="28"/>
        </w:rPr>
        <w:t>Соц</w:t>
      </w:r>
      <w:proofErr w:type="gramEnd"/>
      <w:r w:rsidRPr="00251C83">
        <w:rPr>
          <w:sz w:val="28"/>
          <w:szCs w:val="28"/>
        </w:rPr>
        <w:t>іальний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захист</w:t>
      </w:r>
      <w:proofErr w:type="spellEnd"/>
      <w:r w:rsidRPr="00251C83">
        <w:rPr>
          <w:sz w:val="28"/>
          <w:szCs w:val="28"/>
        </w:rPr>
        <w:t xml:space="preserve"> та </w:t>
      </w:r>
      <w:proofErr w:type="spellStart"/>
      <w:r w:rsidRPr="00251C83">
        <w:rPr>
          <w:sz w:val="28"/>
          <w:szCs w:val="28"/>
        </w:rPr>
        <w:t>психологічний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супровід</w:t>
      </w:r>
      <w:proofErr w:type="spellEnd"/>
      <w:r w:rsidRPr="00251C83">
        <w:rPr>
          <w:sz w:val="28"/>
          <w:szCs w:val="28"/>
        </w:rPr>
        <w:t xml:space="preserve"> </w:t>
      </w:r>
      <w:proofErr w:type="spellStart"/>
      <w:r w:rsidRPr="00251C83">
        <w:rPr>
          <w:sz w:val="28"/>
          <w:szCs w:val="28"/>
        </w:rPr>
        <w:t>учасників</w:t>
      </w:r>
      <w:proofErr w:type="spellEnd"/>
      <w:r w:rsidRPr="00251C83">
        <w:rPr>
          <w:sz w:val="28"/>
          <w:szCs w:val="28"/>
        </w:rPr>
        <w:t xml:space="preserve"> АТО: </w:t>
      </w:r>
      <w:proofErr w:type="spellStart"/>
      <w:r w:rsidRPr="00251C83">
        <w:rPr>
          <w:sz w:val="28"/>
          <w:szCs w:val="28"/>
        </w:rPr>
        <w:t>довідник</w:t>
      </w:r>
      <w:proofErr w:type="spellEnd"/>
      <w:r w:rsidRPr="00251C83">
        <w:rPr>
          <w:sz w:val="28"/>
          <w:szCs w:val="28"/>
        </w:rPr>
        <w:t xml:space="preserve"> / кол. </w:t>
      </w:r>
      <w:proofErr w:type="spellStart"/>
      <w:r w:rsidRPr="00251C83">
        <w:rPr>
          <w:sz w:val="28"/>
          <w:szCs w:val="28"/>
        </w:rPr>
        <w:t>авторів</w:t>
      </w:r>
      <w:proofErr w:type="spellEnd"/>
      <w:r w:rsidRPr="00251C83">
        <w:rPr>
          <w:sz w:val="28"/>
          <w:szCs w:val="28"/>
        </w:rPr>
        <w:t xml:space="preserve">; за ред. В.В. </w:t>
      </w:r>
      <w:proofErr w:type="spellStart"/>
      <w:r w:rsidRPr="00251C83">
        <w:rPr>
          <w:sz w:val="28"/>
          <w:szCs w:val="28"/>
        </w:rPr>
        <w:t>Середи</w:t>
      </w:r>
      <w:proofErr w:type="spellEnd"/>
      <w:r w:rsidRPr="00251C83">
        <w:rPr>
          <w:sz w:val="28"/>
          <w:szCs w:val="28"/>
        </w:rPr>
        <w:t xml:space="preserve">. – </w:t>
      </w:r>
      <w:proofErr w:type="spellStart"/>
      <w:r w:rsidRPr="00251C83">
        <w:rPr>
          <w:sz w:val="28"/>
          <w:szCs w:val="28"/>
        </w:rPr>
        <w:t>Львів</w:t>
      </w:r>
      <w:proofErr w:type="spellEnd"/>
      <w:r w:rsidRPr="00251C83">
        <w:rPr>
          <w:sz w:val="28"/>
          <w:szCs w:val="28"/>
        </w:rPr>
        <w:t xml:space="preserve">: </w:t>
      </w:r>
      <w:proofErr w:type="spellStart"/>
      <w:r w:rsidRPr="00251C83">
        <w:rPr>
          <w:sz w:val="28"/>
          <w:szCs w:val="28"/>
        </w:rPr>
        <w:t>Видавництво</w:t>
      </w:r>
      <w:proofErr w:type="spellEnd"/>
      <w:r w:rsidRPr="00251C83">
        <w:rPr>
          <w:sz w:val="28"/>
          <w:szCs w:val="28"/>
        </w:rPr>
        <w:t xml:space="preserve"> «Растр-7», 2017. – 244 с.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Статті у фахових наукових виданнях: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33"/>
          <w:tab w:val="left" w:pos="317"/>
          <w:tab w:val="left" w:pos="993"/>
          <w:tab w:val="num" w:pos="1593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Поняття професійної діяльності слідчих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Митна спра</w:t>
      </w:r>
      <w:r>
        <w:rPr>
          <w:sz w:val="28"/>
          <w:szCs w:val="28"/>
          <w:lang w:val="uk-UA"/>
        </w:rPr>
        <w:t>ва. – Львів, 2010. – Вип. 3. – Ч</w:t>
      </w:r>
      <w:r w:rsidRPr="00251C83">
        <w:rPr>
          <w:sz w:val="28"/>
          <w:szCs w:val="28"/>
          <w:lang w:val="uk-UA"/>
        </w:rPr>
        <w:t xml:space="preserve">.2. – С. 96-101. 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Взаємодія права і моралі – один із факторів дослідження соціальних явищ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Митна справа. – 2011. – №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(73). – Ч.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2.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111–115.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Правові та моральні норми – вагомий чинник об’єднання і солідарності суспільства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Митна справа. – 2011. – №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2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(74). – Ч.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2.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37–41.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lastRenderedPageBreak/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 xml:space="preserve">І.М. Мораль і право – взаємопов’язані і </w:t>
      </w:r>
      <w:proofErr w:type="spellStart"/>
      <w:r w:rsidRPr="00251C83">
        <w:rPr>
          <w:bCs/>
          <w:sz w:val="28"/>
          <w:szCs w:val="28"/>
          <w:lang w:val="uk-UA"/>
        </w:rPr>
        <w:t>взаємопроникаючі</w:t>
      </w:r>
      <w:proofErr w:type="spellEnd"/>
      <w:r w:rsidRPr="00251C83">
        <w:rPr>
          <w:bCs/>
          <w:sz w:val="28"/>
          <w:szCs w:val="28"/>
          <w:lang w:val="uk-UA"/>
        </w:rPr>
        <w:t xml:space="preserve"> системи регуляції суспільного життя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Науковий вісник ЛьвДУВС: серія юридична. – 2012. – №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10–20.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80135">
        <w:rPr>
          <w:bCs/>
          <w:sz w:val="28"/>
          <w:szCs w:val="28"/>
          <w:lang w:val="uk-UA"/>
        </w:rPr>
        <w:t>Євхутич</w:t>
      </w:r>
      <w:proofErr w:type="spellEnd"/>
      <w:r>
        <w:rPr>
          <w:bCs/>
          <w:sz w:val="28"/>
          <w:szCs w:val="28"/>
        </w:rPr>
        <w:t> </w:t>
      </w:r>
      <w:r w:rsidRPr="00280135">
        <w:rPr>
          <w:bCs/>
          <w:sz w:val="28"/>
          <w:szCs w:val="28"/>
          <w:lang w:val="uk-UA"/>
        </w:rPr>
        <w:t>І.М. Мораль і право як суспільні інститути: проблеми осмислення в умовах побудови громадянського суспільства / І.М.</w:t>
      </w:r>
      <w:r w:rsidRPr="00251C83">
        <w:rPr>
          <w:bCs/>
          <w:sz w:val="28"/>
          <w:szCs w:val="28"/>
        </w:rPr>
        <w:t> </w:t>
      </w:r>
      <w:proofErr w:type="spellStart"/>
      <w:r w:rsidRPr="00280135">
        <w:rPr>
          <w:bCs/>
          <w:sz w:val="28"/>
          <w:szCs w:val="28"/>
          <w:lang w:val="uk-UA"/>
        </w:rPr>
        <w:t>Євхутич</w:t>
      </w:r>
      <w:proofErr w:type="spellEnd"/>
      <w:r w:rsidRPr="00280135">
        <w:rPr>
          <w:bCs/>
          <w:sz w:val="28"/>
          <w:szCs w:val="28"/>
          <w:lang w:val="uk-UA"/>
        </w:rPr>
        <w:t xml:space="preserve"> // Європейські перспективи</w:t>
      </w:r>
      <w:r w:rsidRPr="00251C83">
        <w:rPr>
          <w:bCs/>
          <w:sz w:val="28"/>
          <w:szCs w:val="28"/>
        </w:rPr>
        <w:t> </w:t>
      </w:r>
      <w:r w:rsidRPr="00280135">
        <w:rPr>
          <w:bCs/>
          <w:sz w:val="28"/>
          <w:szCs w:val="28"/>
          <w:lang w:val="uk-UA"/>
        </w:rPr>
        <w:t>: Науково-практичний журнал. – 2012. – №</w:t>
      </w:r>
      <w:r w:rsidRPr="00251C83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2, Ч</w:t>
      </w:r>
      <w:r w:rsidRPr="00280135">
        <w:rPr>
          <w:bCs/>
          <w:sz w:val="28"/>
          <w:szCs w:val="28"/>
          <w:lang w:val="uk-UA"/>
        </w:rPr>
        <w:t>.</w:t>
      </w:r>
      <w:r w:rsidRPr="00251C83">
        <w:rPr>
          <w:bCs/>
          <w:sz w:val="28"/>
          <w:szCs w:val="28"/>
        </w:rPr>
        <w:t> </w:t>
      </w:r>
      <w:r w:rsidRPr="00280135">
        <w:rPr>
          <w:bCs/>
          <w:sz w:val="28"/>
          <w:szCs w:val="28"/>
          <w:lang w:val="uk-UA"/>
        </w:rPr>
        <w:t>1. – С.</w:t>
      </w:r>
      <w:r w:rsidRPr="00251C83">
        <w:rPr>
          <w:bCs/>
          <w:sz w:val="28"/>
          <w:szCs w:val="28"/>
        </w:rPr>
        <w:t> </w:t>
      </w:r>
      <w:r w:rsidRPr="00280135">
        <w:rPr>
          <w:bCs/>
          <w:sz w:val="28"/>
          <w:szCs w:val="28"/>
          <w:lang w:val="uk-UA"/>
        </w:rPr>
        <w:t>87–93.</w:t>
      </w:r>
    </w:p>
    <w:p w:rsidR="000375A8" w:rsidRPr="00D4735D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r>
        <w:rPr>
          <w:bCs/>
          <w:sz w:val="28"/>
          <w:szCs w:val="28"/>
        </w:rPr>
        <w:t> </w:t>
      </w:r>
      <w:proofErr w:type="spellStart"/>
      <w:r w:rsidRPr="00D4735D">
        <w:rPr>
          <w:bCs/>
          <w:spacing w:val="-2"/>
          <w:sz w:val="28"/>
          <w:szCs w:val="28"/>
        </w:rPr>
        <w:t>Євхутич</w:t>
      </w:r>
      <w:proofErr w:type="spellEnd"/>
      <w:proofErr w:type="gramStart"/>
      <w:r w:rsidRPr="00D4735D">
        <w:rPr>
          <w:bCs/>
          <w:spacing w:val="-2"/>
          <w:sz w:val="28"/>
          <w:szCs w:val="28"/>
        </w:rPr>
        <w:t> І.</w:t>
      </w:r>
      <w:proofErr w:type="gramEnd"/>
      <w:r w:rsidRPr="00D4735D">
        <w:rPr>
          <w:bCs/>
          <w:spacing w:val="-2"/>
          <w:sz w:val="28"/>
          <w:szCs w:val="28"/>
        </w:rPr>
        <w:t xml:space="preserve">М. </w:t>
      </w:r>
      <w:proofErr w:type="spellStart"/>
      <w:r w:rsidRPr="00D4735D">
        <w:rPr>
          <w:bCs/>
          <w:spacing w:val="-2"/>
          <w:sz w:val="28"/>
          <w:szCs w:val="28"/>
        </w:rPr>
        <w:t>Стимулюючий</w:t>
      </w:r>
      <w:proofErr w:type="spellEnd"/>
      <w:r w:rsidRPr="00D4735D">
        <w:rPr>
          <w:bCs/>
          <w:spacing w:val="-2"/>
          <w:sz w:val="28"/>
          <w:szCs w:val="28"/>
        </w:rPr>
        <w:t xml:space="preserve"> </w:t>
      </w:r>
      <w:proofErr w:type="spellStart"/>
      <w:r w:rsidRPr="00D4735D">
        <w:rPr>
          <w:bCs/>
          <w:spacing w:val="-2"/>
          <w:sz w:val="28"/>
          <w:szCs w:val="28"/>
        </w:rPr>
        <w:t>вплив</w:t>
      </w:r>
      <w:proofErr w:type="spellEnd"/>
      <w:r w:rsidRPr="00D4735D">
        <w:rPr>
          <w:bCs/>
          <w:spacing w:val="-2"/>
          <w:sz w:val="28"/>
          <w:szCs w:val="28"/>
        </w:rPr>
        <w:t xml:space="preserve"> права та </w:t>
      </w:r>
      <w:proofErr w:type="spellStart"/>
      <w:r w:rsidRPr="00D4735D">
        <w:rPr>
          <w:bCs/>
          <w:spacing w:val="-2"/>
          <w:sz w:val="28"/>
          <w:szCs w:val="28"/>
        </w:rPr>
        <w:t>моралі</w:t>
      </w:r>
      <w:proofErr w:type="spellEnd"/>
      <w:r w:rsidRPr="00D4735D">
        <w:rPr>
          <w:bCs/>
          <w:spacing w:val="-2"/>
          <w:sz w:val="28"/>
          <w:szCs w:val="28"/>
        </w:rPr>
        <w:t xml:space="preserve"> на </w:t>
      </w:r>
      <w:proofErr w:type="spellStart"/>
      <w:r w:rsidRPr="00D4735D">
        <w:rPr>
          <w:bCs/>
          <w:spacing w:val="-2"/>
          <w:sz w:val="28"/>
          <w:szCs w:val="28"/>
        </w:rPr>
        <w:t>суспільний</w:t>
      </w:r>
      <w:proofErr w:type="spellEnd"/>
      <w:r w:rsidRPr="00D4735D">
        <w:rPr>
          <w:bCs/>
          <w:spacing w:val="-2"/>
          <w:sz w:val="28"/>
          <w:szCs w:val="28"/>
        </w:rPr>
        <w:t xml:space="preserve"> </w:t>
      </w:r>
      <w:proofErr w:type="spellStart"/>
      <w:r w:rsidRPr="00D4735D">
        <w:rPr>
          <w:bCs/>
          <w:spacing w:val="-2"/>
          <w:sz w:val="28"/>
          <w:szCs w:val="28"/>
        </w:rPr>
        <w:t>розвиток</w:t>
      </w:r>
      <w:proofErr w:type="spellEnd"/>
      <w:r w:rsidRPr="00D4735D">
        <w:rPr>
          <w:bCs/>
          <w:spacing w:val="-2"/>
          <w:sz w:val="28"/>
          <w:szCs w:val="28"/>
        </w:rPr>
        <w:t xml:space="preserve"> / І. М. </w:t>
      </w:r>
      <w:proofErr w:type="spellStart"/>
      <w:r w:rsidRPr="00D4735D">
        <w:rPr>
          <w:bCs/>
          <w:spacing w:val="-2"/>
          <w:sz w:val="28"/>
          <w:szCs w:val="28"/>
        </w:rPr>
        <w:t>Євхутич</w:t>
      </w:r>
      <w:proofErr w:type="spellEnd"/>
      <w:r w:rsidRPr="00D4735D">
        <w:rPr>
          <w:bCs/>
          <w:spacing w:val="-2"/>
          <w:sz w:val="28"/>
          <w:szCs w:val="28"/>
        </w:rPr>
        <w:t xml:space="preserve"> // </w:t>
      </w:r>
      <w:proofErr w:type="spellStart"/>
      <w:r w:rsidRPr="00D4735D">
        <w:rPr>
          <w:bCs/>
          <w:spacing w:val="-2"/>
          <w:sz w:val="28"/>
          <w:szCs w:val="28"/>
        </w:rPr>
        <w:t>Митна</w:t>
      </w:r>
      <w:proofErr w:type="spellEnd"/>
      <w:r w:rsidRPr="00D4735D">
        <w:rPr>
          <w:bCs/>
          <w:spacing w:val="-2"/>
          <w:sz w:val="28"/>
          <w:szCs w:val="28"/>
        </w:rPr>
        <w:t xml:space="preserve"> справа. – 2012. – № 1. – Ч. 2</w:t>
      </w:r>
      <w:r w:rsidRPr="00D4735D">
        <w:rPr>
          <w:bCs/>
          <w:spacing w:val="-2"/>
          <w:sz w:val="28"/>
          <w:szCs w:val="28"/>
          <w:lang w:val="uk-UA"/>
        </w:rPr>
        <w:t xml:space="preserve"> –</w:t>
      </w:r>
      <w:r w:rsidRPr="00D4735D">
        <w:rPr>
          <w:bCs/>
          <w:spacing w:val="-2"/>
          <w:sz w:val="28"/>
          <w:szCs w:val="28"/>
        </w:rPr>
        <w:t xml:space="preserve"> Кн. 1. – С. 54–59.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Участь третіх осіб у цивільному процесі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Науковий вісник Херсонського державного університету. Серія «Юридичні науки». – 2014. – №</w:t>
      </w:r>
      <w:r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uk-UA"/>
        </w:rPr>
        <w:t>5. – С. 36-42.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</w:rPr>
        <w:t>Евхутич</w:t>
      </w:r>
      <w:proofErr w:type="spellEnd"/>
      <w:r w:rsidRPr="00251C83">
        <w:rPr>
          <w:bCs/>
          <w:sz w:val="28"/>
          <w:szCs w:val="28"/>
        </w:rPr>
        <w:t> И. Нормы права и морали: их влияние на формирование профессионального правосознания сотрудников органов внутренних дел / И.</w:t>
      </w:r>
      <w:r w:rsidRPr="00251C83">
        <w:rPr>
          <w:bCs/>
          <w:sz w:val="28"/>
          <w:szCs w:val="28"/>
          <w:lang w:val="uk-UA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Евхутич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</w:t>
      </w:r>
      <w:proofErr w:type="spellStart"/>
      <w:r w:rsidRPr="00251C83">
        <w:rPr>
          <w:bCs/>
          <w:sz w:val="28"/>
          <w:szCs w:val="28"/>
          <w:lang w:val="uk-UA"/>
        </w:rPr>
        <w:t>Legea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  <w:lang w:val="uk-UA"/>
        </w:rPr>
        <w:t>si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  <w:lang w:val="uk-UA"/>
        </w:rPr>
        <w:t>Viata</w:t>
      </w:r>
      <w:proofErr w:type="spellEnd"/>
      <w:r w:rsidRPr="00251C83">
        <w:rPr>
          <w:bCs/>
          <w:sz w:val="28"/>
          <w:szCs w:val="28"/>
          <w:lang w:val="uk-UA"/>
        </w:rPr>
        <w:t>. – 2014. – № 12/2 (276). – С. 46–51.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en-US"/>
        </w:rPr>
        <w:t>Yevkhutych</w:t>
      </w:r>
      <w:proofErr w:type="spellEnd"/>
      <w:r w:rsidRPr="00251C83">
        <w:rPr>
          <w:sz w:val="28"/>
          <w:szCs w:val="28"/>
          <w:lang w:val="en-US"/>
        </w:rPr>
        <w:t xml:space="preserve"> I. The legal status of third parties in civil proceedings /</w:t>
      </w:r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en-US"/>
        </w:rPr>
        <w:t>I.</w:t>
      </w:r>
      <w:r w:rsidRPr="00251C83">
        <w:rPr>
          <w:sz w:val="28"/>
          <w:szCs w:val="28"/>
          <w:lang w:val="uk-UA"/>
        </w:rPr>
        <w:t> </w:t>
      </w:r>
      <w:proofErr w:type="spellStart"/>
      <w:r w:rsidRPr="00251C83">
        <w:rPr>
          <w:sz w:val="28"/>
          <w:szCs w:val="28"/>
          <w:lang w:val="en-US"/>
        </w:rPr>
        <w:t>Yevkhutych</w:t>
      </w:r>
      <w:proofErr w:type="spellEnd"/>
      <w:r w:rsidRPr="00251C83">
        <w:rPr>
          <w:sz w:val="28"/>
          <w:szCs w:val="28"/>
          <w:lang w:val="en-US"/>
        </w:rPr>
        <w:t xml:space="preserve">, V. </w:t>
      </w:r>
      <w:proofErr w:type="spellStart"/>
      <w:r w:rsidRPr="00251C83">
        <w:rPr>
          <w:sz w:val="28"/>
          <w:szCs w:val="28"/>
          <w:lang w:val="en-US"/>
        </w:rPr>
        <w:t>Kucher</w:t>
      </w:r>
      <w:proofErr w:type="spellEnd"/>
      <w:r w:rsidRPr="00251C83">
        <w:rPr>
          <w:sz w:val="28"/>
          <w:szCs w:val="28"/>
          <w:lang w:val="en-US"/>
        </w:rPr>
        <w:t xml:space="preserve"> // </w:t>
      </w:r>
      <w:proofErr w:type="spellStart"/>
      <w:r w:rsidRPr="00251C83">
        <w:rPr>
          <w:sz w:val="28"/>
          <w:szCs w:val="28"/>
          <w:lang w:val="en-US"/>
        </w:rPr>
        <w:t>Visegrad</w:t>
      </w:r>
      <w:proofErr w:type="spellEnd"/>
      <w:r w:rsidRPr="00251C83">
        <w:rPr>
          <w:sz w:val="28"/>
          <w:szCs w:val="28"/>
          <w:lang w:val="en-US"/>
        </w:rPr>
        <w:t xml:space="preserve"> Journal of human rights. – 2016. –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5. </w:t>
      </w:r>
      <w:r w:rsidRPr="00251C83">
        <w:rPr>
          <w:sz w:val="28"/>
          <w:szCs w:val="28"/>
          <w:lang w:val="en-US"/>
        </w:rPr>
        <w:t>–</w:t>
      </w:r>
      <w:r>
        <w:rPr>
          <w:sz w:val="28"/>
          <w:szCs w:val="28"/>
          <w:lang w:val="uk-UA"/>
        </w:rPr>
        <w:t xml:space="preserve">      </w:t>
      </w:r>
      <w:r w:rsidRPr="00251C83">
        <w:rPr>
          <w:sz w:val="28"/>
          <w:szCs w:val="28"/>
          <w:lang w:val="en-US"/>
        </w:rPr>
        <w:t xml:space="preserve"> S. 105-109.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Вдосконалення порядку тимчасового обмеження права боржника на виїзд за межі України / В.О. Кучер,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Науковий вісник Львівського державного університету внутрішніх справ. Серія юридична. – Львів: ЛьвДУВС. – 2016. – Вип. 2. – С. 131-140.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Щодо розміру добових витрат на службове відрядження працівників Національної поліції України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>, Р.Я. Демків // Науковий вісник Херсонського державного університету. Серія юри</w:t>
      </w:r>
      <w:r>
        <w:rPr>
          <w:sz w:val="28"/>
          <w:szCs w:val="28"/>
          <w:lang w:val="uk-UA"/>
        </w:rPr>
        <w:t>дична. – 2017. – № 2. – Т.1. – С</w:t>
      </w:r>
      <w:r w:rsidRPr="00251C83">
        <w:rPr>
          <w:sz w:val="28"/>
          <w:szCs w:val="28"/>
          <w:lang w:val="uk-UA"/>
        </w:rPr>
        <w:t>. 131-135.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 xml:space="preserve">Статті у </w:t>
      </w:r>
      <w:proofErr w:type="spellStart"/>
      <w:r w:rsidRPr="00251C83">
        <w:rPr>
          <w:sz w:val="28"/>
          <w:szCs w:val="28"/>
          <w:lang w:val="uk-UA"/>
        </w:rPr>
        <w:t>нефаховому</w:t>
      </w:r>
      <w:proofErr w:type="spellEnd"/>
      <w:r w:rsidRPr="00251C83">
        <w:rPr>
          <w:sz w:val="28"/>
          <w:szCs w:val="28"/>
          <w:lang w:val="uk-UA"/>
        </w:rPr>
        <w:t xml:space="preserve"> виданні (ЗМІ):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Порядок отримання статусу учасника бойових дій / </w:t>
      </w:r>
      <w:r>
        <w:rPr>
          <w:sz w:val="28"/>
          <w:szCs w:val="28"/>
          <w:lang w:val="uk-UA"/>
        </w:rPr>
        <w:br/>
      </w:r>
      <w:r w:rsidRPr="00251C83">
        <w:rPr>
          <w:sz w:val="28"/>
          <w:szCs w:val="28"/>
          <w:lang w:val="uk-UA"/>
        </w:rPr>
        <w:t xml:space="preserve">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Газета ГО «Асоціація учасників АТО Львівщини», листопад 2015. – № 1. – С. 6, 8.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Встановлення факту перебування в А</w:t>
      </w:r>
      <w:r>
        <w:rPr>
          <w:sz w:val="28"/>
          <w:szCs w:val="28"/>
          <w:lang w:val="uk-UA"/>
        </w:rPr>
        <w:t>ТО (участі у бойових діях) / І.</w:t>
      </w:r>
      <w:r w:rsidRPr="00251C83">
        <w:rPr>
          <w:sz w:val="28"/>
          <w:szCs w:val="28"/>
          <w:lang w:val="uk-UA"/>
        </w:rPr>
        <w:t xml:space="preserve">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Газета ГО «Асоціація учасників АТО Львівщини», грудень 2015. – № 2. – С. 12.</w:t>
      </w: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0375A8" w:rsidRPr="00251C83" w:rsidRDefault="000375A8" w:rsidP="007253DF">
      <w:pPr>
        <w:pStyle w:val="a3"/>
        <w:tabs>
          <w:tab w:val="left" w:pos="851"/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251C83">
        <w:rPr>
          <w:sz w:val="28"/>
          <w:szCs w:val="28"/>
          <w:lang w:val="uk-UA"/>
        </w:rPr>
        <w:t>Наукові тези за результатами науково-практичних заходів: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Відповідальність сторін за договором про перевезення багажу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Загальні проблеми </w:t>
      </w:r>
      <w:r>
        <w:rPr>
          <w:sz w:val="28"/>
          <w:szCs w:val="28"/>
          <w:lang w:val="uk-UA"/>
        </w:rPr>
        <w:t>право творення: з</w:t>
      </w:r>
      <w:r w:rsidRPr="00251C83">
        <w:rPr>
          <w:sz w:val="28"/>
          <w:szCs w:val="28"/>
          <w:lang w:val="uk-UA"/>
        </w:rPr>
        <w:t>бірник тез науково-педагогічних працівників, ад’юнктів, здобувачів та курсантів факультету економічної безпеки (</w:t>
      </w:r>
      <w:r>
        <w:rPr>
          <w:sz w:val="28"/>
          <w:szCs w:val="28"/>
          <w:lang w:val="uk-UA"/>
        </w:rPr>
        <w:t xml:space="preserve">м. Львів, </w:t>
      </w:r>
      <w:r w:rsidRPr="00251C83">
        <w:rPr>
          <w:sz w:val="28"/>
          <w:szCs w:val="28"/>
          <w:lang w:val="uk-UA"/>
        </w:rPr>
        <w:t>26 березня 2010 року.) – Львів: ЛьвДУВС, 2010. – С.213-216.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lastRenderedPageBreak/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Мораль і право як соціальні регулятори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Державотворення та </w:t>
      </w:r>
      <w:proofErr w:type="spellStart"/>
      <w:r w:rsidRPr="00251C83">
        <w:rPr>
          <w:bCs/>
          <w:sz w:val="28"/>
          <w:szCs w:val="28"/>
          <w:lang w:val="uk-UA"/>
        </w:rPr>
        <w:t>правотворення</w:t>
      </w:r>
      <w:proofErr w:type="spellEnd"/>
      <w:r w:rsidRPr="00251C83">
        <w:rPr>
          <w:bCs/>
          <w:sz w:val="28"/>
          <w:szCs w:val="28"/>
          <w:lang w:val="uk-UA"/>
        </w:rPr>
        <w:t xml:space="preserve"> в Україні крізь призму дотримання прав людини: ретроспектива, сучасні проблеми та наукове прогнозування: тези доповідей ІІІ</w:t>
      </w:r>
      <w:r>
        <w:rPr>
          <w:bCs/>
          <w:sz w:val="28"/>
          <w:szCs w:val="28"/>
          <w:lang w:val="uk-UA"/>
        </w:rPr>
        <w:t xml:space="preserve"> Всеукраїнського круглого столу</w:t>
      </w:r>
      <w:r w:rsidRPr="00251C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251C83">
        <w:rPr>
          <w:bCs/>
          <w:sz w:val="28"/>
          <w:szCs w:val="28"/>
          <w:lang w:val="uk-UA"/>
        </w:rPr>
        <w:t>м.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Львів, 9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грудня 2011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>)</w:t>
      </w:r>
      <w:r w:rsidRPr="00251C83">
        <w:rPr>
          <w:bCs/>
          <w:sz w:val="28"/>
          <w:szCs w:val="28"/>
          <w:lang w:val="uk-UA"/>
        </w:rPr>
        <w:t xml:space="preserve"> [упорядники: І.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М.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Ситар та ін.]. – Львів: ЛьвДУВС, 2011.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70–73.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Право і мораль у контексті суспільних відносин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Проблеми державотворення та </w:t>
      </w:r>
      <w:proofErr w:type="spellStart"/>
      <w:r w:rsidRPr="00251C83">
        <w:rPr>
          <w:bCs/>
          <w:sz w:val="28"/>
          <w:szCs w:val="28"/>
          <w:lang w:val="uk-UA"/>
        </w:rPr>
        <w:t>правотворення</w:t>
      </w:r>
      <w:proofErr w:type="spellEnd"/>
      <w:r w:rsidRPr="00251C83">
        <w:rPr>
          <w:bCs/>
          <w:sz w:val="28"/>
          <w:szCs w:val="28"/>
          <w:lang w:val="uk-UA"/>
        </w:rPr>
        <w:t xml:space="preserve"> в Україні: тези доповідей учасників Всеукраїнської науково-практичної конференції, </w:t>
      </w:r>
      <w:r>
        <w:rPr>
          <w:bCs/>
          <w:sz w:val="28"/>
          <w:szCs w:val="28"/>
          <w:lang w:val="uk-UA"/>
        </w:rPr>
        <w:t xml:space="preserve">(Львів, </w:t>
      </w:r>
      <w:r w:rsidRPr="00251C83">
        <w:rPr>
          <w:bCs/>
          <w:sz w:val="28"/>
          <w:szCs w:val="28"/>
          <w:lang w:val="uk-UA"/>
        </w:rPr>
        <w:t>17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лютого 2012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>)</w:t>
      </w:r>
      <w:r w:rsidRPr="00251C83">
        <w:rPr>
          <w:bCs/>
          <w:sz w:val="28"/>
          <w:szCs w:val="28"/>
          <w:lang w:val="uk-UA"/>
        </w:rPr>
        <w:t xml:space="preserve"> – Львів: ЛьвДУВС, 2012.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174–177.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</w:rPr>
        <w:t>Євхутич</w:t>
      </w:r>
      <w:proofErr w:type="spellEnd"/>
      <w:r w:rsidRPr="00251C83">
        <w:rPr>
          <w:bCs/>
          <w:sz w:val="28"/>
          <w:szCs w:val="28"/>
        </w:rPr>
        <w:t xml:space="preserve"> І. М. Мораль як </w:t>
      </w:r>
      <w:proofErr w:type="spellStart"/>
      <w:r w:rsidRPr="00251C83">
        <w:rPr>
          <w:bCs/>
          <w:sz w:val="28"/>
          <w:szCs w:val="28"/>
        </w:rPr>
        <w:t>суспільно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необхідна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якість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сучасного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правоохоронця</w:t>
      </w:r>
      <w:proofErr w:type="spellEnd"/>
      <w:r w:rsidRPr="00251C83">
        <w:rPr>
          <w:bCs/>
          <w:sz w:val="28"/>
          <w:szCs w:val="28"/>
        </w:rPr>
        <w:t xml:space="preserve"> / І. М. </w:t>
      </w:r>
      <w:proofErr w:type="spellStart"/>
      <w:r w:rsidRPr="00251C83">
        <w:rPr>
          <w:bCs/>
          <w:sz w:val="28"/>
          <w:szCs w:val="28"/>
        </w:rPr>
        <w:t>Євхутич</w:t>
      </w:r>
      <w:proofErr w:type="spellEnd"/>
      <w:r w:rsidRPr="00251C83">
        <w:rPr>
          <w:bCs/>
          <w:sz w:val="28"/>
          <w:szCs w:val="28"/>
        </w:rPr>
        <w:t xml:space="preserve"> // </w:t>
      </w:r>
      <w:proofErr w:type="spellStart"/>
      <w:r w:rsidRPr="00251C83">
        <w:rPr>
          <w:bCs/>
          <w:sz w:val="28"/>
          <w:szCs w:val="28"/>
        </w:rPr>
        <w:t>Восьмі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юридичні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читання</w:t>
      </w:r>
      <w:proofErr w:type="spellEnd"/>
      <w:r w:rsidRPr="00251C83">
        <w:rPr>
          <w:bCs/>
          <w:sz w:val="28"/>
          <w:szCs w:val="28"/>
        </w:rPr>
        <w:t xml:space="preserve">. </w:t>
      </w:r>
      <w:proofErr w:type="spellStart"/>
      <w:r w:rsidRPr="00251C83">
        <w:rPr>
          <w:bCs/>
          <w:sz w:val="28"/>
          <w:szCs w:val="28"/>
        </w:rPr>
        <w:t>Правові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проблеми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взаємодії</w:t>
      </w:r>
      <w:proofErr w:type="spellEnd"/>
      <w:r w:rsidRPr="00251C83">
        <w:rPr>
          <w:bCs/>
          <w:sz w:val="28"/>
          <w:szCs w:val="28"/>
        </w:rPr>
        <w:t xml:space="preserve"> </w:t>
      </w:r>
      <w:proofErr w:type="spellStart"/>
      <w:r w:rsidRPr="00251C83">
        <w:rPr>
          <w:bCs/>
          <w:sz w:val="28"/>
          <w:szCs w:val="28"/>
        </w:rPr>
        <w:t>вла</w:t>
      </w:r>
      <w:r>
        <w:rPr>
          <w:bCs/>
          <w:sz w:val="28"/>
          <w:szCs w:val="28"/>
        </w:rPr>
        <w:t>ди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громадянського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суспільства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матеріали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</w:t>
      </w:r>
      <w:proofErr w:type="spellStart"/>
      <w:r>
        <w:rPr>
          <w:bCs/>
          <w:sz w:val="28"/>
          <w:szCs w:val="28"/>
        </w:rPr>
        <w:t>іжнародної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наукової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конференції</w:t>
      </w:r>
      <w:proofErr w:type="spellEnd"/>
      <w:r w:rsidRPr="00251C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(м. Київ, </w:t>
      </w:r>
      <w:r w:rsidRPr="00251C83">
        <w:rPr>
          <w:bCs/>
          <w:sz w:val="28"/>
          <w:szCs w:val="28"/>
        </w:rPr>
        <w:t>10-11 </w:t>
      </w:r>
      <w:proofErr w:type="spellStart"/>
      <w:r w:rsidRPr="00251C83">
        <w:rPr>
          <w:bCs/>
          <w:sz w:val="28"/>
          <w:szCs w:val="28"/>
        </w:rPr>
        <w:t>жовтня</w:t>
      </w:r>
      <w:proofErr w:type="spellEnd"/>
      <w:r w:rsidRPr="00251C83">
        <w:rPr>
          <w:bCs/>
          <w:sz w:val="28"/>
          <w:szCs w:val="28"/>
        </w:rPr>
        <w:t xml:space="preserve"> 2012 р.</w:t>
      </w:r>
      <w:r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</w:rPr>
        <w:t xml:space="preserve"> / ред. кол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В.П. </w:t>
      </w:r>
      <w:proofErr w:type="spellStart"/>
      <w:r>
        <w:rPr>
          <w:bCs/>
          <w:sz w:val="28"/>
          <w:szCs w:val="28"/>
        </w:rPr>
        <w:t>Андрущенко</w:t>
      </w:r>
      <w:proofErr w:type="spellEnd"/>
      <w:r>
        <w:rPr>
          <w:bCs/>
          <w:sz w:val="28"/>
          <w:szCs w:val="28"/>
        </w:rPr>
        <w:t>, Б.</w:t>
      </w:r>
      <w:r w:rsidRPr="00251C83">
        <w:rPr>
          <w:bCs/>
          <w:sz w:val="28"/>
          <w:szCs w:val="28"/>
        </w:rPr>
        <w:t>І. </w:t>
      </w:r>
      <w:proofErr w:type="spellStart"/>
      <w:r w:rsidRPr="00251C83">
        <w:rPr>
          <w:bCs/>
          <w:sz w:val="28"/>
          <w:szCs w:val="28"/>
        </w:rPr>
        <w:t>Андрусишин</w:t>
      </w:r>
      <w:proofErr w:type="spellEnd"/>
      <w:r w:rsidRPr="00251C83">
        <w:rPr>
          <w:bCs/>
          <w:sz w:val="28"/>
          <w:szCs w:val="28"/>
        </w:rPr>
        <w:t xml:space="preserve"> [та </w:t>
      </w:r>
      <w:proofErr w:type="spellStart"/>
      <w:r w:rsidRPr="00251C83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.]. – К.: </w:t>
      </w:r>
      <w:proofErr w:type="gramStart"/>
      <w:r>
        <w:rPr>
          <w:bCs/>
          <w:sz w:val="28"/>
          <w:szCs w:val="28"/>
        </w:rPr>
        <w:t>Вид-во</w:t>
      </w:r>
      <w:proofErr w:type="gramEnd"/>
      <w:r>
        <w:rPr>
          <w:bCs/>
          <w:sz w:val="28"/>
          <w:szCs w:val="28"/>
        </w:rPr>
        <w:t xml:space="preserve"> НПУ </w:t>
      </w:r>
      <w:proofErr w:type="spellStart"/>
      <w:r>
        <w:rPr>
          <w:bCs/>
          <w:sz w:val="28"/>
          <w:szCs w:val="28"/>
        </w:rPr>
        <w:t>імені</w:t>
      </w:r>
      <w:proofErr w:type="spellEnd"/>
      <w:r>
        <w:rPr>
          <w:bCs/>
          <w:sz w:val="28"/>
          <w:szCs w:val="28"/>
        </w:rPr>
        <w:t xml:space="preserve"> М.</w:t>
      </w:r>
      <w:r w:rsidRPr="00251C83">
        <w:rPr>
          <w:bCs/>
          <w:sz w:val="28"/>
          <w:szCs w:val="28"/>
        </w:rPr>
        <w:t>П. </w:t>
      </w:r>
      <w:proofErr w:type="spellStart"/>
      <w:r w:rsidRPr="00251C83">
        <w:rPr>
          <w:bCs/>
          <w:sz w:val="28"/>
          <w:szCs w:val="28"/>
        </w:rPr>
        <w:t>Драгоманова</w:t>
      </w:r>
      <w:proofErr w:type="spellEnd"/>
      <w:r w:rsidRPr="00251C83">
        <w:rPr>
          <w:bCs/>
          <w:sz w:val="28"/>
          <w:szCs w:val="28"/>
        </w:rPr>
        <w:t>, 2012. – С. 96–99.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Співвідношення права та моралі в правовій державі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Формування правової держави в Україні: проблеми та реалії</w:t>
      </w:r>
      <w:r>
        <w:rPr>
          <w:bCs/>
          <w:sz w:val="28"/>
          <w:szCs w:val="28"/>
          <w:lang w:val="uk-UA"/>
        </w:rPr>
        <w:t>: матеріали М</w:t>
      </w:r>
      <w:r w:rsidRPr="00251C83">
        <w:rPr>
          <w:bCs/>
          <w:sz w:val="28"/>
          <w:szCs w:val="28"/>
          <w:lang w:val="uk-UA"/>
        </w:rPr>
        <w:t>іжнародної</w:t>
      </w:r>
      <w:r>
        <w:rPr>
          <w:bCs/>
          <w:sz w:val="28"/>
          <w:szCs w:val="28"/>
          <w:lang w:val="uk-UA"/>
        </w:rPr>
        <w:t xml:space="preserve"> науково-практичної конференції</w:t>
      </w:r>
      <w:r w:rsidRPr="00251C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251C83">
        <w:rPr>
          <w:bCs/>
          <w:sz w:val="28"/>
          <w:szCs w:val="28"/>
          <w:lang w:val="uk-UA"/>
        </w:rPr>
        <w:t>м.</w:t>
      </w:r>
      <w:r w:rsidRPr="00251C83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 xml:space="preserve">Запоріжжя, </w:t>
      </w:r>
      <w:r>
        <w:rPr>
          <w:bCs/>
          <w:sz w:val="28"/>
          <w:szCs w:val="28"/>
          <w:lang w:val="uk-UA"/>
        </w:rPr>
        <w:br/>
        <w:t xml:space="preserve">23-24.листопада </w:t>
      </w:r>
      <w:r w:rsidRPr="00251C83">
        <w:rPr>
          <w:bCs/>
          <w:sz w:val="28"/>
          <w:szCs w:val="28"/>
          <w:lang w:val="uk-UA"/>
        </w:rPr>
        <w:t>2012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р.</w:t>
      </w:r>
      <w:r>
        <w:rPr>
          <w:bCs/>
          <w:sz w:val="28"/>
          <w:szCs w:val="28"/>
          <w:lang w:val="uk-UA"/>
        </w:rPr>
        <w:t>)</w:t>
      </w:r>
      <w:r w:rsidRPr="00251C83">
        <w:rPr>
          <w:bCs/>
          <w:sz w:val="28"/>
          <w:szCs w:val="28"/>
          <w:lang w:val="uk-UA"/>
        </w:rPr>
        <w:t>: у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3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ч. – Запоріжжя: Запорізька міська громадська організація «Істина», 2012. – Ч.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2.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14–16.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 xml:space="preserve">І.М. Еволюція правової ідеології: </w:t>
      </w:r>
      <w:proofErr w:type="spellStart"/>
      <w:r w:rsidRPr="00251C83">
        <w:rPr>
          <w:bCs/>
          <w:sz w:val="28"/>
          <w:szCs w:val="28"/>
          <w:lang w:val="uk-UA"/>
        </w:rPr>
        <w:t>історико-правове</w:t>
      </w:r>
      <w:proofErr w:type="spellEnd"/>
      <w:r w:rsidRPr="00251C83">
        <w:rPr>
          <w:bCs/>
          <w:sz w:val="28"/>
          <w:szCs w:val="28"/>
          <w:lang w:val="uk-UA"/>
        </w:rPr>
        <w:t xml:space="preserve"> дослідження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</w:t>
      </w:r>
      <w:proofErr w:type="spellStart"/>
      <w:r w:rsidRPr="00251C83">
        <w:rPr>
          <w:bCs/>
          <w:sz w:val="28"/>
          <w:szCs w:val="28"/>
        </w:rPr>
        <w:t>Zbior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raportow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naukowych</w:t>
      </w:r>
      <w:proofErr w:type="spellEnd"/>
      <w:r w:rsidRPr="00251C83">
        <w:rPr>
          <w:bCs/>
          <w:sz w:val="28"/>
          <w:szCs w:val="28"/>
          <w:lang w:val="uk-UA"/>
        </w:rPr>
        <w:t xml:space="preserve"> «</w:t>
      </w:r>
      <w:proofErr w:type="spellStart"/>
      <w:r w:rsidRPr="00251C83">
        <w:rPr>
          <w:bCs/>
          <w:sz w:val="28"/>
          <w:szCs w:val="28"/>
        </w:rPr>
        <w:t>Nauka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r w:rsidRPr="00251C83">
        <w:rPr>
          <w:bCs/>
          <w:sz w:val="28"/>
          <w:szCs w:val="28"/>
        </w:rPr>
        <w:t>w</w:t>
      </w:r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swieciew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spolczesnym</w:t>
      </w:r>
      <w:proofErr w:type="spellEnd"/>
      <w:r w:rsidRPr="00251C83">
        <w:rPr>
          <w:bCs/>
          <w:sz w:val="28"/>
          <w:szCs w:val="28"/>
          <w:lang w:val="uk-UA"/>
        </w:rPr>
        <w:t xml:space="preserve">» / 29.05.2013 – 31.05.2013/ – </w:t>
      </w:r>
      <w:proofErr w:type="spellStart"/>
      <w:r w:rsidRPr="00251C83">
        <w:rPr>
          <w:bCs/>
          <w:sz w:val="28"/>
          <w:szCs w:val="28"/>
        </w:rPr>
        <w:t>Lodz</w:t>
      </w:r>
      <w:proofErr w:type="spellEnd"/>
      <w:r w:rsidRPr="00251C83"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</w:rPr>
        <w:t>Wydawca</w:t>
      </w:r>
      <w:proofErr w:type="spellEnd"/>
      <w:r w:rsidRPr="00251C83">
        <w:rPr>
          <w:bCs/>
          <w:sz w:val="28"/>
          <w:szCs w:val="28"/>
          <w:lang w:val="uk-UA"/>
        </w:rPr>
        <w:t xml:space="preserve">: </w:t>
      </w:r>
      <w:proofErr w:type="spellStart"/>
      <w:r w:rsidRPr="00251C83">
        <w:rPr>
          <w:bCs/>
          <w:sz w:val="28"/>
          <w:szCs w:val="28"/>
        </w:rPr>
        <w:t>Sp</w:t>
      </w:r>
      <w:proofErr w:type="spellEnd"/>
      <w:r w:rsidRPr="00251C83">
        <w:rPr>
          <w:bCs/>
          <w:sz w:val="28"/>
          <w:szCs w:val="28"/>
          <w:lang w:val="uk-UA"/>
        </w:rPr>
        <w:t xml:space="preserve">. </w:t>
      </w:r>
      <w:proofErr w:type="spellStart"/>
      <w:r w:rsidRPr="00251C83">
        <w:rPr>
          <w:bCs/>
          <w:sz w:val="28"/>
          <w:szCs w:val="28"/>
        </w:rPr>
        <w:t>Zo</w:t>
      </w:r>
      <w:proofErr w:type="spellEnd"/>
      <w:r w:rsidRPr="00251C83">
        <w:rPr>
          <w:bCs/>
          <w:sz w:val="28"/>
          <w:szCs w:val="28"/>
          <w:lang w:val="uk-UA"/>
        </w:rPr>
        <w:t>.</w:t>
      </w:r>
      <w:r w:rsidRPr="00251C83">
        <w:rPr>
          <w:bCs/>
          <w:sz w:val="28"/>
          <w:szCs w:val="28"/>
        </w:rPr>
        <w:t>o</w:t>
      </w:r>
      <w:r w:rsidRPr="00251C83">
        <w:rPr>
          <w:bCs/>
          <w:sz w:val="28"/>
          <w:szCs w:val="28"/>
          <w:lang w:val="uk-UA"/>
        </w:rPr>
        <w:t>. «</w:t>
      </w:r>
      <w:proofErr w:type="spellStart"/>
      <w:r w:rsidRPr="00251C83">
        <w:rPr>
          <w:bCs/>
          <w:sz w:val="28"/>
          <w:szCs w:val="28"/>
        </w:rPr>
        <w:t>Diamond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trading</w:t>
      </w:r>
      <w:proofErr w:type="spellEnd"/>
      <w:r w:rsidRPr="00251C83">
        <w:rPr>
          <w:bCs/>
          <w:sz w:val="28"/>
          <w:szCs w:val="28"/>
          <w:lang w:val="uk-UA"/>
        </w:rPr>
        <w:t xml:space="preserve"> </w:t>
      </w:r>
      <w:proofErr w:type="spellStart"/>
      <w:r w:rsidRPr="00251C83">
        <w:rPr>
          <w:bCs/>
          <w:sz w:val="28"/>
          <w:szCs w:val="28"/>
        </w:rPr>
        <w:t>tour</w:t>
      </w:r>
      <w:proofErr w:type="spellEnd"/>
      <w:r w:rsidRPr="00251C83">
        <w:rPr>
          <w:bCs/>
          <w:sz w:val="28"/>
          <w:szCs w:val="28"/>
          <w:lang w:val="uk-UA"/>
        </w:rPr>
        <w:t xml:space="preserve">», 2013. – </w:t>
      </w:r>
      <w:r w:rsidRPr="00251C83">
        <w:rPr>
          <w:bCs/>
          <w:sz w:val="28"/>
          <w:szCs w:val="28"/>
        </w:rPr>
        <w:t>S</w:t>
      </w:r>
      <w:r w:rsidRPr="00251C83">
        <w:rPr>
          <w:bCs/>
          <w:sz w:val="28"/>
          <w:szCs w:val="28"/>
          <w:lang w:val="uk-UA"/>
        </w:rPr>
        <w:t>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47–50.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51C83">
        <w:rPr>
          <w:bCs/>
          <w:sz w:val="28"/>
          <w:szCs w:val="28"/>
          <w:lang w:val="uk-UA"/>
        </w:rPr>
        <w:t xml:space="preserve">Євхутич І. М. Мораль і право як складові духовної культури людства // </w:t>
      </w:r>
      <w:r w:rsidRPr="00251C83">
        <w:rPr>
          <w:bCs/>
          <w:sz w:val="28"/>
          <w:szCs w:val="28"/>
        </w:rPr>
        <w:t>Международный научно-практический конгресс «Объединение экономистов и правоведов – ключ к новому этапу развития» (г.</w:t>
      </w:r>
      <w:r w:rsidRPr="00251C83">
        <w:rPr>
          <w:bCs/>
          <w:sz w:val="28"/>
          <w:szCs w:val="28"/>
          <w:lang w:val="uk-UA"/>
        </w:rPr>
        <w:t> </w:t>
      </w:r>
      <w:proofErr w:type="gramStart"/>
      <w:r w:rsidRPr="00251C83">
        <w:rPr>
          <w:bCs/>
          <w:sz w:val="28"/>
          <w:szCs w:val="28"/>
        </w:rPr>
        <w:t>Берн, Швейцария, 29</w:t>
      </w:r>
      <w:r w:rsidRPr="00251C83">
        <w:rPr>
          <w:bCs/>
          <w:sz w:val="28"/>
          <w:szCs w:val="28"/>
          <w:lang w:val="uk-UA"/>
        </w:rPr>
        <w:t> </w:t>
      </w:r>
      <w:r w:rsidRPr="00251C83">
        <w:rPr>
          <w:bCs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 г"/>
        </w:smartTagPr>
        <w:r w:rsidRPr="00251C83">
          <w:rPr>
            <w:bCs/>
            <w:sz w:val="28"/>
            <w:szCs w:val="28"/>
          </w:rPr>
          <w:t>2013</w:t>
        </w:r>
        <w:r w:rsidRPr="00251C83">
          <w:rPr>
            <w:bCs/>
            <w:sz w:val="28"/>
            <w:szCs w:val="28"/>
            <w:lang w:val="uk-UA"/>
          </w:rPr>
          <w:t> </w:t>
        </w:r>
        <w:r w:rsidRPr="00251C83">
          <w:rPr>
            <w:bCs/>
            <w:sz w:val="28"/>
            <w:szCs w:val="28"/>
          </w:rPr>
          <w:t>г</w:t>
        </w:r>
      </w:smartTag>
      <w:r w:rsidRPr="00251C83">
        <w:rPr>
          <w:bCs/>
          <w:sz w:val="28"/>
          <w:szCs w:val="28"/>
        </w:rPr>
        <w:t>.). – 2013.</w:t>
      </w:r>
      <w:proofErr w:type="gramEnd"/>
      <w:r w:rsidRPr="00251C83">
        <w:rPr>
          <w:bCs/>
          <w:sz w:val="28"/>
          <w:szCs w:val="28"/>
        </w:rPr>
        <w:t xml:space="preserve"> – Том</w:t>
      </w:r>
      <w:r w:rsidRPr="00251C83">
        <w:rPr>
          <w:bCs/>
          <w:sz w:val="28"/>
          <w:szCs w:val="28"/>
          <w:lang w:val="uk-UA"/>
        </w:rPr>
        <w:t> </w:t>
      </w:r>
      <w:r w:rsidRPr="00251C83">
        <w:rPr>
          <w:bCs/>
          <w:sz w:val="28"/>
          <w:szCs w:val="28"/>
        </w:rPr>
        <w:t>2. – С.</w:t>
      </w:r>
      <w:r w:rsidRPr="00251C83">
        <w:rPr>
          <w:bCs/>
          <w:sz w:val="28"/>
          <w:szCs w:val="28"/>
          <w:lang w:val="uk-UA"/>
        </w:rPr>
        <w:t> </w:t>
      </w:r>
      <w:r w:rsidRPr="00251C83">
        <w:rPr>
          <w:bCs/>
          <w:sz w:val="28"/>
          <w:szCs w:val="28"/>
        </w:rPr>
        <w:t>115–117.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І.М. Професійна етика у діяльності ОВС / І.М.</w:t>
      </w:r>
      <w:r w:rsidRPr="00251C83">
        <w:rPr>
          <w:bCs/>
          <w:sz w:val="28"/>
          <w:szCs w:val="28"/>
        </w:rPr>
        <w:t> </w:t>
      </w: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  <w:lang w:val="uk-UA"/>
        </w:rPr>
        <w:t xml:space="preserve"> // Матеріали Міжнародної науково-практичної конференції «ІХ </w:t>
      </w:r>
      <w:proofErr w:type="spellStart"/>
      <w:r w:rsidRPr="00251C83">
        <w:rPr>
          <w:bCs/>
          <w:sz w:val="28"/>
          <w:szCs w:val="28"/>
          <w:lang w:val="uk-UA"/>
        </w:rPr>
        <w:t>Прибузькі</w:t>
      </w:r>
      <w:proofErr w:type="spellEnd"/>
      <w:r w:rsidRPr="00251C83">
        <w:rPr>
          <w:bCs/>
          <w:sz w:val="28"/>
          <w:szCs w:val="28"/>
          <w:lang w:val="uk-UA"/>
        </w:rPr>
        <w:t xml:space="preserve"> юридичні читання», 29-30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листопада 2013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 xml:space="preserve">року / </w:t>
      </w:r>
      <w:proofErr w:type="spellStart"/>
      <w:r w:rsidRPr="00251C83">
        <w:rPr>
          <w:bCs/>
          <w:sz w:val="28"/>
          <w:szCs w:val="28"/>
          <w:lang w:val="uk-UA"/>
        </w:rPr>
        <w:t>відп</w:t>
      </w:r>
      <w:proofErr w:type="spellEnd"/>
      <w:r w:rsidRPr="00251C83">
        <w:rPr>
          <w:bCs/>
          <w:sz w:val="28"/>
          <w:szCs w:val="28"/>
          <w:lang w:val="uk-UA"/>
        </w:rPr>
        <w:t xml:space="preserve">. ред. д-р </w:t>
      </w:r>
      <w:proofErr w:type="spellStart"/>
      <w:r w:rsidRPr="00251C83">
        <w:rPr>
          <w:bCs/>
          <w:sz w:val="28"/>
          <w:szCs w:val="28"/>
          <w:lang w:val="uk-UA"/>
        </w:rPr>
        <w:t>юрид</w:t>
      </w:r>
      <w:proofErr w:type="spellEnd"/>
      <w:r w:rsidRPr="00251C83">
        <w:rPr>
          <w:bCs/>
          <w:sz w:val="28"/>
          <w:szCs w:val="28"/>
          <w:lang w:val="uk-UA"/>
        </w:rPr>
        <w:t>. наук, проф., академік С.В.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 xml:space="preserve">Ківалов. – Миколаїв: </w:t>
      </w:r>
      <w:proofErr w:type="spellStart"/>
      <w:r w:rsidRPr="00251C83">
        <w:rPr>
          <w:bCs/>
          <w:sz w:val="28"/>
          <w:szCs w:val="28"/>
          <w:lang w:val="uk-UA"/>
        </w:rPr>
        <w:t>Іліон</w:t>
      </w:r>
      <w:proofErr w:type="spellEnd"/>
      <w:r w:rsidRPr="00251C83">
        <w:rPr>
          <w:bCs/>
          <w:sz w:val="28"/>
          <w:szCs w:val="28"/>
          <w:lang w:val="uk-UA"/>
        </w:rPr>
        <w:t>, 2013.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93–95.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Інститут адвокатури як один з механізмів захисту цивільних прав громадян України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Актуальні аспекти підготовки фахівців для підрозділів міліц</w:t>
      </w:r>
      <w:r>
        <w:rPr>
          <w:sz w:val="28"/>
          <w:szCs w:val="28"/>
          <w:lang w:val="uk-UA"/>
        </w:rPr>
        <w:t>ії громадської безпеки: т</w:t>
      </w:r>
      <w:r w:rsidRPr="00251C83">
        <w:rPr>
          <w:sz w:val="28"/>
          <w:szCs w:val="28"/>
          <w:lang w:val="uk-UA"/>
        </w:rPr>
        <w:t xml:space="preserve">ези звітної наукової конференції </w:t>
      </w:r>
      <w:r>
        <w:rPr>
          <w:sz w:val="28"/>
          <w:szCs w:val="28"/>
          <w:lang w:val="uk-UA"/>
        </w:rPr>
        <w:t xml:space="preserve">факультету громадської безпеки </w:t>
      </w:r>
      <w:r w:rsidRPr="00251C8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м. Львів, </w:t>
      </w:r>
      <w:r w:rsidRPr="00251C83">
        <w:rPr>
          <w:sz w:val="28"/>
          <w:szCs w:val="28"/>
          <w:lang w:val="uk-UA"/>
        </w:rPr>
        <w:t>24 лютого 2012</w:t>
      </w:r>
      <w:r w:rsidRPr="00251C83">
        <w:rPr>
          <w:sz w:val="28"/>
          <w:szCs w:val="28"/>
        </w:rPr>
        <w:t> </w:t>
      </w:r>
      <w:r w:rsidRPr="00251C83">
        <w:rPr>
          <w:sz w:val="28"/>
          <w:szCs w:val="28"/>
          <w:lang w:val="uk-UA"/>
        </w:rPr>
        <w:t>р.). – Львів: ЛьвДУВС, 2012. – С. 390-393.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Євхутич</w:t>
      </w:r>
      <w:proofErr w:type="spellEnd"/>
      <w:r>
        <w:rPr>
          <w:sz w:val="28"/>
          <w:szCs w:val="28"/>
          <w:lang w:val="uk-UA"/>
        </w:rPr>
        <w:t xml:space="preserve"> І.</w:t>
      </w:r>
      <w:r w:rsidRPr="00251C83">
        <w:rPr>
          <w:sz w:val="28"/>
          <w:szCs w:val="28"/>
          <w:lang w:val="uk-UA"/>
        </w:rPr>
        <w:t xml:space="preserve">М. Цивільно-правова природа окремих видів правових </w:t>
      </w:r>
      <w:proofErr w:type="spellStart"/>
      <w:r w:rsidRPr="00251C83">
        <w:rPr>
          <w:sz w:val="28"/>
          <w:szCs w:val="28"/>
          <w:lang w:val="uk-UA"/>
        </w:rPr>
        <w:t>презумпцій</w:t>
      </w:r>
      <w:proofErr w:type="spellEnd"/>
      <w:r w:rsidRPr="00251C83">
        <w:rPr>
          <w:sz w:val="28"/>
          <w:szCs w:val="28"/>
          <w:lang w:val="uk-UA"/>
        </w:rPr>
        <w:t xml:space="preserve">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Право та суспільні відносини: умови та способи гармонізації</w:t>
      </w:r>
      <w:r>
        <w:rPr>
          <w:sz w:val="28"/>
          <w:szCs w:val="28"/>
          <w:lang w:val="uk-UA"/>
        </w:rPr>
        <w:t>:</w:t>
      </w:r>
      <w:r w:rsidRPr="00251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251C83">
        <w:rPr>
          <w:sz w:val="28"/>
          <w:szCs w:val="28"/>
          <w:lang w:val="uk-UA"/>
        </w:rPr>
        <w:t xml:space="preserve">атеріали Міжнародної науково-практичної конференції, </w:t>
      </w:r>
      <w:r w:rsidRPr="00251C8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</w:t>
      </w:r>
      <w:r w:rsidRPr="00251C83">
        <w:rPr>
          <w:sz w:val="28"/>
          <w:szCs w:val="28"/>
          <w:lang w:val="uk-UA"/>
        </w:rPr>
        <w:t>м. Харків, 22-23 червня 2012 р.</w:t>
      </w:r>
      <w:r>
        <w:rPr>
          <w:sz w:val="28"/>
          <w:szCs w:val="28"/>
          <w:lang w:val="uk-UA"/>
        </w:rPr>
        <w:t>)</w:t>
      </w:r>
      <w:r w:rsidRPr="00251C83">
        <w:rPr>
          <w:sz w:val="28"/>
          <w:szCs w:val="28"/>
          <w:lang w:val="uk-UA"/>
        </w:rPr>
        <w:t xml:space="preserve"> – Х., 2012. – Т. 1. С. 75-77.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lastRenderedPageBreak/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Проблеми співвідношення договору підряду та договору про надання послуг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Сучасний стан та перспективи подальшого розвитку правової системи України</w:t>
      </w:r>
      <w:r>
        <w:rPr>
          <w:sz w:val="28"/>
          <w:szCs w:val="28"/>
          <w:lang w:val="uk-UA"/>
        </w:rPr>
        <w:t>: м</w:t>
      </w:r>
      <w:r w:rsidRPr="00251C83">
        <w:rPr>
          <w:sz w:val="28"/>
          <w:szCs w:val="28"/>
          <w:lang w:val="uk-UA"/>
        </w:rPr>
        <w:t>атеріали Міжнародної науково-практичної конференції (</w:t>
      </w:r>
      <w:r>
        <w:rPr>
          <w:sz w:val="28"/>
          <w:szCs w:val="28"/>
          <w:lang w:val="uk-UA"/>
        </w:rPr>
        <w:t>м. Харків, 14-15 вересня 2012 року</w:t>
      </w:r>
      <w:r w:rsidRPr="00251C83">
        <w:rPr>
          <w:sz w:val="28"/>
          <w:szCs w:val="28"/>
          <w:lang w:val="uk-UA"/>
        </w:rPr>
        <w:t>) – Х.: ГО «Асоціація аспірантів-юристів», – 2012. – С. 53-55.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Проблеми систематизації норм Цивільного Кодексу України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Роль права та зак</w:t>
      </w:r>
      <w:r>
        <w:rPr>
          <w:sz w:val="28"/>
          <w:szCs w:val="28"/>
          <w:lang w:val="uk-UA"/>
        </w:rPr>
        <w:t>ону у сучасному суспільстві: м</w:t>
      </w:r>
      <w:r w:rsidRPr="00251C83">
        <w:rPr>
          <w:sz w:val="28"/>
          <w:szCs w:val="28"/>
          <w:lang w:val="uk-UA"/>
        </w:rPr>
        <w:t>атеріали Міжнародної науково-практичної конференції (</w:t>
      </w:r>
      <w:r>
        <w:rPr>
          <w:sz w:val="28"/>
          <w:szCs w:val="28"/>
          <w:lang w:val="uk-UA"/>
        </w:rPr>
        <w:t>м. Київ, 22-23 вересня 2012 р</w:t>
      </w:r>
      <w:r w:rsidRPr="00251C83">
        <w:rPr>
          <w:sz w:val="28"/>
          <w:szCs w:val="28"/>
          <w:lang w:val="uk-UA"/>
        </w:rPr>
        <w:t>.) – К.: Центр правових наукових досліджень, 2012. – у 2-х томах. – Т.1. – С. 81-82.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Процесуальний статус прокурора в цивільному судочинстві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, О.Ю. </w:t>
      </w:r>
      <w:proofErr w:type="spellStart"/>
      <w:r w:rsidRPr="00251C83">
        <w:rPr>
          <w:sz w:val="28"/>
          <w:szCs w:val="28"/>
          <w:lang w:val="uk-UA"/>
        </w:rPr>
        <w:t>Баліцька</w:t>
      </w:r>
      <w:proofErr w:type="spellEnd"/>
      <w:r w:rsidRPr="00251C83">
        <w:rPr>
          <w:sz w:val="28"/>
          <w:szCs w:val="28"/>
          <w:lang w:val="uk-UA"/>
        </w:rPr>
        <w:t xml:space="preserve"> // Актуальні проблеми теорії і практики нотаріального, цивільного, виконавчого процесу: їх співвідношення та взаємодія</w:t>
      </w:r>
      <w:r>
        <w:rPr>
          <w:sz w:val="28"/>
          <w:szCs w:val="28"/>
          <w:lang w:val="uk-UA"/>
        </w:rPr>
        <w:t>: м</w:t>
      </w:r>
      <w:r w:rsidRPr="00251C83">
        <w:rPr>
          <w:sz w:val="28"/>
          <w:szCs w:val="28"/>
          <w:lang w:val="uk-UA"/>
        </w:rPr>
        <w:t>атеріали І Міжнародної науково-практичної конференції</w:t>
      </w:r>
      <w:r w:rsidRPr="00251C83">
        <w:rPr>
          <w:sz w:val="28"/>
          <w:szCs w:val="28"/>
          <w:lang w:val="uk-UA"/>
        </w:rPr>
        <w:br/>
        <w:t>(</w:t>
      </w:r>
      <w:r>
        <w:rPr>
          <w:sz w:val="28"/>
          <w:szCs w:val="28"/>
          <w:lang w:val="uk-UA"/>
        </w:rPr>
        <w:t xml:space="preserve">м. Київ, 21-22 лютого 2013 р.) </w:t>
      </w:r>
      <w:r w:rsidRPr="00251C83">
        <w:rPr>
          <w:sz w:val="28"/>
          <w:szCs w:val="28"/>
          <w:lang w:val="uk-UA"/>
        </w:rPr>
        <w:t xml:space="preserve">/ за ред.. </w:t>
      </w:r>
      <w:proofErr w:type="spellStart"/>
      <w:r w:rsidRPr="00251C83">
        <w:rPr>
          <w:sz w:val="28"/>
          <w:szCs w:val="28"/>
        </w:rPr>
        <w:t>д.ю.н</w:t>
      </w:r>
      <w:proofErr w:type="spellEnd"/>
      <w:r w:rsidRPr="00251C83">
        <w:rPr>
          <w:sz w:val="28"/>
          <w:szCs w:val="28"/>
        </w:rPr>
        <w:t>., проф</w:t>
      </w:r>
      <w:r>
        <w:rPr>
          <w:sz w:val="28"/>
          <w:szCs w:val="28"/>
        </w:rPr>
        <w:t xml:space="preserve">. С.Я. </w:t>
      </w:r>
      <w:proofErr w:type="spellStart"/>
      <w:r>
        <w:rPr>
          <w:sz w:val="28"/>
          <w:szCs w:val="28"/>
        </w:rPr>
        <w:t>Фурси</w:t>
      </w:r>
      <w:proofErr w:type="spellEnd"/>
      <w:r>
        <w:rPr>
          <w:sz w:val="28"/>
          <w:szCs w:val="28"/>
        </w:rPr>
        <w:t xml:space="preserve">. – К.: ЦУЛ, 2013. </w:t>
      </w:r>
      <w:r w:rsidRPr="00251C83">
        <w:rPr>
          <w:sz w:val="28"/>
          <w:szCs w:val="28"/>
        </w:rPr>
        <w:t>– С. 100-103</w:t>
      </w:r>
      <w:r w:rsidRPr="00251C83">
        <w:rPr>
          <w:sz w:val="28"/>
          <w:szCs w:val="28"/>
          <w:lang w:val="uk-UA"/>
        </w:rPr>
        <w:t>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Становлення інституту сімейно-правових договорів в Україні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, О.Ю. </w:t>
      </w:r>
      <w:proofErr w:type="spellStart"/>
      <w:r w:rsidRPr="00251C83">
        <w:rPr>
          <w:sz w:val="28"/>
          <w:szCs w:val="28"/>
          <w:lang w:val="uk-UA"/>
        </w:rPr>
        <w:t>Баліцька</w:t>
      </w:r>
      <w:proofErr w:type="spellEnd"/>
      <w:r w:rsidRPr="00251C83">
        <w:rPr>
          <w:sz w:val="28"/>
          <w:szCs w:val="28"/>
          <w:lang w:val="uk-UA"/>
        </w:rPr>
        <w:t xml:space="preserve"> // Актуальні проблеми науки і практики цивільного, </w:t>
      </w:r>
      <w:r>
        <w:rPr>
          <w:sz w:val="28"/>
          <w:szCs w:val="28"/>
          <w:lang w:val="uk-UA"/>
        </w:rPr>
        <w:t>житлового та сімейного права: м</w:t>
      </w:r>
      <w:r w:rsidRPr="00251C83">
        <w:rPr>
          <w:sz w:val="28"/>
          <w:szCs w:val="28"/>
          <w:lang w:val="uk-UA"/>
        </w:rPr>
        <w:t>атеріали Міжнародної</w:t>
      </w:r>
      <w:r>
        <w:rPr>
          <w:sz w:val="28"/>
          <w:szCs w:val="28"/>
          <w:lang w:val="uk-UA"/>
        </w:rPr>
        <w:t xml:space="preserve"> науково-практичної конференції</w:t>
      </w:r>
      <w:r w:rsidRPr="00251C83">
        <w:rPr>
          <w:sz w:val="28"/>
          <w:szCs w:val="28"/>
          <w:lang w:val="uk-UA"/>
        </w:rPr>
        <w:t>, присвяченої 91-річчю з Дня народження</w:t>
      </w:r>
      <w:r w:rsidRPr="00251C83">
        <w:rPr>
          <w:sz w:val="28"/>
          <w:szCs w:val="28"/>
          <w:lang w:val="uk-UA"/>
        </w:rPr>
        <w:br/>
        <w:t xml:space="preserve">В.П. Маслова, </w:t>
      </w:r>
      <w:r>
        <w:rPr>
          <w:sz w:val="28"/>
          <w:szCs w:val="28"/>
          <w:lang w:val="uk-UA"/>
        </w:rPr>
        <w:t xml:space="preserve">(м. Харків, </w:t>
      </w:r>
      <w:r w:rsidRPr="00251C83">
        <w:rPr>
          <w:sz w:val="28"/>
          <w:szCs w:val="28"/>
          <w:lang w:val="uk-UA"/>
        </w:rPr>
        <w:t>15 лютого 2013 р. – Х.: Право, 2013.– С. 282-286.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Особливості законодавчого закріплення права на захист цивільних прав та за</w:t>
      </w:r>
      <w:r>
        <w:rPr>
          <w:sz w:val="28"/>
          <w:szCs w:val="28"/>
          <w:lang w:val="uk-UA"/>
        </w:rPr>
        <w:t xml:space="preserve">конних інтересів / І.М. </w:t>
      </w:r>
      <w:proofErr w:type="spellStart"/>
      <w:r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, В.А. </w:t>
      </w:r>
      <w:proofErr w:type="spellStart"/>
      <w:r w:rsidRPr="00251C83">
        <w:rPr>
          <w:sz w:val="28"/>
          <w:szCs w:val="28"/>
          <w:lang w:val="uk-UA"/>
        </w:rPr>
        <w:t>Ханас</w:t>
      </w:r>
      <w:proofErr w:type="spellEnd"/>
      <w:r w:rsidRPr="00251C83">
        <w:rPr>
          <w:sz w:val="28"/>
          <w:szCs w:val="28"/>
          <w:lang w:val="uk-UA"/>
        </w:rPr>
        <w:t xml:space="preserve"> // </w:t>
      </w:r>
      <w:r w:rsidRPr="00251C83">
        <w:rPr>
          <w:sz w:val="28"/>
          <w:szCs w:val="28"/>
          <w:lang w:val="pl-PL"/>
        </w:rPr>
        <w:t>Zbior</w:t>
      </w:r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pl-PL"/>
        </w:rPr>
        <w:t>raportow</w:t>
      </w:r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pl-PL"/>
        </w:rPr>
        <w:t>naukowych</w:t>
      </w:r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pl-PL"/>
        </w:rPr>
        <w:t>«Nauka I Utworzenie XXI Stulecia: Teoria, Praktyka, Innowacje». (29.11.2013</w:t>
      </w:r>
      <w:r>
        <w:rPr>
          <w:sz w:val="28"/>
          <w:szCs w:val="28"/>
          <w:lang w:val="pl-PL"/>
        </w:rPr>
        <w:t>-</w:t>
      </w:r>
      <w:r w:rsidRPr="00251C83">
        <w:rPr>
          <w:sz w:val="28"/>
          <w:szCs w:val="28"/>
          <w:lang w:val="pl-PL"/>
        </w:rPr>
        <w:t xml:space="preserve">30.11.2013) – Opole: Wydawca: Sp. </w:t>
      </w:r>
      <w:r w:rsidRPr="00AB38A4">
        <w:rPr>
          <w:sz w:val="28"/>
          <w:szCs w:val="28"/>
          <w:lang w:val="pl-PL"/>
        </w:rPr>
        <w:t>Z o.o. « Diamond trading tour»,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2013.</w:t>
      </w:r>
      <w:r w:rsidRPr="00AB38A4">
        <w:rPr>
          <w:sz w:val="28"/>
          <w:szCs w:val="28"/>
          <w:lang w:val="pl-PL"/>
        </w:rPr>
        <w:t xml:space="preserve"> – S. 10-12.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Захист цивільних прав і свобод людини  і громадянина адвокатом у суді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Захист прав і свобод людини та громадянина в умовах формування правової держави: збірник тез </w:t>
      </w:r>
      <w:r w:rsidRPr="00251C83"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Всеукраїнської наукової практичної конференція</w:t>
      </w:r>
      <w:r w:rsidRPr="00251C83">
        <w:rPr>
          <w:sz w:val="28"/>
          <w:szCs w:val="28"/>
          <w:lang w:val="uk-UA"/>
        </w:rPr>
        <w:t xml:space="preserve"> – Львів: Вид-во Львівської політехніки, 2013. –</w:t>
      </w:r>
      <w:r>
        <w:rPr>
          <w:sz w:val="28"/>
          <w:szCs w:val="28"/>
          <w:lang w:val="uk-UA"/>
        </w:rPr>
        <w:br/>
      </w:r>
      <w:r w:rsidRPr="00251C83">
        <w:rPr>
          <w:sz w:val="28"/>
          <w:szCs w:val="28"/>
          <w:lang w:val="uk-UA"/>
        </w:rPr>
        <w:t xml:space="preserve"> С. 250-252.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Особливості відшкодування шкоди особі, яка потерпіла від злочину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Теорія та практика протидії злочинності в сучасних умовах: тези доповідей та повідомлень учасників Міжнародної науково-практичної конференції (</w:t>
      </w:r>
      <w:r>
        <w:rPr>
          <w:sz w:val="28"/>
          <w:szCs w:val="28"/>
          <w:lang w:val="uk-UA"/>
        </w:rPr>
        <w:t xml:space="preserve">м. Львів, </w:t>
      </w:r>
      <w:r w:rsidRPr="00251C83">
        <w:rPr>
          <w:sz w:val="28"/>
          <w:szCs w:val="28"/>
          <w:lang w:val="uk-UA"/>
        </w:rPr>
        <w:t>31 жовтня 2014 р.). – Львів: ЛьвДУВС, 2014. – С. 30-32.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bCs/>
          <w:sz w:val="28"/>
          <w:szCs w:val="28"/>
          <w:lang w:val="uk-UA"/>
        </w:rPr>
        <w:t>Євхутич</w:t>
      </w:r>
      <w:proofErr w:type="spellEnd"/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І.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М. Мораль і право: спільне та відмінне / І.</w:t>
      </w:r>
      <w:r>
        <w:rPr>
          <w:bCs/>
          <w:sz w:val="28"/>
          <w:szCs w:val="28"/>
          <w:lang w:val="uk-UA"/>
        </w:rPr>
        <w:t xml:space="preserve">М. </w:t>
      </w:r>
      <w:proofErr w:type="spellStart"/>
      <w:r>
        <w:rPr>
          <w:bCs/>
          <w:sz w:val="28"/>
          <w:szCs w:val="28"/>
          <w:lang w:val="uk-UA"/>
        </w:rPr>
        <w:t>Євхутич</w:t>
      </w:r>
      <w:proofErr w:type="spellEnd"/>
      <w:r>
        <w:rPr>
          <w:bCs/>
          <w:sz w:val="28"/>
          <w:szCs w:val="28"/>
          <w:lang w:val="uk-UA"/>
        </w:rPr>
        <w:t xml:space="preserve"> // </w:t>
      </w:r>
      <w:r w:rsidRPr="00251C83">
        <w:rPr>
          <w:bCs/>
          <w:sz w:val="28"/>
          <w:szCs w:val="28"/>
          <w:lang w:val="uk-UA"/>
        </w:rPr>
        <w:t>Соціальн</w:t>
      </w:r>
      <w:r>
        <w:rPr>
          <w:bCs/>
          <w:sz w:val="28"/>
          <w:szCs w:val="28"/>
          <w:lang w:val="uk-UA"/>
        </w:rPr>
        <w:t xml:space="preserve">о-гуманітарні виклики 2015 року </w:t>
      </w:r>
      <w:r w:rsidRPr="00251C83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м. Львів, </w:t>
      </w:r>
      <w:r w:rsidRPr="00251C83">
        <w:rPr>
          <w:bCs/>
          <w:sz w:val="28"/>
          <w:szCs w:val="28"/>
          <w:lang w:val="uk-UA"/>
        </w:rPr>
        <w:t>9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червня 2015</w:t>
      </w:r>
      <w:r w:rsidRPr="00251C83"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uk-UA"/>
        </w:rPr>
        <w:t>р.): м</w:t>
      </w:r>
      <w:r w:rsidRPr="00251C83">
        <w:rPr>
          <w:bCs/>
          <w:sz w:val="28"/>
          <w:szCs w:val="28"/>
          <w:lang w:val="uk-UA"/>
        </w:rPr>
        <w:t xml:space="preserve">атеріали </w:t>
      </w:r>
      <w:r w:rsidRPr="00251C83">
        <w:rPr>
          <w:bCs/>
          <w:sz w:val="28"/>
          <w:szCs w:val="28"/>
        </w:rPr>
        <w:t>V</w:t>
      </w:r>
      <w:r w:rsidRPr="00251C83">
        <w:rPr>
          <w:bCs/>
          <w:sz w:val="28"/>
          <w:szCs w:val="28"/>
          <w:lang w:val="uk-UA"/>
        </w:rPr>
        <w:t xml:space="preserve"> Міжнародної науково-пра</w:t>
      </w:r>
      <w:r>
        <w:rPr>
          <w:bCs/>
          <w:sz w:val="28"/>
          <w:szCs w:val="28"/>
          <w:lang w:val="uk-UA"/>
        </w:rPr>
        <w:t xml:space="preserve">ктичної конференції </w:t>
      </w:r>
      <w:r w:rsidRPr="00251C83">
        <w:rPr>
          <w:bCs/>
          <w:sz w:val="28"/>
          <w:szCs w:val="28"/>
          <w:lang w:val="uk-UA"/>
        </w:rPr>
        <w:t>– Львів: НАНР – Національна академія наукового розвитку, 2015. – Том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1. – С.</w:t>
      </w:r>
      <w:r w:rsidRPr="00251C83">
        <w:rPr>
          <w:bCs/>
          <w:sz w:val="28"/>
          <w:szCs w:val="28"/>
        </w:rPr>
        <w:t> </w:t>
      </w:r>
      <w:r w:rsidRPr="00251C83">
        <w:rPr>
          <w:bCs/>
          <w:sz w:val="28"/>
          <w:szCs w:val="28"/>
          <w:lang w:val="uk-UA"/>
        </w:rPr>
        <w:t>186–191.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lastRenderedPageBreak/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Окремі аспекти реалізації права на працю інвалідів /</w:t>
      </w:r>
      <w:r>
        <w:rPr>
          <w:sz w:val="28"/>
          <w:szCs w:val="28"/>
          <w:lang w:val="uk-UA"/>
        </w:rPr>
        <w:br/>
      </w:r>
      <w:r w:rsidRPr="00251C83">
        <w:rPr>
          <w:sz w:val="28"/>
          <w:szCs w:val="28"/>
          <w:lang w:val="uk-UA"/>
        </w:rPr>
        <w:t xml:space="preserve">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</w:t>
      </w:r>
      <w:proofErr w:type="spellStart"/>
      <w:r w:rsidRPr="00251C83">
        <w:rPr>
          <w:sz w:val="28"/>
          <w:szCs w:val="28"/>
        </w:rPr>
        <w:t>Zbiornik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prispevkov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</w:rPr>
        <w:t>z</w:t>
      </w:r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medzinarodnej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vedeckej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konferencie</w:t>
      </w:r>
      <w:proofErr w:type="spellEnd"/>
      <w:r w:rsidRPr="00251C83">
        <w:rPr>
          <w:sz w:val="28"/>
          <w:szCs w:val="28"/>
          <w:lang w:val="uk-UA"/>
        </w:rPr>
        <w:t xml:space="preserve"> «</w:t>
      </w:r>
      <w:proofErr w:type="spellStart"/>
      <w:r w:rsidRPr="00251C83">
        <w:rPr>
          <w:sz w:val="28"/>
          <w:szCs w:val="28"/>
        </w:rPr>
        <w:t>Pravna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veda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</w:rPr>
        <w:t>a</w:t>
      </w:r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prax</w:t>
      </w:r>
      <w:proofErr w:type="spellEnd"/>
      <w:r w:rsidRPr="00251C83">
        <w:rPr>
          <w:sz w:val="28"/>
          <w:szCs w:val="28"/>
          <w:lang w:val="uk-UA"/>
        </w:rPr>
        <w:t xml:space="preserve">: </w:t>
      </w:r>
      <w:proofErr w:type="spellStart"/>
      <w:r w:rsidRPr="00251C83">
        <w:rPr>
          <w:sz w:val="28"/>
          <w:szCs w:val="28"/>
        </w:rPr>
        <w:t>vyzvy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modernych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europskych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integracnych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procesov</w:t>
      </w:r>
      <w:proofErr w:type="spellEnd"/>
      <w:r w:rsidRPr="00251C83">
        <w:rPr>
          <w:sz w:val="28"/>
          <w:szCs w:val="28"/>
          <w:lang w:val="uk-UA"/>
        </w:rPr>
        <w:t xml:space="preserve">» (27-28 </w:t>
      </w:r>
      <w:proofErr w:type="spellStart"/>
      <w:r w:rsidRPr="00251C83">
        <w:rPr>
          <w:sz w:val="28"/>
          <w:szCs w:val="28"/>
        </w:rPr>
        <w:t>novembra</w:t>
      </w:r>
      <w:proofErr w:type="spellEnd"/>
      <w:r w:rsidRPr="00251C83">
        <w:rPr>
          <w:sz w:val="28"/>
          <w:szCs w:val="28"/>
          <w:lang w:val="uk-UA"/>
        </w:rPr>
        <w:t xml:space="preserve"> 2015). – </w:t>
      </w:r>
      <w:proofErr w:type="spellStart"/>
      <w:r w:rsidRPr="00251C83">
        <w:rPr>
          <w:sz w:val="28"/>
          <w:szCs w:val="28"/>
        </w:rPr>
        <w:t>Paneuropska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vysoka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</w:rPr>
        <w:t>skola</w:t>
      </w:r>
      <w:proofErr w:type="spellEnd"/>
      <w:r w:rsidRPr="00251C83">
        <w:rPr>
          <w:sz w:val="28"/>
          <w:szCs w:val="28"/>
          <w:lang w:val="uk-UA"/>
        </w:rPr>
        <w:t xml:space="preserve">, </w:t>
      </w:r>
      <w:proofErr w:type="spellStart"/>
      <w:r w:rsidRPr="00251C83">
        <w:rPr>
          <w:sz w:val="28"/>
          <w:szCs w:val="28"/>
        </w:rPr>
        <w:t>Bratislava</w:t>
      </w:r>
      <w:proofErr w:type="spellEnd"/>
      <w:r w:rsidRPr="00251C83">
        <w:rPr>
          <w:sz w:val="28"/>
          <w:szCs w:val="28"/>
          <w:lang w:val="uk-UA"/>
        </w:rPr>
        <w:t xml:space="preserve">, 2015. – 259 </w:t>
      </w:r>
      <w:r w:rsidRPr="00251C83">
        <w:rPr>
          <w:sz w:val="28"/>
          <w:szCs w:val="28"/>
        </w:rPr>
        <w:t>s</w:t>
      </w:r>
      <w:r w:rsidRPr="00251C83">
        <w:rPr>
          <w:sz w:val="28"/>
          <w:szCs w:val="28"/>
          <w:lang w:val="uk-UA"/>
        </w:rPr>
        <w:t xml:space="preserve">. – </w:t>
      </w:r>
      <w:r w:rsidRPr="00251C83">
        <w:rPr>
          <w:sz w:val="28"/>
          <w:szCs w:val="28"/>
        </w:rPr>
        <w:t>S</w:t>
      </w:r>
      <w:r w:rsidRPr="00251C83">
        <w:rPr>
          <w:sz w:val="28"/>
          <w:szCs w:val="28"/>
          <w:lang w:val="uk-UA"/>
        </w:rPr>
        <w:t>.148-150.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Фактичні шлюбні відносини: окремі проблемні питання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Актуальні проблеми правового регулювання в Україні та країнах ближнього зарубіжжя (у контексті</w:t>
      </w:r>
      <w:r>
        <w:rPr>
          <w:sz w:val="28"/>
          <w:szCs w:val="28"/>
          <w:lang w:val="uk-UA"/>
        </w:rPr>
        <w:t xml:space="preserve"> євроінтеграційних процесів): м</w:t>
      </w:r>
      <w:r w:rsidRPr="00251C83">
        <w:rPr>
          <w:sz w:val="28"/>
          <w:szCs w:val="28"/>
          <w:lang w:val="uk-UA"/>
        </w:rPr>
        <w:t xml:space="preserve">атеріали </w:t>
      </w:r>
      <w:r w:rsidRPr="00251C83">
        <w:rPr>
          <w:sz w:val="28"/>
          <w:szCs w:val="28"/>
        </w:rPr>
        <w:t>V</w:t>
      </w:r>
      <w:r w:rsidRPr="00251C83">
        <w:rPr>
          <w:sz w:val="28"/>
          <w:szCs w:val="28"/>
          <w:lang w:val="uk-UA"/>
        </w:rPr>
        <w:t xml:space="preserve"> міжнародної науково-практичної</w:t>
      </w:r>
      <w:r>
        <w:rPr>
          <w:sz w:val="28"/>
          <w:szCs w:val="28"/>
          <w:lang w:val="uk-UA"/>
        </w:rPr>
        <w:t xml:space="preserve"> конференції </w:t>
      </w:r>
      <w:r>
        <w:rPr>
          <w:sz w:val="28"/>
          <w:szCs w:val="28"/>
          <w:lang w:val="uk-UA"/>
        </w:rPr>
        <w:br/>
        <w:t xml:space="preserve">(м. Львів, 30 листопада 2015 р.) </w:t>
      </w:r>
      <w:r w:rsidRPr="00251C83">
        <w:rPr>
          <w:sz w:val="28"/>
          <w:szCs w:val="28"/>
          <w:lang w:val="uk-UA"/>
        </w:rPr>
        <w:t>– Львів</w:t>
      </w:r>
      <w:r>
        <w:rPr>
          <w:sz w:val="28"/>
          <w:szCs w:val="28"/>
          <w:lang w:val="uk-UA"/>
        </w:rPr>
        <w:t xml:space="preserve">: ЛКА, 2015. </w:t>
      </w:r>
      <w:r w:rsidRPr="00251C83">
        <w:rPr>
          <w:sz w:val="28"/>
          <w:szCs w:val="28"/>
          <w:lang w:val="uk-UA"/>
        </w:rPr>
        <w:t>– С.142-144.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D70C0D">
        <w:rPr>
          <w:sz w:val="28"/>
          <w:szCs w:val="28"/>
          <w:lang w:val="uk-UA"/>
        </w:rPr>
        <w:t>Євхутич</w:t>
      </w:r>
      <w:proofErr w:type="spellEnd"/>
      <w:r w:rsidRPr="00D70C0D">
        <w:rPr>
          <w:sz w:val="28"/>
          <w:szCs w:val="28"/>
          <w:lang w:val="uk-UA"/>
        </w:rPr>
        <w:t xml:space="preserve"> І.М. Окремі проблеми трудового законодавства / І.М. </w:t>
      </w:r>
      <w:proofErr w:type="spellStart"/>
      <w:r w:rsidRPr="00D70C0D">
        <w:rPr>
          <w:sz w:val="28"/>
          <w:szCs w:val="28"/>
          <w:lang w:val="uk-UA"/>
        </w:rPr>
        <w:t>Євхутич</w:t>
      </w:r>
      <w:proofErr w:type="spellEnd"/>
      <w:r w:rsidRPr="00D70C0D">
        <w:rPr>
          <w:sz w:val="28"/>
          <w:szCs w:val="28"/>
          <w:lang w:val="uk-UA"/>
        </w:rPr>
        <w:t xml:space="preserve">, О.Р. </w:t>
      </w:r>
      <w:proofErr w:type="spellStart"/>
      <w:r w:rsidRPr="00D70C0D">
        <w:rPr>
          <w:sz w:val="28"/>
          <w:szCs w:val="28"/>
          <w:lang w:val="uk-UA"/>
        </w:rPr>
        <w:t>Федак</w:t>
      </w:r>
      <w:proofErr w:type="spellEnd"/>
      <w:r w:rsidRPr="00D70C0D">
        <w:rPr>
          <w:sz w:val="28"/>
          <w:szCs w:val="28"/>
          <w:lang w:val="uk-UA"/>
        </w:rPr>
        <w:t xml:space="preserve"> // Сучасні проблеми трудового та пенсійного законодавства: матеріали І</w:t>
      </w:r>
      <w:r>
        <w:rPr>
          <w:sz w:val="28"/>
          <w:szCs w:val="28"/>
        </w:rPr>
        <w:t>V</w:t>
      </w:r>
      <w:r w:rsidRPr="00D70C0D">
        <w:rPr>
          <w:sz w:val="28"/>
          <w:szCs w:val="28"/>
          <w:lang w:val="uk-UA"/>
        </w:rPr>
        <w:t xml:space="preserve"> Всеукраїнської наук</w:t>
      </w:r>
      <w:r>
        <w:rPr>
          <w:sz w:val="28"/>
          <w:szCs w:val="28"/>
          <w:lang w:val="uk-UA"/>
        </w:rPr>
        <w:t>ово-практичної Конференції</w:t>
      </w:r>
      <w:r w:rsidRPr="00D70C0D">
        <w:rPr>
          <w:sz w:val="28"/>
          <w:szCs w:val="28"/>
          <w:lang w:val="uk-UA"/>
        </w:rPr>
        <w:t xml:space="preserve"> (м.</w:t>
      </w:r>
      <w:r w:rsidRPr="00251C83">
        <w:rPr>
          <w:sz w:val="28"/>
          <w:szCs w:val="28"/>
          <w:lang w:val="uk-UA"/>
        </w:rPr>
        <w:t> </w:t>
      </w:r>
      <w:r w:rsidRPr="00D70C0D">
        <w:rPr>
          <w:sz w:val="28"/>
          <w:szCs w:val="28"/>
          <w:lang w:val="uk-UA"/>
        </w:rPr>
        <w:t xml:space="preserve">Харків, </w:t>
      </w:r>
      <w:r w:rsidRPr="00251C83">
        <w:rPr>
          <w:sz w:val="28"/>
          <w:szCs w:val="28"/>
          <w:lang w:val="uk-UA"/>
        </w:rPr>
        <w:br/>
      </w:r>
      <w:r w:rsidRPr="00D70C0D">
        <w:rPr>
          <w:sz w:val="28"/>
          <w:szCs w:val="28"/>
          <w:lang w:val="uk-UA"/>
        </w:rPr>
        <w:t xml:space="preserve">27 листопада 2015 р.) ; за </w:t>
      </w:r>
      <w:proofErr w:type="spellStart"/>
      <w:r w:rsidRPr="00D70C0D">
        <w:rPr>
          <w:sz w:val="28"/>
          <w:szCs w:val="28"/>
          <w:lang w:val="uk-UA"/>
        </w:rPr>
        <w:t>заг</w:t>
      </w:r>
      <w:proofErr w:type="spellEnd"/>
      <w:r w:rsidRPr="00D70C0D">
        <w:rPr>
          <w:sz w:val="28"/>
          <w:szCs w:val="28"/>
          <w:lang w:val="uk-UA"/>
        </w:rPr>
        <w:t xml:space="preserve">. </w:t>
      </w:r>
      <w:r w:rsidRPr="00251C83">
        <w:rPr>
          <w:sz w:val="28"/>
          <w:szCs w:val="28"/>
          <w:lang w:val="uk-UA"/>
        </w:rPr>
        <w:t>р</w:t>
      </w:r>
      <w:r w:rsidRPr="00D70C0D">
        <w:rPr>
          <w:sz w:val="28"/>
          <w:szCs w:val="28"/>
          <w:lang w:val="uk-UA"/>
        </w:rPr>
        <w:t xml:space="preserve">ед. К. Ю. Мельника / МВС України, </w:t>
      </w:r>
      <w:r>
        <w:rPr>
          <w:sz w:val="28"/>
          <w:szCs w:val="28"/>
          <w:lang w:val="uk-UA"/>
        </w:rPr>
        <w:t>ХНУВС – Х.</w:t>
      </w:r>
      <w:r w:rsidRPr="00D70C0D">
        <w:rPr>
          <w:sz w:val="28"/>
          <w:szCs w:val="28"/>
          <w:lang w:val="uk-UA"/>
        </w:rPr>
        <w:t>: ХНУВС, 2015. – 354 с. – С. 196-199</w:t>
      </w:r>
      <w:r w:rsidRPr="00251C83">
        <w:rPr>
          <w:sz w:val="28"/>
          <w:szCs w:val="28"/>
          <w:lang w:val="uk-UA"/>
        </w:rPr>
        <w:t>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Органи, уповноважені вирішувати індивідуальні трудові спори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</w:t>
      </w:r>
      <w:proofErr w:type="spellStart"/>
      <w:r w:rsidRPr="00251C83">
        <w:rPr>
          <w:sz w:val="28"/>
          <w:szCs w:val="28"/>
          <w:lang w:val="en-US"/>
        </w:rPr>
        <w:t>Zbior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  <w:lang w:val="en-US"/>
        </w:rPr>
        <w:t>artykulow</w:t>
      </w:r>
      <w:proofErr w:type="spellEnd"/>
      <w:r w:rsidRPr="00251C83">
        <w:rPr>
          <w:sz w:val="28"/>
          <w:szCs w:val="28"/>
          <w:lang w:val="uk-UA"/>
        </w:rPr>
        <w:t xml:space="preserve"> </w:t>
      </w:r>
      <w:proofErr w:type="spellStart"/>
      <w:r w:rsidRPr="00251C83">
        <w:rPr>
          <w:sz w:val="28"/>
          <w:szCs w:val="28"/>
          <w:lang w:val="en-US"/>
        </w:rPr>
        <w:t>naukowych</w:t>
      </w:r>
      <w:proofErr w:type="spellEnd"/>
      <w:r w:rsidRPr="00251C83">
        <w:rPr>
          <w:sz w:val="28"/>
          <w:szCs w:val="28"/>
          <w:lang w:val="uk-UA"/>
        </w:rPr>
        <w:t xml:space="preserve">. </w:t>
      </w:r>
      <w:r w:rsidRPr="00251C83">
        <w:rPr>
          <w:sz w:val="28"/>
          <w:szCs w:val="28"/>
          <w:lang w:val="pl-PL"/>
        </w:rPr>
        <w:t>Konferencji Miedzynarodowej Naukowo-Praktycznej «Panstwo I Prawo. East European Conference» (29.11.2016 – 30.11.2016). – Warszawa. – 2016. – 132 str. – str.103-105</w:t>
      </w:r>
      <w:r w:rsidRPr="00251C83">
        <w:rPr>
          <w:sz w:val="28"/>
          <w:szCs w:val="28"/>
          <w:lang w:val="uk-UA"/>
        </w:rPr>
        <w:t>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Професійна етика працівників Національної поліції України / С.С. Гнатюк,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Теорія та практика правоохоронної діяльності: Міжнародна науково-практична конференції, </w:t>
      </w:r>
      <w:r>
        <w:rPr>
          <w:sz w:val="28"/>
          <w:szCs w:val="28"/>
          <w:lang w:val="uk-UA"/>
        </w:rPr>
        <w:t>(м. Львів, 11 </w:t>
      </w:r>
      <w:r w:rsidRPr="00251C83">
        <w:rPr>
          <w:sz w:val="28"/>
          <w:szCs w:val="28"/>
          <w:lang w:val="uk-UA"/>
        </w:rPr>
        <w:t>листопада 2016 р.</w:t>
      </w:r>
      <w:r>
        <w:rPr>
          <w:sz w:val="28"/>
          <w:szCs w:val="28"/>
          <w:lang w:val="uk-UA"/>
        </w:rPr>
        <w:t>).</w:t>
      </w:r>
      <w:r w:rsidRPr="00251C83">
        <w:rPr>
          <w:sz w:val="28"/>
          <w:szCs w:val="28"/>
          <w:lang w:val="uk-UA"/>
        </w:rPr>
        <w:t xml:space="preserve"> – Львів: ЛьвДУВС, 2016. – С.</w:t>
      </w:r>
      <w:r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uk-UA"/>
        </w:rPr>
        <w:t>78-84.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Вирішення індивідуальних трудових спорів за проектом Трудового кодексу України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</w:t>
      </w:r>
      <w:r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uk-UA"/>
        </w:rPr>
        <w:t>Актуальні проблеми правового регулювання в Україні та країнах ближнього зарубіжжя (правові п</w:t>
      </w:r>
      <w:r>
        <w:rPr>
          <w:sz w:val="28"/>
          <w:szCs w:val="28"/>
          <w:lang w:val="uk-UA"/>
        </w:rPr>
        <w:t>ідходи до геополітичних реалій)</w:t>
      </w:r>
      <w:r w:rsidRPr="00251C83">
        <w:rPr>
          <w:sz w:val="28"/>
          <w:szCs w:val="28"/>
          <w:lang w:val="uk-UA"/>
        </w:rPr>
        <w:t xml:space="preserve"> матеріали </w:t>
      </w:r>
      <w:r w:rsidRPr="00251C83">
        <w:rPr>
          <w:sz w:val="28"/>
          <w:szCs w:val="28"/>
          <w:lang w:val="pl-PL"/>
        </w:rPr>
        <w:t>VI</w:t>
      </w:r>
      <w:r w:rsidRPr="00251C83">
        <w:rPr>
          <w:sz w:val="28"/>
          <w:szCs w:val="28"/>
          <w:lang w:val="uk-UA"/>
        </w:rPr>
        <w:t xml:space="preserve"> Міжнародної науково-п</w:t>
      </w:r>
      <w:r>
        <w:rPr>
          <w:sz w:val="28"/>
          <w:szCs w:val="28"/>
          <w:lang w:val="uk-UA"/>
        </w:rPr>
        <w:t xml:space="preserve">рактичної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конференції: (м. Львів, </w:t>
      </w:r>
      <w:r w:rsidRPr="00251C83">
        <w:rPr>
          <w:sz w:val="28"/>
          <w:szCs w:val="28"/>
          <w:lang w:val="uk-UA"/>
        </w:rPr>
        <w:t>23 грудня 2016 р.</w:t>
      </w:r>
      <w:r>
        <w:rPr>
          <w:sz w:val="28"/>
          <w:szCs w:val="28"/>
          <w:lang w:val="uk-UA"/>
        </w:rPr>
        <w:t>).</w:t>
      </w:r>
      <w:r w:rsidRPr="00251C83">
        <w:rPr>
          <w:sz w:val="28"/>
          <w:szCs w:val="28"/>
          <w:lang w:val="uk-UA"/>
        </w:rPr>
        <w:t xml:space="preserve"> – Ль</w:t>
      </w:r>
      <w:r>
        <w:rPr>
          <w:sz w:val="28"/>
          <w:szCs w:val="28"/>
          <w:lang w:val="uk-UA"/>
        </w:rPr>
        <w:t xml:space="preserve">вів: Вид-во «Растр-7». – 2016. </w:t>
      </w:r>
      <w:r w:rsidRPr="00251C83">
        <w:rPr>
          <w:sz w:val="28"/>
          <w:szCs w:val="28"/>
          <w:lang w:val="uk-UA"/>
        </w:rPr>
        <w:t>– С. 102-104.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Правова природа трудового договору про на</w:t>
      </w:r>
      <w:r>
        <w:rPr>
          <w:sz w:val="28"/>
          <w:szCs w:val="28"/>
          <w:lang w:val="uk-UA"/>
        </w:rPr>
        <w:t xml:space="preserve">домну роботу / І.М. </w:t>
      </w:r>
      <w:proofErr w:type="spellStart"/>
      <w:r>
        <w:rPr>
          <w:sz w:val="28"/>
          <w:szCs w:val="28"/>
          <w:lang w:val="uk-UA"/>
        </w:rPr>
        <w:t>Євхутич</w:t>
      </w:r>
      <w:proofErr w:type="spellEnd"/>
      <w:r>
        <w:rPr>
          <w:sz w:val="28"/>
          <w:szCs w:val="28"/>
          <w:lang w:val="uk-UA"/>
        </w:rPr>
        <w:t xml:space="preserve"> // </w:t>
      </w:r>
      <w:r w:rsidRPr="00251C83">
        <w:rPr>
          <w:sz w:val="28"/>
          <w:szCs w:val="28"/>
          <w:lang w:val="uk-UA"/>
        </w:rPr>
        <w:t xml:space="preserve">Економіко-правові виклики 2017 року </w:t>
      </w:r>
      <w:r>
        <w:rPr>
          <w:sz w:val="28"/>
          <w:szCs w:val="28"/>
          <w:lang w:val="uk-UA"/>
        </w:rPr>
        <w:t>м</w:t>
      </w:r>
      <w:r w:rsidRPr="00251C83">
        <w:rPr>
          <w:sz w:val="28"/>
          <w:szCs w:val="28"/>
          <w:lang w:val="uk-UA"/>
        </w:rPr>
        <w:t xml:space="preserve">атеріали </w:t>
      </w:r>
      <w:r w:rsidRPr="00251C83">
        <w:rPr>
          <w:sz w:val="28"/>
          <w:szCs w:val="28"/>
          <w:lang w:val="pl-PL"/>
        </w:rPr>
        <w:t>V</w:t>
      </w:r>
      <w:r w:rsidRPr="00251C83">
        <w:rPr>
          <w:sz w:val="28"/>
          <w:szCs w:val="28"/>
          <w:lang w:val="uk-UA"/>
        </w:rPr>
        <w:t>ІІІ Міжнародної науково-практичної конференції (</w:t>
      </w:r>
      <w:r>
        <w:rPr>
          <w:sz w:val="28"/>
          <w:szCs w:val="28"/>
          <w:lang w:val="uk-UA"/>
        </w:rPr>
        <w:t>м. Львів, 14 січня 2017 р.</w:t>
      </w:r>
      <w:r w:rsidRPr="00251C8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251C83">
        <w:rPr>
          <w:sz w:val="28"/>
          <w:szCs w:val="28"/>
          <w:lang w:val="uk-UA"/>
        </w:rPr>
        <w:t xml:space="preserve"> – Львів: НАНР – Національна академія наукового </w:t>
      </w:r>
      <w:r>
        <w:rPr>
          <w:sz w:val="28"/>
          <w:szCs w:val="28"/>
          <w:lang w:val="uk-UA"/>
        </w:rPr>
        <w:t xml:space="preserve">розвитку, 2017. </w:t>
      </w:r>
      <w:r w:rsidRPr="00251C83">
        <w:rPr>
          <w:sz w:val="28"/>
          <w:szCs w:val="28"/>
          <w:lang w:val="uk-UA"/>
        </w:rPr>
        <w:t>– С.</w:t>
      </w:r>
      <w:r>
        <w:rPr>
          <w:sz w:val="28"/>
          <w:szCs w:val="28"/>
          <w:lang w:val="uk-UA"/>
        </w:rPr>
        <w:t xml:space="preserve"> </w:t>
      </w:r>
      <w:r w:rsidRPr="00251C83">
        <w:rPr>
          <w:sz w:val="28"/>
          <w:szCs w:val="28"/>
          <w:lang w:val="uk-UA"/>
        </w:rPr>
        <w:t>97-100</w:t>
      </w:r>
      <w:r>
        <w:rPr>
          <w:sz w:val="28"/>
          <w:szCs w:val="28"/>
          <w:lang w:val="uk-UA"/>
        </w:rPr>
        <w:t>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Проблемні питання відшкодування шкоди фізичній особі, яка потерпіла від кримінального правопорушення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>, Р.Я. Демків // Теорія та практика протидії злочинності у сучасних умовах: збірник тез Міжнародної науково-практичної конференції (</w:t>
      </w:r>
      <w:r>
        <w:rPr>
          <w:sz w:val="28"/>
          <w:szCs w:val="28"/>
          <w:lang w:val="uk-UA"/>
        </w:rPr>
        <w:t>м. Львів, 10 листопада 2017 р.</w:t>
      </w:r>
      <w:r w:rsidRPr="00251C83">
        <w:rPr>
          <w:sz w:val="28"/>
          <w:szCs w:val="28"/>
          <w:lang w:val="uk-UA"/>
        </w:rPr>
        <w:t xml:space="preserve">) / упор. О.В. Авраменко, С.С. Гнатюк, І.В. </w:t>
      </w:r>
      <w:proofErr w:type="spellStart"/>
      <w:r>
        <w:rPr>
          <w:sz w:val="28"/>
          <w:szCs w:val="28"/>
          <w:lang w:val="uk-UA"/>
        </w:rPr>
        <w:t>Красницький</w:t>
      </w:r>
      <w:proofErr w:type="spellEnd"/>
      <w:r>
        <w:rPr>
          <w:sz w:val="28"/>
          <w:szCs w:val="28"/>
          <w:lang w:val="uk-UA"/>
        </w:rPr>
        <w:t xml:space="preserve">. – Львів: ЛьвДУВС. </w:t>
      </w:r>
      <w:r w:rsidRPr="00251C83">
        <w:rPr>
          <w:sz w:val="28"/>
          <w:szCs w:val="28"/>
          <w:lang w:val="uk-UA"/>
        </w:rPr>
        <w:t>– С.51-52.</w:t>
      </w:r>
    </w:p>
    <w:p w:rsidR="000375A8" w:rsidRPr="00251C83" w:rsidRDefault="000375A8" w:rsidP="007253D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І.М. Окр</w:t>
      </w:r>
      <w:r>
        <w:rPr>
          <w:sz w:val="28"/>
          <w:szCs w:val="28"/>
          <w:lang w:val="uk-UA"/>
        </w:rPr>
        <w:t>е</w:t>
      </w:r>
      <w:r w:rsidRPr="00251C83">
        <w:rPr>
          <w:sz w:val="28"/>
          <w:szCs w:val="28"/>
          <w:lang w:val="uk-UA"/>
        </w:rPr>
        <w:t xml:space="preserve">мі аспекти розірвання трудового договору з ініціативи працівника / І.М. </w:t>
      </w:r>
      <w:proofErr w:type="spellStart"/>
      <w:r w:rsidRPr="00251C83">
        <w:rPr>
          <w:sz w:val="28"/>
          <w:szCs w:val="28"/>
          <w:lang w:val="uk-UA"/>
        </w:rPr>
        <w:t>Євхутич</w:t>
      </w:r>
      <w:proofErr w:type="spellEnd"/>
      <w:r w:rsidRPr="00251C83">
        <w:rPr>
          <w:sz w:val="28"/>
          <w:szCs w:val="28"/>
          <w:lang w:val="uk-UA"/>
        </w:rPr>
        <w:t xml:space="preserve"> // Актуальні проблеми правового регулювання в Україні т</w:t>
      </w:r>
      <w:r>
        <w:rPr>
          <w:sz w:val="28"/>
          <w:szCs w:val="28"/>
          <w:lang w:val="uk-UA"/>
        </w:rPr>
        <w:t>а країнах ближнього зарубіжжя: м</w:t>
      </w:r>
      <w:r w:rsidRPr="00251C83">
        <w:rPr>
          <w:sz w:val="28"/>
          <w:szCs w:val="28"/>
          <w:lang w:val="uk-UA"/>
        </w:rPr>
        <w:t xml:space="preserve">атеріали </w:t>
      </w:r>
      <w:r w:rsidRPr="00251C83">
        <w:rPr>
          <w:sz w:val="28"/>
          <w:szCs w:val="28"/>
        </w:rPr>
        <w:t>V</w:t>
      </w:r>
      <w:r w:rsidRPr="00251C83">
        <w:rPr>
          <w:sz w:val="28"/>
          <w:szCs w:val="28"/>
          <w:lang w:val="uk-UA"/>
        </w:rPr>
        <w:t>І</w:t>
      </w:r>
      <w:r w:rsidRPr="00251C83">
        <w:rPr>
          <w:sz w:val="28"/>
          <w:szCs w:val="28"/>
        </w:rPr>
        <w:t>I</w:t>
      </w:r>
      <w:r w:rsidRPr="00251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</w:t>
      </w:r>
      <w:r w:rsidRPr="00251C83">
        <w:rPr>
          <w:sz w:val="28"/>
          <w:szCs w:val="28"/>
          <w:lang w:val="uk-UA"/>
        </w:rPr>
        <w:t xml:space="preserve">іжнародної науково-практичної </w:t>
      </w:r>
      <w:proofErr w:type="spellStart"/>
      <w:r w:rsidRPr="00251C83">
        <w:rPr>
          <w:sz w:val="28"/>
          <w:szCs w:val="28"/>
          <w:lang w:val="uk-UA"/>
        </w:rPr>
        <w:t>інтернет</w:t>
      </w:r>
      <w:proofErr w:type="spellEnd"/>
      <w:r w:rsidRPr="00251C83">
        <w:rPr>
          <w:sz w:val="28"/>
          <w:szCs w:val="28"/>
          <w:lang w:val="uk-UA"/>
        </w:rPr>
        <w:t xml:space="preserve"> конференції (</w:t>
      </w:r>
      <w:r>
        <w:rPr>
          <w:sz w:val="28"/>
          <w:szCs w:val="28"/>
          <w:lang w:val="uk-UA"/>
        </w:rPr>
        <w:t>м. Львів, 22 грудня 2017 р.</w:t>
      </w:r>
      <w:r w:rsidRPr="00251C83">
        <w:rPr>
          <w:sz w:val="28"/>
          <w:szCs w:val="28"/>
          <w:lang w:val="uk-UA"/>
        </w:rPr>
        <w:t xml:space="preserve">): 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відп</w:t>
      </w:r>
      <w:proofErr w:type="spellEnd"/>
      <w:r>
        <w:rPr>
          <w:sz w:val="28"/>
          <w:szCs w:val="28"/>
          <w:lang w:val="uk-UA"/>
        </w:rPr>
        <w:t>. ред. П.О. </w:t>
      </w:r>
      <w:r w:rsidRPr="00251C83">
        <w:rPr>
          <w:sz w:val="28"/>
          <w:szCs w:val="28"/>
          <w:lang w:val="uk-UA"/>
        </w:rPr>
        <w:t xml:space="preserve">Куцик. </w:t>
      </w:r>
      <w:r>
        <w:rPr>
          <w:sz w:val="28"/>
          <w:szCs w:val="28"/>
          <w:lang w:val="uk-UA"/>
        </w:rPr>
        <w:t xml:space="preserve">– </w:t>
      </w:r>
      <w:r w:rsidRPr="00251C83">
        <w:rPr>
          <w:sz w:val="28"/>
          <w:szCs w:val="28"/>
          <w:lang w:val="uk-UA"/>
        </w:rPr>
        <w:t xml:space="preserve">Львів: </w:t>
      </w:r>
      <w:r>
        <w:rPr>
          <w:sz w:val="28"/>
          <w:szCs w:val="28"/>
          <w:lang w:val="uk-UA"/>
        </w:rPr>
        <w:t xml:space="preserve">«Растр-7», 2017. </w:t>
      </w:r>
      <w:r w:rsidRPr="00251C83">
        <w:rPr>
          <w:sz w:val="28"/>
          <w:szCs w:val="28"/>
          <w:lang w:val="uk-UA"/>
        </w:rPr>
        <w:t>– С. 183-184.</w:t>
      </w:r>
    </w:p>
    <w:p w:rsidR="005E774D" w:rsidRDefault="005E774D" w:rsidP="00996491">
      <w:pPr>
        <w:jc w:val="center"/>
        <w:rPr>
          <w:b/>
          <w:sz w:val="28"/>
          <w:szCs w:val="28"/>
          <w:lang w:val="uk-UA"/>
        </w:rPr>
      </w:pPr>
    </w:p>
    <w:p w:rsidR="008A0D40" w:rsidRDefault="008A0D40" w:rsidP="00996491">
      <w:pPr>
        <w:jc w:val="center"/>
        <w:rPr>
          <w:b/>
          <w:sz w:val="28"/>
          <w:szCs w:val="28"/>
          <w:lang w:val="uk-UA"/>
        </w:rPr>
      </w:pPr>
    </w:p>
    <w:p w:rsidR="00D82B32" w:rsidRDefault="00D82B32" w:rsidP="00D82B32">
      <w:pPr>
        <w:jc w:val="both"/>
        <w:rPr>
          <w:b/>
          <w:sz w:val="28"/>
          <w:szCs w:val="28"/>
          <w:lang w:val="uk-UA"/>
        </w:rPr>
      </w:pPr>
      <w:r w:rsidRPr="008A0D40">
        <w:rPr>
          <w:b/>
          <w:sz w:val="28"/>
          <w:szCs w:val="28"/>
          <w:lang w:val="uk-UA"/>
        </w:rPr>
        <w:t xml:space="preserve">Доцент кафедри </w:t>
      </w:r>
      <w:r>
        <w:rPr>
          <w:b/>
          <w:sz w:val="28"/>
          <w:szCs w:val="28"/>
          <w:lang w:val="uk-UA"/>
        </w:rPr>
        <w:t>цивільного права</w:t>
      </w:r>
    </w:p>
    <w:p w:rsidR="00D82B32" w:rsidRDefault="00D82B32" w:rsidP="00D82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процесу </w:t>
      </w:r>
      <w:r w:rsidRPr="008A0D40">
        <w:rPr>
          <w:b/>
          <w:sz w:val="28"/>
          <w:szCs w:val="28"/>
          <w:lang w:val="uk-UA"/>
        </w:rPr>
        <w:t xml:space="preserve">факультету № </w:t>
      </w:r>
      <w:r>
        <w:rPr>
          <w:b/>
          <w:sz w:val="28"/>
          <w:szCs w:val="28"/>
          <w:lang w:val="uk-UA"/>
        </w:rPr>
        <w:t>2</w:t>
      </w:r>
      <w:r w:rsidRPr="008A0D40">
        <w:rPr>
          <w:b/>
          <w:sz w:val="28"/>
          <w:szCs w:val="28"/>
          <w:lang w:val="uk-UA"/>
        </w:rPr>
        <w:t xml:space="preserve"> </w:t>
      </w:r>
    </w:p>
    <w:p w:rsidR="00D82B32" w:rsidRDefault="00D82B32" w:rsidP="00D82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Інституту з підготовки фахівців для</w:t>
      </w:r>
    </w:p>
    <w:p w:rsidR="00D82B32" w:rsidRPr="00D82B32" w:rsidRDefault="00F21285" w:rsidP="00D82B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82B32">
        <w:rPr>
          <w:b/>
          <w:sz w:val="28"/>
          <w:szCs w:val="28"/>
          <w:lang w:val="uk-UA"/>
        </w:rPr>
        <w:t>ідрозділів Національної поліції</w:t>
      </w:r>
    </w:p>
    <w:p w:rsidR="00D82B32" w:rsidRPr="00E335B3" w:rsidRDefault="00D82B32" w:rsidP="00D82B32">
      <w:pPr>
        <w:jc w:val="both"/>
        <w:rPr>
          <w:b/>
          <w:sz w:val="28"/>
          <w:szCs w:val="28"/>
        </w:rPr>
      </w:pPr>
      <w:proofErr w:type="spellStart"/>
      <w:r w:rsidRPr="00E335B3">
        <w:rPr>
          <w:b/>
          <w:sz w:val="28"/>
          <w:szCs w:val="28"/>
        </w:rPr>
        <w:t>Львівського</w:t>
      </w:r>
      <w:proofErr w:type="spellEnd"/>
      <w:r w:rsidRPr="00E335B3">
        <w:rPr>
          <w:b/>
          <w:sz w:val="28"/>
          <w:szCs w:val="28"/>
        </w:rPr>
        <w:t xml:space="preserve"> державного </w:t>
      </w:r>
    </w:p>
    <w:p w:rsidR="00D82B32" w:rsidRPr="00E335B3" w:rsidRDefault="00D82B32" w:rsidP="00D82B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5B3">
        <w:rPr>
          <w:rFonts w:ascii="Times New Roman" w:hAnsi="Times New Roman"/>
          <w:b/>
          <w:sz w:val="28"/>
          <w:szCs w:val="28"/>
        </w:rPr>
        <w:t>університету внутрішніх справ</w:t>
      </w:r>
    </w:p>
    <w:p w:rsidR="00D82B32" w:rsidRPr="00E335B3" w:rsidRDefault="00D82B32" w:rsidP="00D82B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335B3">
        <w:rPr>
          <w:rFonts w:ascii="Times New Roman" w:hAnsi="Times New Roman"/>
          <w:b/>
          <w:sz w:val="28"/>
          <w:szCs w:val="28"/>
        </w:rPr>
        <w:t xml:space="preserve">кандидат </w:t>
      </w:r>
      <w:r>
        <w:rPr>
          <w:rFonts w:ascii="Times New Roman" w:hAnsi="Times New Roman"/>
          <w:b/>
          <w:sz w:val="28"/>
          <w:szCs w:val="28"/>
        </w:rPr>
        <w:t>юридичних наук</w:t>
      </w:r>
      <w:r w:rsidRPr="00E335B3">
        <w:rPr>
          <w:rFonts w:ascii="Times New Roman" w:hAnsi="Times New Roman"/>
          <w:b/>
          <w:sz w:val="28"/>
          <w:szCs w:val="28"/>
        </w:rPr>
        <w:t xml:space="preserve"> </w:t>
      </w:r>
      <w:r w:rsidRPr="00E335B3">
        <w:rPr>
          <w:rFonts w:ascii="Times New Roman" w:hAnsi="Times New Roman"/>
          <w:b/>
          <w:sz w:val="28"/>
          <w:szCs w:val="28"/>
        </w:rPr>
        <w:tab/>
      </w:r>
      <w:r w:rsidRPr="00E335B3">
        <w:rPr>
          <w:rFonts w:ascii="Times New Roman" w:hAnsi="Times New Roman"/>
          <w:b/>
          <w:sz w:val="28"/>
          <w:szCs w:val="28"/>
        </w:rPr>
        <w:tab/>
      </w:r>
      <w:r w:rsidRPr="00E335B3">
        <w:rPr>
          <w:rFonts w:ascii="Times New Roman" w:hAnsi="Times New Roman"/>
          <w:b/>
          <w:sz w:val="28"/>
          <w:szCs w:val="28"/>
        </w:rPr>
        <w:tab/>
      </w:r>
      <w:r w:rsidRPr="00E335B3">
        <w:rPr>
          <w:rFonts w:ascii="Times New Roman" w:hAnsi="Times New Roman"/>
          <w:b/>
          <w:sz w:val="28"/>
          <w:szCs w:val="28"/>
        </w:rPr>
        <w:tab/>
      </w:r>
      <w:r w:rsidRPr="00E335B3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335B3">
        <w:rPr>
          <w:rFonts w:ascii="Times New Roman" w:hAnsi="Times New Roman"/>
          <w:b/>
          <w:sz w:val="28"/>
          <w:szCs w:val="28"/>
        </w:rPr>
        <w:t xml:space="preserve">    </w:t>
      </w:r>
      <w:r w:rsidR="008A0D40">
        <w:rPr>
          <w:rFonts w:ascii="Times New Roman" w:hAnsi="Times New Roman"/>
          <w:b/>
          <w:sz w:val="28"/>
          <w:szCs w:val="28"/>
        </w:rPr>
        <w:t xml:space="preserve">        </w:t>
      </w:r>
      <w:r w:rsidRPr="00E335B3">
        <w:rPr>
          <w:rFonts w:ascii="Times New Roman" w:hAnsi="Times New Roman"/>
          <w:b/>
          <w:sz w:val="28"/>
          <w:szCs w:val="28"/>
        </w:rPr>
        <w:t xml:space="preserve">  </w:t>
      </w:r>
      <w:r w:rsidR="002F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r w:rsidR="002F4F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Pr="00E335B3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Єв</w:t>
      </w:r>
      <w:proofErr w:type="spellEnd"/>
      <w:r>
        <w:rPr>
          <w:rFonts w:ascii="Times New Roman" w:hAnsi="Times New Roman"/>
          <w:b/>
          <w:sz w:val="28"/>
          <w:szCs w:val="28"/>
        </w:rPr>
        <w:t>хутич</w:t>
      </w:r>
      <w:r w:rsidRPr="00E335B3">
        <w:rPr>
          <w:rFonts w:ascii="Times New Roman" w:hAnsi="Times New Roman"/>
          <w:b/>
          <w:sz w:val="28"/>
          <w:szCs w:val="28"/>
        </w:rPr>
        <w:t xml:space="preserve"> </w:t>
      </w:r>
    </w:p>
    <w:p w:rsidR="00D82B32" w:rsidRDefault="00D82B32" w:rsidP="00D82B32">
      <w:pPr>
        <w:rPr>
          <w:b/>
          <w:sz w:val="28"/>
          <w:szCs w:val="28"/>
          <w:lang w:val="uk-UA"/>
        </w:rPr>
      </w:pPr>
    </w:p>
    <w:sectPr w:rsidR="00D82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3A"/>
    <w:multiLevelType w:val="hybridMultilevel"/>
    <w:tmpl w:val="22C401C0"/>
    <w:lvl w:ilvl="0" w:tplc="66D8C6DC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A0"/>
    <w:rsid w:val="000375A8"/>
    <w:rsid w:val="00095C29"/>
    <w:rsid w:val="001171CB"/>
    <w:rsid w:val="001859D5"/>
    <w:rsid w:val="00226A82"/>
    <w:rsid w:val="002B3123"/>
    <w:rsid w:val="002F4F68"/>
    <w:rsid w:val="00403B7B"/>
    <w:rsid w:val="00440FFF"/>
    <w:rsid w:val="004F1F1B"/>
    <w:rsid w:val="005E774D"/>
    <w:rsid w:val="007253DF"/>
    <w:rsid w:val="00812DF1"/>
    <w:rsid w:val="008579E4"/>
    <w:rsid w:val="008A0D40"/>
    <w:rsid w:val="00987B83"/>
    <w:rsid w:val="00990D44"/>
    <w:rsid w:val="00996491"/>
    <w:rsid w:val="009F750E"/>
    <w:rsid w:val="00A76FA2"/>
    <w:rsid w:val="00B36EFC"/>
    <w:rsid w:val="00B929A9"/>
    <w:rsid w:val="00BC16A0"/>
    <w:rsid w:val="00C14C1A"/>
    <w:rsid w:val="00CF4935"/>
    <w:rsid w:val="00D04E85"/>
    <w:rsid w:val="00D80E9D"/>
    <w:rsid w:val="00D82B32"/>
    <w:rsid w:val="00DF654D"/>
    <w:rsid w:val="00E2290B"/>
    <w:rsid w:val="00EA726D"/>
    <w:rsid w:val="00F21285"/>
    <w:rsid w:val="00F4493E"/>
    <w:rsid w:val="00F56143"/>
    <w:rsid w:val="00F60417"/>
    <w:rsid w:val="00F668E5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E4"/>
    <w:pPr>
      <w:ind w:left="720"/>
      <w:contextualSpacing/>
    </w:pPr>
  </w:style>
  <w:style w:type="paragraph" w:customStyle="1" w:styleId="1">
    <w:name w:val="Без інтервалів1"/>
    <w:rsid w:val="00EA7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uiPriority w:val="99"/>
    <w:rsid w:val="00D80E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D82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uiPriority w:val="99"/>
    <w:locked/>
    <w:rsid w:val="00D82B3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0D44"/>
    <w:rPr>
      <w:rFonts w:ascii="Arial" w:hAnsi="Arial" w:cs="Arial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0D44"/>
    <w:rPr>
      <w:rFonts w:ascii="Arial" w:eastAsia="Times New Roman" w:hAnsi="Arial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E4"/>
    <w:pPr>
      <w:ind w:left="720"/>
      <w:contextualSpacing/>
    </w:pPr>
  </w:style>
  <w:style w:type="paragraph" w:customStyle="1" w:styleId="1">
    <w:name w:val="Без інтервалів1"/>
    <w:rsid w:val="00EA7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uiPriority w:val="99"/>
    <w:rsid w:val="00D80E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D82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uiPriority w:val="99"/>
    <w:locked/>
    <w:rsid w:val="00D82B3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0D44"/>
    <w:rPr>
      <w:rFonts w:ascii="Arial" w:hAnsi="Arial" w:cs="Arial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0D44"/>
    <w:rPr>
      <w:rFonts w:ascii="Arial" w:eastAsia="Times New Roman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15810</Words>
  <Characters>9013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Степан</cp:lastModifiedBy>
  <cp:revision>20</cp:revision>
  <cp:lastPrinted>2018-02-14T15:35:00Z</cp:lastPrinted>
  <dcterms:created xsi:type="dcterms:W3CDTF">2018-02-06T22:41:00Z</dcterms:created>
  <dcterms:modified xsi:type="dcterms:W3CDTF">2018-02-14T15:42:00Z</dcterms:modified>
</cp:coreProperties>
</file>