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BC" w:rsidRPr="007826D7" w:rsidRDefault="002C3BBC" w:rsidP="002C3BBC">
      <w:pPr>
        <w:ind w:firstLine="567"/>
        <w:jc w:val="center"/>
        <w:rPr>
          <w:sz w:val="28"/>
          <w:szCs w:val="28"/>
        </w:rPr>
      </w:pPr>
      <w:proofErr w:type="spellStart"/>
      <w:r w:rsidRPr="007826D7">
        <w:rPr>
          <w:sz w:val="28"/>
          <w:szCs w:val="28"/>
        </w:rPr>
        <w:t>Міністерство</w:t>
      </w:r>
      <w:proofErr w:type="spellEnd"/>
      <w:r w:rsidRPr="007826D7">
        <w:rPr>
          <w:sz w:val="28"/>
          <w:szCs w:val="28"/>
        </w:rPr>
        <w:t xml:space="preserve"> </w:t>
      </w:r>
      <w:proofErr w:type="spellStart"/>
      <w:r w:rsidRPr="007826D7">
        <w:rPr>
          <w:sz w:val="28"/>
          <w:szCs w:val="28"/>
        </w:rPr>
        <w:t>освіти</w:t>
      </w:r>
      <w:proofErr w:type="spellEnd"/>
      <w:r w:rsidRPr="007826D7">
        <w:rPr>
          <w:sz w:val="28"/>
          <w:szCs w:val="28"/>
        </w:rPr>
        <w:t xml:space="preserve"> і науки України</w:t>
      </w:r>
    </w:p>
    <w:p w:rsidR="002C3BBC" w:rsidRPr="004A13FE" w:rsidRDefault="002C3BBC" w:rsidP="002C3BBC">
      <w:pPr>
        <w:ind w:firstLine="142"/>
        <w:jc w:val="center"/>
        <w:rPr>
          <w:sz w:val="28"/>
          <w:szCs w:val="28"/>
        </w:rPr>
      </w:pPr>
      <w:r>
        <w:rPr>
          <w:sz w:val="28"/>
          <w:szCs w:val="28"/>
        </w:rPr>
        <w:t xml:space="preserve">НАЦІОНАЛЬНИЙ УНІВЕРСИТЕТ БІОРЕСУРСІВ І ПРИРОДОКОРИСТУВАННЯ УКРАЇНИ </w:t>
      </w:r>
    </w:p>
    <w:p w:rsidR="002C3BBC" w:rsidRDefault="002C3BBC" w:rsidP="002C3BBC">
      <w:pPr>
        <w:ind w:firstLine="567"/>
        <w:jc w:val="center"/>
        <w:rPr>
          <w:sz w:val="28"/>
          <w:szCs w:val="28"/>
        </w:rPr>
      </w:pPr>
    </w:p>
    <w:p w:rsidR="002C3BBC" w:rsidRPr="002C3BBC" w:rsidRDefault="002C3BBC" w:rsidP="002C3BBC">
      <w:pPr>
        <w:ind w:firstLine="567"/>
        <w:jc w:val="center"/>
        <w:rPr>
          <w:sz w:val="28"/>
          <w:szCs w:val="28"/>
        </w:rPr>
      </w:pPr>
    </w:p>
    <w:p w:rsidR="002C3BBC" w:rsidRDefault="002C3BBC" w:rsidP="002C3BBC">
      <w:pPr>
        <w:ind w:firstLine="567"/>
        <w:jc w:val="center"/>
        <w:rPr>
          <w:sz w:val="28"/>
          <w:szCs w:val="28"/>
          <w:lang w:val="uk-UA"/>
        </w:rPr>
      </w:pPr>
    </w:p>
    <w:p w:rsidR="002C3BBC" w:rsidRPr="002C3BBC" w:rsidRDefault="002C3BBC" w:rsidP="002C3BBC">
      <w:pPr>
        <w:ind w:firstLine="567"/>
        <w:jc w:val="center"/>
        <w:rPr>
          <w:sz w:val="28"/>
          <w:szCs w:val="28"/>
          <w:lang w:val="uk-UA"/>
        </w:rPr>
      </w:pPr>
    </w:p>
    <w:p w:rsidR="002C3BBC" w:rsidRPr="007826D7" w:rsidRDefault="002C3BBC" w:rsidP="002C3BBC">
      <w:pPr>
        <w:ind w:firstLine="567"/>
        <w:jc w:val="center"/>
        <w:rPr>
          <w:sz w:val="28"/>
          <w:szCs w:val="28"/>
        </w:rPr>
      </w:pPr>
      <w:r>
        <w:rPr>
          <w:sz w:val="28"/>
          <w:szCs w:val="28"/>
        </w:rPr>
        <w:t xml:space="preserve">ЕНЕРГОЕФЕКТИВНІ СИСТЕМИ У СПОРУДАХ ЗАКРИТОГО ҐРУНТУ  </w:t>
      </w:r>
    </w:p>
    <w:p w:rsidR="002C3BBC" w:rsidRPr="002123B7" w:rsidRDefault="002C3BBC" w:rsidP="002C3BBC">
      <w:pPr>
        <w:rPr>
          <w:sz w:val="28"/>
          <w:szCs w:val="28"/>
        </w:rPr>
      </w:pPr>
    </w:p>
    <w:p w:rsidR="002C3BBC" w:rsidRPr="002123B7" w:rsidRDefault="002C3BBC" w:rsidP="002C3BBC">
      <w:pPr>
        <w:rPr>
          <w:sz w:val="28"/>
          <w:szCs w:val="28"/>
        </w:rPr>
      </w:pPr>
    </w:p>
    <w:p w:rsidR="002C3BBC" w:rsidRPr="002123B7" w:rsidRDefault="002C3BBC" w:rsidP="002C3BBC">
      <w:pPr>
        <w:rPr>
          <w:sz w:val="28"/>
          <w:szCs w:val="28"/>
        </w:rPr>
      </w:pPr>
    </w:p>
    <w:p w:rsidR="002C3BBC" w:rsidRPr="00267FE2" w:rsidRDefault="002C3BBC" w:rsidP="002C3BBC">
      <w:pPr>
        <w:numPr>
          <w:ilvl w:val="0"/>
          <w:numId w:val="7"/>
        </w:numPr>
        <w:shd w:val="clear" w:color="auto" w:fill="FFFFFF"/>
        <w:spacing w:before="120" w:line="276" w:lineRule="auto"/>
        <w:ind w:right="178"/>
        <w:jc w:val="both"/>
        <w:rPr>
          <w:sz w:val="28"/>
          <w:szCs w:val="28"/>
        </w:rPr>
      </w:pPr>
      <w:r w:rsidRPr="00BC5A71">
        <w:rPr>
          <w:b/>
          <w:bCs/>
          <w:sz w:val="28"/>
          <w:szCs w:val="28"/>
        </w:rPr>
        <w:t xml:space="preserve">ДУДНИК Алла </w:t>
      </w:r>
      <w:proofErr w:type="spellStart"/>
      <w:r w:rsidRPr="00BC5A71">
        <w:rPr>
          <w:b/>
          <w:bCs/>
          <w:sz w:val="28"/>
          <w:szCs w:val="28"/>
        </w:rPr>
        <w:t>Олексіївна</w:t>
      </w:r>
      <w:proofErr w:type="spellEnd"/>
      <w:r w:rsidRPr="00BC5A71">
        <w:rPr>
          <w:b/>
          <w:bCs/>
          <w:sz w:val="28"/>
          <w:szCs w:val="28"/>
        </w:rPr>
        <w:t xml:space="preserve"> </w:t>
      </w:r>
      <w:r w:rsidRPr="00BC5A71">
        <w:rPr>
          <w:sz w:val="28"/>
          <w:szCs w:val="28"/>
        </w:rPr>
        <w:t xml:space="preserve">– кандидат </w:t>
      </w:r>
      <w:proofErr w:type="spellStart"/>
      <w:proofErr w:type="gramStart"/>
      <w:r w:rsidRPr="00BC5A71">
        <w:rPr>
          <w:sz w:val="28"/>
          <w:szCs w:val="28"/>
        </w:rPr>
        <w:t>техн</w:t>
      </w:r>
      <w:proofErr w:type="gramEnd"/>
      <w:r w:rsidRPr="00BC5A71">
        <w:rPr>
          <w:sz w:val="28"/>
          <w:szCs w:val="28"/>
        </w:rPr>
        <w:t>ічних</w:t>
      </w:r>
      <w:proofErr w:type="spellEnd"/>
      <w:r w:rsidRPr="00BC5A71">
        <w:rPr>
          <w:sz w:val="28"/>
          <w:szCs w:val="28"/>
        </w:rPr>
        <w:t xml:space="preserve"> наук, </w:t>
      </w:r>
      <w:r>
        <w:rPr>
          <w:sz w:val="28"/>
          <w:szCs w:val="28"/>
        </w:rPr>
        <w:t xml:space="preserve">старший </w:t>
      </w:r>
      <w:proofErr w:type="spellStart"/>
      <w:r>
        <w:rPr>
          <w:sz w:val="28"/>
          <w:szCs w:val="28"/>
        </w:rPr>
        <w:t>викладач</w:t>
      </w:r>
      <w:proofErr w:type="spellEnd"/>
      <w:r w:rsidRPr="00BC5A71">
        <w:rPr>
          <w:sz w:val="28"/>
          <w:szCs w:val="28"/>
        </w:rPr>
        <w:t xml:space="preserve"> </w:t>
      </w:r>
      <w:proofErr w:type="spellStart"/>
      <w:r w:rsidRPr="00BC5A71">
        <w:rPr>
          <w:sz w:val="28"/>
          <w:szCs w:val="28"/>
        </w:rPr>
        <w:t>кафедри</w:t>
      </w:r>
      <w:proofErr w:type="spellEnd"/>
      <w:r w:rsidRPr="00BC5A71">
        <w:rPr>
          <w:sz w:val="28"/>
          <w:szCs w:val="28"/>
        </w:rPr>
        <w:t xml:space="preserve"> автоматики та робототехнічних систем </w:t>
      </w:r>
      <w:proofErr w:type="spellStart"/>
      <w:r w:rsidRPr="00BC5A71">
        <w:rPr>
          <w:sz w:val="28"/>
          <w:szCs w:val="28"/>
        </w:rPr>
        <w:t>ім</w:t>
      </w:r>
      <w:proofErr w:type="spellEnd"/>
      <w:r w:rsidRPr="00BC5A71">
        <w:rPr>
          <w:sz w:val="28"/>
          <w:szCs w:val="28"/>
        </w:rPr>
        <w:t xml:space="preserve">. акад. І. І. </w:t>
      </w:r>
      <w:proofErr w:type="spellStart"/>
      <w:r w:rsidRPr="00BC5A71">
        <w:rPr>
          <w:sz w:val="28"/>
          <w:szCs w:val="28"/>
        </w:rPr>
        <w:t>Мартиненка</w:t>
      </w:r>
      <w:proofErr w:type="spellEnd"/>
      <w:r w:rsidRPr="00BC5A71">
        <w:rPr>
          <w:sz w:val="28"/>
          <w:szCs w:val="28"/>
        </w:rPr>
        <w:t xml:space="preserve"> </w:t>
      </w:r>
      <w:proofErr w:type="spellStart"/>
      <w:r w:rsidRPr="00BC5A71">
        <w:rPr>
          <w:sz w:val="28"/>
          <w:szCs w:val="28"/>
        </w:rPr>
        <w:t>Національного</w:t>
      </w:r>
      <w:proofErr w:type="spellEnd"/>
      <w:r w:rsidRPr="00BC5A71">
        <w:rPr>
          <w:sz w:val="28"/>
          <w:szCs w:val="28"/>
        </w:rPr>
        <w:t xml:space="preserve"> </w:t>
      </w:r>
      <w:proofErr w:type="spellStart"/>
      <w:r w:rsidRPr="00BC5A71">
        <w:rPr>
          <w:sz w:val="28"/>
          <w:szCs w:val="28"/>
        </w:rPr>
        <w:t>університету</w:t>
      </w:r>
      <w:proofErr w:type="spellEnd"/>
      <w:r w:rsidRPr="00BC5A71">
        <w:rPr>
          <w:sz w:val="28"/>
          <w:szCs w:val="28"/>
        </w:rPr>
        <w:t xml:space="preserve"> </w:t>
      </w:r>
      <w:proofErr w:type="spellStart"/>
      <w:r w:rsidRPr="00BC5A71">
        <w:rPr>
          <w:sz w:val="28"/>
          <w:szCs w:val="28"/>
        </w:rPr>
        <w:t>біоресурсів</w:t>
      </w:r>
      <w:proofErr w:type="spellEnd"/>
      <w:r w:rsidRPr="00BC5A71">
        <w:rPr>
          <w:sz w:val="28"/>
          <w:szCs w:val="28"/>
        </w:rPr>
        <w:t xml:space="preserve"> і </w:t>
      </w:r>
      <w:proofErr w:type="spellStart"/>
      <w:r w:rsidRPr="00BC5A71">
        <w:rPr>
          <w:sz w:val="28"/>
          <w:szCs w:val="28"/>
        </w:rPr>
        <w:t>природокористування</w:t>
      </w:r>
      <w:proofErr w:type="spellEnd"/>
      <w:r w:rsidRPr="00BC5A71">
        <w:rPr>
          <w:sz w:val="28"/>
          <w:szCs w:val="28"/>
        </w:rPr>
        <w:t xml:space="preserve"> України.</w:t>
      </w:r>
    </w:p>
    <w:p w:rsidR="002C3BBC" w:rsidRDefault="002C3BBC" w:rsidP="002C3BBC">
      <w:pPr>
        <w:numPr>
          <w:ilvl w:val="0"/>
          <w:numId w:val="7"/>
        </w:numPr>
        <w:shd w:val="clear" w:color="auto" w:fill="FFFFFF"/>
        <w:spacing w:before="120" w:line="276" w:lineRule="auto"/>
        <w:jc w:val="both"/>
        <w:rPr>
          <w:sz w:val="28"/>
          <w:szCs w:val="28"/>
          <w:lang w:val="en-US"/>
        </w:rPr>
      </w:pPr>
      <w:r>
        <w:rPr>
          <w:b/>
          <w:bCs/>
          <w:sz w:val="28"/>
          <w:szCs w:val="28"/>
        </w:rPr>
        <w:t xml:space="preserve">ЛЕНДЄЛ Тарас </w:t>
      </w:r>
      <w:proofErr w:type="spellStart"/>
      <w:r>
        <w:rPr>
          <w:b/>
          <w:bCs/>
          <w:sz w:val="28"/>
          <w:szCs w:val="28"/>
        </w:rPr>
        <w:t>Іванович</w:t>
      </w:r>
      <w:proofErr w:type="spellEnd"/>
      <w:r w:rsidRPr="007826D7">
        <w:rPr>
          <w:b/>
          <w:bCs/>
          <w:sz w:val="28"/>
          <w:szCs w:val="28"/>
        </w:rPr>
        <w:t xml:space="preserve"> </w:t>
      </w:r>
      <w:r w:rsidRPr="007826D7">
        <w:rPr>
          <w:sz w:val="28"/>
          <w:szCs w:val="28"/>
        </w:rPr>
        <w:t xml:space="preserve">- кандидат </w:t>
      </w:r>
      <w:proofErr w:type="spellStart"/>
      <w:proofErr w:type="gramStart"/>
      <w:r>
        <w:rPr>
          <w:sz w:val="28"/>
          <w:szCs w:val="28"/>
        </w:rPr>
        <w:t>техн</w:t>
      </w:r>
      <w:proofErr w:type="gramEnd"/>
      <w:r>
        <w:rPr>
          <w:sz w:val="28"/>
          <w:szCs w:val="28"/>
        </w:rPr>
        <w:t>і</w:t>
      </w:r>
      <w:r w:rsidRPr="007826D7">
        <w:rPr>
          <w:sz w:val="28"/>
          <w:szCs w:val="28"/>
        </w:rPr>
        <w:t>чних</w:t>
      </w:r>
      <w:proofErr w:type="spellEnd"/>
      <w:r w:rsidRPr="007826D7">
        <w:rPr>
          <w:sz w:val="28"/>
          <w:szCs w:val="28"/>
        </w:rPr>
        <w:t xml:space="preserve"> наук, </w:t>
      </w:r>
      <w:proofErr w:type="spellStart"/>
      <w:r>
        <w:rPr>
          <w:sz w:val="28"/>
          <w:szCs w:val="28"/>
        </w:rPr>
        <w:t>асистент</w:t>
      </w:r>
      <w:proofErr w:type="spellEnd"/>
      <w:r w:rsidRPr="007826D7">
        <w:rPr>
          <w:sz w:val="28"/>
          <w:szCs w:val="28"/>
        </w:rPr>
        <w:t xml:space="preserve"> </w:t>
      </w:r>
      <w:proofErr w:type="spellStart"/>
      <w:r w:rsidRPr="007826D7">
        <w:rPr>
          <w:sz w:val="28"/>
          <w:szCs w:val="28"/>
        </w:rPr>
        <w:t>кафедри</w:t>
      </w:r>
      <w:proofErr w:type="spellEnd"/>
      <w:r w:rsidRPr="007826D7">
        <w:rPr>
          <w:sz w:val="28"/>
          <w:szCs w:val="28"/>
        </w:rPr>
        <w:t xml:space="preserve"> </w:t>
      </w:r>
      <w:r>
        <w:rPr>
          <w:sz w:val="28"/>
          <w:szCs w:val="28"/>
        </w:rPr>
        <w:t xml:space="preserve">автоматики та робототехнічних систем </w:t>
      </w:r>
      <w:proofErr w:type="spellStart"/>
      <w:r>
        <w:rPr>
          <w:sz w:val="28"/>
          <w:szCs w:val="28"/>
        </w:rPr>
        <w:t>ім</w:t>
      </w:r>
      <w:proofErr w:type="spellEnd"/>
      <w:r>
        <w:rPr>
          <w:sz w:val="28"/>
          <w:szCs w:val="28"/>
        </w:rPr>
        <w:t xml:space="preserve">. акад. І. І. </w:t>
      </w:r>
      <w:proofErr w:type="spellStart"/>
      <w:r>
        <w:rPr>
          <w:sz w:val="28"/>
          <w:szCs w:val="28"/>
        </w:rPr>
        <w:t>Мартиненка</w:t>
      </w:r>
      <w:proofErr w:type="spellEnd"/>
      <w:r>
        <w:rPr>
          <w:sz w:val="28"/>
          <w:szCs w:val="28"/>
        </w:rPr>
        <w:t xml:space="preserve"> </w:t>
      </w:r>
      <w:proofErr w:type="spellStart"/>
      <w:r>
        <w:rPr>
          <w:sz w:val="28"/>
          <w:szCs w:val="28"/>
        </w:rPr>
        <w:t>Національного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біоресурсів</w:t>
      </w:r>
      <w:proofErr w:type="spellEnd"/>
      <w:r>
        <w:rPr>
          <w:sz w:val="28"/>
          <w:szCs w:val="28"/>
        </w:rPr>
        <w:t xml:space="preserve"> і </w:t>
      </w:r>
      <w:proofErr w:type="spellStart"/>
      <w:r>
        <w:rPr>
          <w:sz w:val="28"/>
          <w:szCs w:val="28"/>
        </w:rPr>
        <w:t>природокористування</w:t>
      </w:r>
      <w:proofErr w:type="spellEnd"/>
      <w:r>
        <w:rPr>
          <w:sz w:val="28"/>
          <w:szCs w:val="28"/>
        </w:rPr>
        <w:t xml:space="preserve"> України</w:t>
      </w:r>
      <w:r w:rsidRPr="007826D7">
        <w:rPr>
          <w:sz w:val="28"/>
          <w:szCs w:val="28"/>
        </w:rPr>
        <w:t>.</w:t>
      </w:r>
    </w:p>
    <w:p w:rsidR="002C3BBC" w:rsidRPr="007826D7" w:rsidRDefault="002C3BBC" w:rsidP="002C3BBC">
      <w:pPr>
        <w:ind w:firstLine="567"/>
        <w:jc w:val="both"/>
        <w:rPr>
          <w:sz w:val="28"/>
          <w:szCs w:val="28"/>
        </w:rPr>
      </w:pPr>
    </w:p>
    <w:p w:rsidR="002C3BBC" w:rsidRPr="002C3BBC" w:rsidRDefault="002C3BBC" w:rsidP="002C3BBC">
      <w:pPr>
        <w:ind w:firstLine="567"/>
        <w:jc w:val="center"/>
        <w:rPr>
          <w:sz w:val="28"/>
          <w:szCs w:val="28"/>
          <w:lang w:val="uk-UA"/>
        </w:rPr>
      </w:pPr>
      <w:r>
        <w:rPr>
          <w:sz w:val="28"/>
          <w:szCs w:val="28"/>
          <w:lang w:val="uk-UA"/>
        </w:rPr>
        <w:t>РЕФЕРАТ</w:t>
      </w:r>
    </w:p>
    <w:p w:rsidR="002C3BBC" w:rsidRDefault="002C3BBC" w:rsidP="002C3BBC">
      <w:pPr>
        <w:ind w:firstLine="567"/>
        <w:jc w:val="both"/>
        <w:rPr>
          <w:sz w:val="28"/>
          <w:szCs w:val="28"/>
          <w:lang w:val="en-US"/>
        </w:rPr>
      </w:pPr>
    </w:p>
    <w:p w:rsidR="002C3BBC" w:rsidRDefault="002C3BBC" w:rsidP="002C3BBC">
      <w:pPr>
        <w:ind w:firstLine="567"/>
        <w:jc w:val="both"/>
        <w:rPr>
          <w:sz w:val="28"/>
          <w:szCs w:val="28"/>
          <w:lang w:val="en-US"/>
        </w:rPr>
      </w:pPr>
    </w:p>
    <w:p w:rsidR="002C3BBC" w:rsidRDefault="002C3BBC" w:rsidP="002C3BBC">
      <w:pPr>
        <w:ind w:firstLine="567"/>
        <w:jc w:val="both"/>
        <w:rPr>
          <w:sz w:val="28"/>
          <w:szCs w:val="28"/>
          <w:lang w:val="en-US"/>
        </w:rPr>
      </w:pPr>
    </w:p>
    <w:p w:rsidR="002C3BBC" w:rsidRDefault="002C3BBC" w:rsidP="002C3BBC">
      <w:pPr>
        <w:ind w:firstLine="567"/>
        <w:jc w:val="both"/>
        <w:rPr>
          <w:sz w:val="28"/>
          <w:szCs w:val="28"/>
          <w:lang w:val="en-US"/>
        </w:rPr>
      </w:pPr>
    </w:p>
    <w:p w:rsidR="002C3BBC" w:rsidRDefault="002C3BBC" w:rsidP="002C3BBC">
      <w:pPr>
        <w:ind w:firstLine="567"/>
        <w:jc w:val="both"/>
        <w:rPr>
          <w:sz w:val="28"/>
          <w:szCs w:val="28"/>
          <w:lang w:val="en-US"/>
        </w:rPr>
      </w:pPr>
    </w:p>
    <w:p w:rsidR="002C3BBC" w:rsidRPr="00BE3BCC" w:rsidRDefault="002C3BBC" w:rsidP="002C3BBC">
      <w:pPr>
        <w:ind w:firstLine="567"/>
        <w:jc w:val="both"/>
        <w:rPr>
          <w:sz w:val="28"/>
          <w:szCs w:val="28"/>
          <w:lang w:val="en-US"/>
        </w:rPr>
      </w:pPr>
    </w:p>
    <w:p w:rsidR="00FD5B9F" w:rsidRPr="00D20E42" w:rsidRDefault="002C3BBC" w:rsidP="002C3BBC">
      <w:pPr>
        <w:spacing w:after="0"/>
        <w:jc w:val="center"/>
        <w:outlineLvl w:val="0"/>
        <w:rPr>
          <w:b/>
          <w:sz w:val="28"/>
          <w:szCs w:val="28"/>
          <w:lang w:val="uk-UA"/>
        </w:rPr>
      </w:pPr>
      <w:proofErr w:type="spellStart"/>
      <w:r>
        <w:rPr>
          <w:sz w:val="28"/>
          <w:szCs w:val="28"/>
        </w:rPr>
        <w:t>Київ</w:t>
      </w:r>
      <w:proofErr w:type="spellEnd"/>
      <w:r w:rsidRPr="007826D7">
        <w:rPr>
          <w:sz w:val="28"/>
          <w:szCs w:val="28"/>
        </w:rPr>
        <w:t xml:space="preserve"> – 201</w:t>
      </w:r>
      <w:r>
        <w:rPr>
          <w:sz w:val="28"/>
          <w:szCs w:val="28"/>
        </w:rPr>
        <w:t>7</w:t>
      </w:r>
      <w:r w:rsidR="00430497" w:rsidRPr="00D20E42">
        <w:rPr>
          <w:sz w:val="28"/>
          <w:szCs w:val="28"/>
          <w:lang w:val="uk-UA"/>
        </w:rPr>
        <w:br w:type="page"/>
      </w:r>
    </w:p>
    <w:p w:rsidR="00430497" w:rsidRPr="00D20E42" w:rsidRDefault="00430497" w:rsidP="00D4189D">
      <w:pPr>
        <w:tabs>
          <w:tab w:val="left" w:pos="1400"/>
          <w:tab w:val="center" w:pos="4960"/>
        </w:tabs>
        <w:spacing w:after="0"/>
        <w:jc w:val="center"/>
        <w:outlineLvl w:val="0"/>
        <w:rPr>
          <w:b/>
          <w:sz w:val="28"/>
          <w:szCs w:val="28"/>
          <w:lang w:val="uk-UA"/>
        </w:rPr>
      </w:pPr>
      <w:r w:rsidRPr="00D20E42">
        <w:rPr>
          <w:b/>
          <w:sz w:val="28"/>
          <w:szCs w:val="28"/>
          <w:lang w:val="uk-UA"/>
        </w:rPr>
        <w:lastRenderedPageBreak/>
        <w:t>ЗАГАЛЬНА ХАРАКТЕРИСТИКА РОБОТИ</w:t>
      </w:r>
    </w:p>
    <w:p w:rsidR="00FD5B9F" w:rsidRDefault="00430497" w:rsidP="00430497">
      <w:pPr>
        <w:spacing w:after="0"/>
        <w:ind w:firstLine="540"/>
        <w:jc w:val="both"/>
        <w:rPr>
          <w:sz w:val="28"/>
          <w:szCs w:val="28"/>
          <w:lang w:val="uk-UA"/>
        </w:rPr>
      </w:pPr>
      <w:r w:rsidRPr="00D20E42">
        <w:rPr>
          <w:b/>
          <w:sz w:val="28"/>
          <w:szCs w:val="28"/>
          <w:lang w:val="uk-UA"/>
        </w:rPr>
        <w:t>Актуальність</w:t>
      </w:r>
      <w:r w:rsidR="00CF337C" w:rsidRPr="00D4189D">
        <w:rPr>
          <w:b/>
          <w:sz w:val="28"/>
          <w:szCs w:val="28"/>
          <w:lang w:val="uk-UA"/>
        </w:rPr>
        <w:t xml:space="preserve"> </w:t>
      </w:r>
      <w:r w:rsidR="00CF337C">
        <w:rPr>
          <w:b/>
          <w:sz w:val="28"/>
          <w:szCs w:val="28"/>
          <w:lang w:val="uk-UA"/>
        </w:rPr>
        <w:t>теми</w:t>
      </w:r>
      <w:r w:rsidRPr="00D20E42">
        <w:rPr>
          <w:b/>
          <w:sz w:val="28"/>
          <w:szCs w:val="28"/>
          <w:lang w:val="uk-UA"/>
        </w:rPr>
        <w:t>.</w:t>
      </w:r>
      <w:r w:rsidRPr="00FD5B9F">
        <w:rPr>
          <w:sz w:val="28"/>
          <w:szCs w:val="28"/>
          <w:lang w:val="uk-UA"/>
        </w:rPr>
        <w:t xml:space="preserve"> </w:t>
      </w:r>
      <w:r w:rsidR="00FD5B9F" w:rsidRPr="00FD5B9F">
        <w:rPr>
          <w:sz w:val="28"/>
          <w:szCs w:val="28"/>
          <w:lang w:val="uk-UA"/>
        </w:rPr>
        <w:t>Забезпечення ефективності технології в овочівництві закритого ґрунту тісно пов’язане з вирішенням проблеми продовольчої безпеки країни. Належне функціонування високорентабельних тепличних підприємств може забезпечити стійкість системи постачання сільськогосподарської продукції незалежно від кліматичних умов й природних аномалій, однак у найбільш концентрованому вигляді ефективність овочівництва закритого ґрунту виражається у відношенні енерговитрат виробництва до обсягів, якості й термінів отримання товарної продукції тепличного підприємства. В умовах високої вартості енергетичних ресурсів, особливо природного газу, що є основним видом палива для споруд закритого ґрунту, стратегічним завданням постає забезпечення належних умов виробництва овочів при уповільнених темпах зростання їх собівартості.</w:t>
      </w:r>
    </w:p>
    <w:p w:rsidR="00FD5B9F" w:rsidRPr="00FD5B9F" w:rsidRDefault="00FD5B9F" w:rsidP="00FD5B9F">
      <w:pPr>
        <w:spacing w:after="0"/>
        <w:ind w:firstLine="540"/>
        <w:jc w:val="both"/>
        <w:rPr>
          <w:sz w:val="28"/>
          <w:szCs w:val="28"/>
          <w:lang w:val="uk-UA"/>
        </w:rPr>
      </w:pPr>
      <w:r w:rsidRPr="00FD5B9F">
        <w:rPr>
          <w:sz w:val="28"/>
          <w:szCs w:val="28"/>
          <w:lang w:val="uk-UA"/>
        </w:rPr>
        <w:t>Переважно площі під скляними теплицями в Україні використовуються для виробництва томатів і лише 30 % із них реконструйовані або побудовані за новітніми проектами. Але, не зважаючи на високий рівень надійності та енергоефективності таких теплиць, у структурі со</w:t>
      </w:r>
      <w:r w:rsidR="00822D4A">
        <w:rPr>
          <w:sz w:val="28"/>
          <w:szCs w:val="28"/>
          <w:lang w:val="uk-UA"/>
        </w:rPr>
        <w:t>бівартості продукції близько 60 </w:t>
      </w:r>
      <w:r w:rsidRPr="00FD5B9F">
        <w:rPr>
          <w:sz w:val="28"/>
          <w:szCs w:val="28"/>
          <w:lang w:val="uk-UA"/>
        </w:rPr>
        <w:t>% становить частка енергетичних ресурсів. Окрім того, тепличні споруди піддаються суттєвому збурюючому впливу зовнішнього природного середовища, на що реагують параметри мікроклімату у таких спорудах.</w:t>
      </w:r>
    </w:p>
    <w:p w:rsidR="00FD5B9F" w:rsidRPr="00FD5B9F" w:rsidRDefault="00FD5B9F" w:rsidP="00FD5B9F">
      <w:pPr>
        <w:spacing w:after="0"/>
        <w:ind w:firstLine="540"/>
        <w:jc w:val="both"/>
        <w:rPr>
          <w:sz w:val="28"/>
          <w:szCs w:val="28"/>
          <w:lang w:val="uk-UA"/>
        </w:rPr>
      </w:pPr>
      <w:r w:rsidRPr="00FD5B9F">
        <w:rPr>
          <w:sz w:val="28"/>
          <w:szCs w:val="28"/>
          <w:lang w:val="uk-UA"/>
        </w:rPr>
        <w:t>Одним із основних технологічних параметрів вирощування рослин в спорудах закритого ґрунту є температура повітря. Попередні дослідження показують, що низькі або занадто високі температури негативно впливають на розвиток рослини, а також інтенсивність процесів респірації і транспірації. Існуючі системи мікроклімату підтримують технологічні параметри вирощування рослин, але жодна не слідкує за фізіологією рослини при дії природних збурень та не враховує якість овочевої продукції як параметри зворотного зв’язку в процесі забезпечення вирощування овочів. Спостереження за розвитком рослин і їх реакцією на дію мікрокліматичних збурень дає можливість накопичувати знання про рослину і спрогнозувати подальший її розвиток та врожайність. Необхідно постійно проводити контроль за розвитком рослин з одночасним керуванням параметрів мікроклімату.</w:t>
      </w:r>
    </w:p>
    <w:p w:rsidR="00FD5B9F" w:rsidRDefault="00FD5B9F" w:rsidP="00FD5B9F">
      <w:pPr>
        <w:spacing w:after="0"/>
        <w:ind w:firstLine="540"/>
        <w:jc w:val="both"/>
        <w:rPr>
          <w:sz w:val="28"/>
          <w:szCs w:val="28"/>
          <w:lang w:val="uk-UA"/>
        </w:rPr>
      </w:pPr>
      <w:r w:rsidRPr="00FD5B9F">
        <w:rPr>
          <w:sz w:val="28"/>
          <w:szCs w:val="28"/>
          <w:lang w:val="uk-UA"/>
        </w:rPr>
        <w:t xml:space="preserve">Якість овочевої продукції залежить від багатьох факторів, що змінюються у процесі вегетації рослин. Особлива складність формування ефективних стратегій керування при такій технології полягає в тому, що інформаційні потоки про розвиток рослин в теплиці є надзвичайно складними і не в повній мірі вивченими. У зв'язку з цим особливої ролі набуває фіто моніторинг, основною метою якого є визначення станів рослини, параметрів середовища навколо рослини, прогнозування якості майбутнього урожаю. Зазначена проблема вирішується шляхом використання інтелектуального роботизованого електротехнічного комплексу, здатного вимірювати відхилення технологічних параметрів оточуючого середовища та станів рослин. Енергоефективність при цьому забезпечуватиметься за рахунок використання оптимальних стратегій керування, що формуються за результатами вимірювання та аналізу інтелектуальним роботизованим електротехнічним комплексом параметрів атмосфери, фітостану в </w:t>
      </w:r>
      <w:r w:rsidRPr="00FD5B9F">
        <w:rPr>
          <w:sz w:val="28"/>
          <w:szCs w:val="28"/>
          <w:lang w:val="uk-UA"/>
        </w:rPr>
        <w:lastRenderedPageBreak/>
        <w:t>теплиці, а це стає основою для практичного використання розроблених системи формування стратегій керування та мобільного роботизованого комплексу в спорудах закритого ґрунту та має перспективне практичне значення, оскільки зменшує енергетичну складову в структурі собівартості готової рослинної продукції в спорудах закритого ґрунту, забезпечуючи при цьому вимоги технологічного стандарту щодо якості продукції.</w:t>
      </w:r>
    </w:p>
    <w:p w:rsidR="00430497" w:rsidRPr="00D20E42" w:rsidRDefault="00FD5B9F" w:rsidP="00FD5B9F">
      <w:pPr>
        <w:spacing w:after="0"/>
        <w:ind w:firstLine="540"/>
        <w:jc w:val="both"/>
        <w:rPr>
          <w:sz w:val="28"/>
          <w:szCs w:val="28"/>
          <w:lang w:val="uk-UA"/>
        </w:rPr>
      </w:pPr>
      <w:r>
        <w:rPr>
          <w:b/>
          <w:sz w:val="28"/>
          <w:szCs w:val="28"/>
          <w:lang w:val="uk-UA"/>
        </w:rPr>
        <w:t xml:space="preserve">Мета, об’єкт та предмет </w:t>
      </w:r>
      <w:r w:rsidR="00430497" w:rsidRPr="00D20E42">
        <w:rPr>
          <w:b/>
          <w:sz w:val="28"/>
          <w:szCs w:val="28"/>
          <w:lang w:val="uk-UA"/>
        </w:rPr>
        <w:t>дослідження</w:t>
      </w:r>
      <w:r w:rsidR="00E1243F">
        <w:rPr>
          <w:b/>
          <w:sz w:val="28"/>
          <w:szCs w:val="28"/>
          <w:lang w:val="uk-UA"/>
        </w:rPr>
        <w:t xml:space="preserve">. </w:t>
      </w:r>
      <w:r w:rsidR="00E1243F" w:rsidRPr="00D4189D">
        <w:rPr>
          <w:sz w:val="28"/>
          <w:szCs w:val="28"/>
          <w:lang w:val="uk-UA"/>
        </w:rPr>
        <w:t>Мета роботи</w:t>
      </w:r>
      <w:r w:rsidR="00430497" w:rsidRPr="00D20E42">
        <w:rPr>
          <w:b/>
          <w:i/>
          <w:sz w:val="28"/>
          <w:szCs w:val="28"/>
          <w:lang w:val="uk-UA"/>
        </w:rPr>
        <w:t xml:space="preserve"> –</w:t>
      </w:r>
      <w:r w:rsidR="00430497">
        <w:rPr>
          <w:b/>
          <w:i/>
          <w:sz w:val="28"/>
          <w:szCs w:val="28"/>
          <w:lang w:val="uk-UA"/>
        </w:rPr>
        <w:t xml:space="preserve"> </w:t>
      </w:r>
      <w:r w:rsidR="008864A6" w:rsidRPr="008864A6">
        <w:rPr>
          <w:sz w:val="28"/>
          <w:szCs w:val="28"/>
          <w:lang w:val="uk-UA"/>
        </w:rPr>
        <w:t>максимізувати прибуток виробництва томатів у теплиці шляхом розробки інтелектуального комплексу для формування стратегій керування вирощуванням овочевої продукції в теплиці, що використовує якість продукції як зворотний зв’язок</w:t>
      </w:r>
      <w:r w:rsidR="00430497" w:rsidRPr="0026093C">
        <w:rPr>
          <w:sz w:val="28"/>
          <w:szCs w:val="28"/>
          <w:lang w:val="uk-UA"/>
        </w:rPr>
        <w:t>.</w:t>
      </w:r>
    </w:p>
    <w:p w:rsidR="00E1243F" w:rsidRPr="00586D5D" w:rsidRDefault="00E1243F" w:rsidP="00E1243F">
      <w:pPr>
        <w:spacing w:after="0"/>
        <w:ind w:firstLine="540"/>
        <w:jc w:val="both"/>
        <w:rPr>
          <w:i/>
          <w:sz w:val="28"/>
          <w:szCs w:val="28"/>
          <w:lang w:val="uk-UA"/>
        </w:rPr>
      </w:pPr>
      <w:r w:rsidRPr="00586D5D">
        <w:rPr>
          <w:i/>
          <w:sz w:val="28"/>
          <w:szCs w:val="28"/>
          <w:lang w:val="uk-UA"/>
        </w:rPr>
        <w:t xml:space="preserve">Об’єктом дослідження </w:t>
      </w:r>
      <w:r w:rsidRPr="00586D5D">
        <w:rPr>
          <w:sz w:val="28"/>
          <w:szCs w:val="28"/>
          <w:lang w:val="uk-UA"/>
        </w:rPr>
        <w:t xml:space="preserve">є </w:t>
      </w:r>
      <w:r w:rsidRPr="0026093C">
        <w:rPr>
          <w:sz w:val="28"/>
          <w:szCs w:val="28"/>
          <w:lang w:val="uk-UA"/>
        </w:rPr>
        <w:t xml:space="preserve">електротехнічні комплекси, системи, що використовуються для вирощування томатів у спорудах закритого </w:t>
      </w:r>
      <w:r w:rsidR="00680B14" w:rsidRPr="004C77D6">
        <w:rPr>
          <w:sz w:val="28"/>
          <w:szCs w:val="28"/>
          <w:lang w:val="uk-UA"/>
        </w:rPr>
        <w:t>ґ</w:t>
      </w:r>
      <w:r w:rsidR="00680B14" w:rsidRPr="00586D5D">
        <w:rPr>
          <w:sz w:val="28"/>
          <w:szCs w:val="28"/>
          <w:lang w:val="uk-UA"/>
        </w:rPr>
        <w:t>рунту</w:t>
      </w:r>
      <w:r w:rsidRPr="0026093C">
        <w:rPr>
          <w:sz w:val="28"/>
          <w:szCs w:val="28"/>
          <w:lang w:val="uk-UA"/>
        </w:rPr>
        <w:t>.</w:t>
      </w:r>
    </w:p>
    <w:p w:rsidR="00E1243F" w:rsidRPr="00D20E42" w:rsidRDefault="00E1243F" w:rsidP="00E1243F">
      <w:pPr>
        <w:spacing w:after="0"/>
        <w:ind w:firstLine="540"/>
        <w:jc w:val="both"/>
        <w:rPr>
          <w:sz w:val="28"/>
          <w:szCs w:val="28"/>
          <w:lang w:val="uk-UA"/>
        </w:rPr>
      </w:pPr>
      <w:r w:rsidRPr="00586D5D">
        <w:rPr>
          <w:i/>
          <w:sz w:val="28"/>
          <w:szCs w:val="28"/>
          <w:lang w:val="uk-UA"/>
        </w:rPr>
        <w:t xml:space="preserve">Предметом дослідження </w:t>
      </w:r>
      <w:r w:rsidRPr="00D125D0">
        <w:rPr>
          <w:sz w:val="28"/>
          <w:szCs w:val="28"/>
          <w:lang w:val="uk-UA"/>
        </w:rPr>
        <w:t xml:space="preserve">є </w:t>
      </w:r>
      <w:r w:rsidR="008864A6" w:rsidRPr="008864A6">
        <w:rPr>
          <w:sz w:val="28"/>
          <w:szCs w:val="28"/>
          <w:lang w:val="uk-UA"/>
        </w:rPr>
        <w:t>закономірності між умовами розвитку рослин в теплиці , якістю рослинної продукції та ефективним споживанням енергетичних ресурсів і прибутком виробництва</w:t>
      </w:r>
      <w:r w:rsidRPr="00D125D0">
        <w:rPr>
          <w:sz w:val="28"/>
          <w:szCs w:val="28"/>
          <w:lang w:val="uk-UA"/>
        </w:rPr>
        <w:t>.</w:t>
      </w:r>
    </w:p>
    <w:p w:rsidR="00430497" w:rsidRDefault="00430497" w:rsidP="005C5DDF">
      <w:pPr>
        <w:spacing w:after="0"/>
        <w:ind w:firstLine="540"/>
        <w:jc w:val="both"/>
        <w:outlineLvl w:val="0"/>
        <w:rPr>
          <w:sz w:val="28"/>
          <w:szCs w:val="28"/>
          <w:lang w:val="uk-UA"/>
        </w:rPr>
      </w:pPr>
      <w:r w:rsidRPr="00D20E42">
        <w:rPr>
          <w:b/>
          <w:sz w:val="28"/>
          <w:szCs w:val="28"/>
          <w:lang w:val="uk-UA"/>
        </w:rPr>
        <w:t>Наукова новизна</w:t>
      </w:r>
      <w:r w:rsidR="00E1243F">
        <w:rPr>
          <w:b/>
          <w:sz w:val="28"/>
          <w:szCs w:val="28"/>
          <w:lang w:val="uk-UA"/>
        </w:rPr>
        <w:t xml:space="preserve"> одержаних</w:t>
      </w:r>
      <w:r w:rsidR="002A5300">
        <w:rPr>
          <w:b/>
          <w:sz w:val="28"/>
          <w:szCs w:val="28"/>
          <w:lang w:val="uk-UA"/>
        </w:rPr>
        <w:t xml:space="preserve"> </w:t>
      </w:r>
      <w:r w:rsidR="00E1243F">
        <w:rPr>
          <w:b/>
          <w:sz w:val="28"/>
          <w:szCs w:val="28"/>
          <w:lang w:val="uk-UA"/>
        </w:rPr>
        <w:t>результатів</w:t>
      </w:r>
      <w:r w:rsidR="00BB506E">
        <w:rPr>
          <w:b/>
          <w:sz w:val="28"/>
          <w:szCs w:val="28"/>
          <w:lang w:val="uk-UA"/>
        </w:rPr>
        <w:t xml:space="preserve">. </w:t>
      </w:r>
      <w:r w:rsidR="00BB506E">
        <w:rPr>
          <w:sz w:val="28"/>
          <w:szCs w:val="28"/>
          <w:lang w:val="uk-UA"/>
        </w:rPr>
        <w:t>Основні положення, які визначають новизну наукових результатів досліджень полягають у наступному:</w:t>
      </w:r>
    </w:p>
    <w:p w:rsidR="00BB506E" w:rsidRPr="001C2A51" w:rsidRDefault="00F52987" w:rsidP="005C5DDF">
      <w:pPr>
        <w:spacing w:after="0"/>
        <w:ind w:firstLine="540"/>
        <w:jc w:val="both"/>
        <w:outlineLvl w:val="0"/>
        <w:rPr>
          <w:sz w:val="28"/>
          <w:szCs w:val="28"/>
          <w:lang w:val="uk-UA"/>
        </w:rPr>
      </w:pPr>
      <w:r w:rsidRPr="001C2A51">
        <w:rPr>
          <w:sz w:val="28"/>
          <w:szCs w:val="28"/>
          <w:lang w:val="uk-UA"/>
        </w:rPr>
        <w:t xml:space="preserve">1) </w:t>
      </w:r>
      <w:r w:rsidRPr="000A6C0A">
        <w:rPr>
          <w:sz w:val="28"/>
          <w:szCs w:val="28"/>
          <w:lang w:val="uk-UA"/>
        </w:rPr>
        <w:t>в</w:t>
      </w:r>
      <w:r w:rsidR="00BB506E" w:rsidRPr="000A6C0A">
        <w:rPr>
          <w:sz w:val="28"/>
          <w:szCs w:val="28"/>
          <w:lang w:val="uk-UA"/>
        </w:rPr>
        <w:t>перше</w:t>
      </w:r>
      <w:r w:rsidR="00BB506E" w:rsidRPr="001C2A51">
        <w:rPr>
          <w:i/>
          <w:sz w:val="28"/>
          <w:szCs w:val="28"/>
          <w:lang w:val="uk-UA"/>
        </w:rPr>
        <w:t>:</w:t>
      </w:r>
    </w:p>
    <w:p w:rsidR="002054C8" w:rsidRDefault="00BB506E" w:rsidP="002054C8">
      <w:pPr>
        <w:spacing w:after="0"/>
        <w:ind w:firstLine="540"/>
        <w:jc w:val="both"/>
        <w:outlineLvl w:val="0"/>
        <w:rPr>
          <w:sz w:val="28"/>
          <w:szCs w:val="28"/>
          <w:lang w:val="uk-UA"/>
        </w:rPr>
      </w:pPr>
      <w:r>
        <w:rPr>
          <w:sz w:val="28"/>
          <w:szCs w:val="28"/>
          <w:lang w:val="uk-UA"/>
        </w:rPr>
        <w:t xml:space="preserve">- </w:t>
      </w:r>
      <w:r w:rsidR="008A1E6F" w:rsidRPr="00AF1B20">
        <w:rPr>
          <w:sz w:val="28"/>
          <w:szCs w:val="28"/>
          <w:lang w:val="uk-UA"/>
        </w:rPr>
        <w:t xml:space="preserve">розроблено метод формування стратегій керування електротехнічними комплексами, котрий </w:t>
      </w:r>
      <w:r>
        <w:rPr>
          <w:sz w:val="28"/>
          <w:szCs w:val="28"/>
          <w:lang w:val="uk-UA"/>
        </w:rPr>
        <w:t xml:space="preserve">дозволяє </w:t>
      </w:r>
      <w:r w:rsidR="008A1E6F" w:rsidRPr="00AF1B20">
        <w:rPr>
          <w:sz w:val="28"/>
          <w:szCs w:val="28"/>
          <w:lang w:val="uk-UA"/>
        </w:rPr>
        <w:t>максимізу</w:t>
      </w:r>
      <w:r>
        <w:rPr>
          <w:sz w:val="28"/>
          <w:szCs w:val="28"/>
          <w:lang w:val="uk-UA"/>
        </w:rPr>
        <w:t>вати</w:t>
      </w:r>
      <w:r w:rsidR="008A1E6F" w:rsidRPr="00AF1B20">
        <w:rPr>
          <w:sz w:val="28"/>
          <w:szCs w:val="28"/>
          <w:lang w:val="uk-UA"/>
        </w:rPr>
        <w:t xml:space="preserve"> прибуток виробництва </w:t>
      </w:r>
      <w:r>
        <w:rPr>
          <w:sz w:val="28"/>
          <w:szCs w:val="28"/>
          <w:lang w:val="uk-UA"/>
        </w:rPr>
        <w:t>у</w:t>
      </w:r>
      <w:r w:rsidR="008A1E6F" w:rsidRPr="00AF1B20">
        <w:rPr>
          <w:sz w:val="28"/>
          <w:szCs w:val="28"/>
          <w:lang w:val="uk-UA"/>
        </w:rPr>
        <w:t xml:space="preserve"> спорудах закритого </w:t>
      </w:r>
      <w:r w:rsidRPr="004C77D6">
        <w:rPr>
          <w:sz w:val="28"/>
          <w:szCs w:val="28"/>
          <w:lang w:val="uk-UA"/>
        </w:rPr>
        <w:t>ґ</w:t>
      </w:r>
      <w:r w:rsidRPr="00586D5D">
        <w:rPr>
          <w:sz w:val="28"/>
          <w:szCs w:val="28"/>
          <w:lang w:val="uk-UA"/>
        </w:rPr>
        <w:t>рунту</w:t>
      </w:r>
      <w:r w:rsidR="008A1E6F" w:rsidRPr="00AF1B20">
        <w:rPr>
          <w:sz w:val="28"/>
          <w:szCs w:val="28"/>
          <w:lang w:val="uk-UA"/>
        </w:rPr>
        <w:t>,</w:t>
      </w:r>
      <w:r>
        <w:rPr>
          <w:sz w:val="28"/>
          <w:szCs w:val="28"/>
          <w:lang w:val="uk-UA"/>
        </w:rPr>
        <w:t xml:space="preserve"> </w:t>
      </w:r>
      <w:r w:rsidR="008A1E6F" w:rsidRPr="00AF1B20">
        <w:rPr>
          <w:sz w:val="28"/>
          <w:szCs w:val="28"/>
          <w:lang w:val="uk-UA"/>
        </w:rPr>
        <w:t xml:space="preserve">використовуючи </w:t>
      </w:r>
      <w:r w:rsidRPr="00AF1B20">
        <w:rPr>
          <w:sz w:val="28"/>
          <w:szCs w:val="28"/>
          <w:lang w:val="uk-UA"/>
        </w:rPr>
        <w:t xml:space="preserve">якість рослинної продукції </w:t>
      </w:r>
      <w:r>
        <w:rPr>
          <w:sz w:val="28"/>
          <w:szCs w:val="28"/>
          <w:lang w:val="uk-UA"/>
        </w:rPr>
        <w:t xml:space="preserve">як інформацію </w:t>
      </w:r>
      <w:r w:rsidR="008A1E6F" w:rsidRPr="00AF1B20">
        <w:rPr>
          <w:sz w:val="28"/>
          <w:szCs w:val="28"/>
          <w:lang w:val="uk-UA"/>
        </w:rPr>
        <w:t>зворотного зв</w:t>
      </w:r>
      <w:r w:rsidR="008A1E6F" w:rsidRPr="00BB506E">
        <w:rPr>
          <w:sz w:val="28"/>
          <w:szCs w:val="28"/>
          <w:lang w:val="uk-UA"/>
        </w:rPr>
        <w:t>’</w:t>
      </w:r>
      <w:r w:rsidR="008A1E6F" w:rsidRPr="00AF1B20">
        <w:rPr>
          <w:sz w:val="28"/>
          <w:szCs w:val="28"/>
          <w:lang w:val="uk-UA"/>
        </w:rPr>
        <w:t>язку</w:t>
      </w:r>
      <w:r w:rsidR="002054C8">
        <w:rPr>
          <w:sz w:val="28"/>
          <w:szCs w:val="28"/>
          <w:lang w:val="uk-UA"/>
        </w:rPr>
        <w:t>;</w:t>
      </w:r>
    </w:p>
    <w:p w:rsidR="00F52987" w:rsidRDefault="002054C8" w:rsidP="00AF5A22">
      <w:pPr>
        <w:spacing w:after="0"/>
        <w:ind w:firstLine="540"/>
        <w:jc w:val="both"/>
        <w:outlineLvl w:val="0"/>
        <w:rPr>
          <w:sz w:val="28"/>
          <w:szCs w:val="28"/>
          <w:lang w:val="uk-UA"/>
        </w:rPr>
      </w:pPr>
      <w:r>
        <w:rPr>
          <w:sz w:val="28"/>
          <w:szCs w:val="28"/>
          <w:lang w:val="uk-UA"/>
        </w:rPr>
        <w:t>- з</w:t>
      </w:r>
      <w:r w:rsidR="008A1E6F" w:rsidRPr="00AF1B20">
        <w:rPr>
          <w:sz w:val="28"/>
          <w:szCs w:val="28"/>
        </w:rPr>
        <w:t xml:space="preserve">а результатами </w:t>
      </w:r>
      <w:proofErr w:type="spellStart"/>
      <w:r w:rsidR="008A1E6F" w:rsidRPr="00AF1B20">
        <w:rPr>
          <w:sz w:val="28"/>
          <w:szCs w:val="28"/>
        </w:rPr>
        <w:t>тривалого</w:t>
      </w:r>
      <w:proofErr w:type="spellEnd"/>
      <w:r w:rsidR="008A1E6F" w:rsidRPr="00AF1B20">
        <w:rPr>
          <w:sz w:val="28"/>
          <w:szCs w:val="28"/>
        </w:rPr>
        <w:t xml:space="preserve"> </w:t>
      </w:r>
      <w:proofErr w:type="spellStart"/>
      <w:r w:rsidR="008A1E6F" w:rsidRPr="00AF1B20">
        <w:rPr>
          <w:sz w:val="28"/>
          <w:szCs w:val="28"/>
        </w:rPr>
        <w:t>моніторингу</w:t>
      </w:r>
      <w:proofErr w:type="spellEnd"/>
      <w:r w:rsidR="008A1E6F" w:rsidRPr="00AF1B20">
        <w:rPr>
          <w:sz w:val="28"/>
          <w:szCs w:val="28"/>
        </w:rPr>
        <w:t xml:space="preserve"> параметр</w:t>
      </w:r>
      <w:proofErr w:type="spellStart"/>
      <w:r>
        <w:rPr>
          <w:sz w:val="28"/>
          <w:szCs w:val="28"/>
          <w:lang w:val="uk-UA"/>
        </w:rPr>
        <w:t>ів</w:t>
      </w:r>
      <w:proofErr w:type="spellEnd"/>
      <w:r w:rsidR="008A1E6F" w:rsidRPr="00AF1B20">
        <w:rPr>
          <w:sz w:val="28"/>
          <w:szCs w:val="28"/>
        </w:rPr>
        <w:t xml:space="preserve"> </w:t>
      </w:r>
      <w:proofErr w:type="spellStart"/>
      <w:r w:rsidR="008A1E6F" w:rsidRPr="00AF1B20">
        <w:rPr>
          <w:sz w:val="28"/>
          <w:szCs w:val="28"/>
        </w:rPr>
        <w:t>атмосфери</w:t>
      </w:r>
      <w:proofErr w:type="spellEnd"/>
      <w:r w:rsidR="008A1E6F" w:rsidRPr="00AF1B20">
        <w:rPr>
          <w:sz w:val="28"/>
          <w:szCs w:val="28"/>
        </w:rPr>
        <w:t xml:space="preserve"> і </w:t>
      </w:r>
      <w:proofErr w:type="spellStart"/>
      <w:r w:rsidR="008A1E6F" w:rsidRPr="00AF1B20">
        <w:rPr>
          <w:sz w:val="28"/>
          <w:szCs w:val="28"/>
        </w:rPr>
        <w:t>рослин</w:t>
      </w:r>
      <w:proofErr w:type="spellEnd"/>
      <w:r w:rsidR="008A1E6F" w:rsidRPr="00AF1B20">
        <w:rPr>
          <w:sz w:val="28"/>
          <w:szCs w:val="28"/>
        </w:rPr>
        <w:t xml:space="preserve"> </w:t>
      </w:r>
      <w:r>
        <w:rPr>
          <w:sz w:val="28"/>
          <w:szCs w:val="28"/>
          <w:lang w:val="uk-UA"/>
        </w:rPr>
        <w:t>у</w:t>
      </w:r>
      <w:r w:rsidR="008A1E6F" w:rsidRPr="00AF1B20">
        <w:rPr>
          <w:sz w:val="28"/>
          <w:szCs w:val="28"/>
        </w:rPr>
        <w:t xml:space="preserve"> </w:t>
      </w:r>
      <w:proofErr w:type="spellStart"/>
      <w:r w:rsidR="008A1E6F" w:rsidRPr="00AF1B20">
        <w:rPr>
          <w:sz w:val="28"/>
          <w:szCs w:val="28"/>
        </w:rPr>
        <w:t>теплиці</w:t>
      </w:r>
      <w:proofErr w:type="spellEnd"/>
      <w:r w:rsidR="008A1E6F" w:rsidRPr="00AF1B20">
        <w:rPr>
          <w:sz w:val="28"/>
          <w:szCs w:val="28"/>
        </w:rPr>
        <w:t xml:space="preserve"> </w:t>
      </w:r>
      <w:proofErr w:type="spellStart"/>
      <w:r w:rsidR="008A1E6F" w:rsidRPr="00AF1B20">
        <w:rPr>
          <w:sz w:val="28"/>
          <w:szCs w:val="28"/>
        </w:rPr>
        <w:t>встановлено</w:t>
      </w:r>
      <w:proofErr w:type="spellEnd"/>
      <w:r w:rsidR="00F52987">
        <w:rPr>
          <w:sz w:val="28"/>
          <w:szCs w:val="28"/>
          <w:lang w:val="uk-UA"/>
        </w:rPr>
        <w:t>:</w:t>
      </w:r>
    </w:p>
    <w:p w:rsidR="00F52987" w:rsidRDefault="008A1E6F" w:rsidP="00E501A7">
      <w:pPr>
        <w:numPr>
          <w:ilvl w:val="0"/>
          <w:numId w:val="5"/>
        </w:numPr>
        <w:spacing w:after="0"/>
        <w:jc w:val="both"/>
        <w:outlineLvl w:val="0"/>
        <w:rPr>
          <w:sz w:val="28"/>
          <w:szCs w:val="28"/>
          <w:lang w:val="uk-UA"/>
        </w:rPr>
      </w:pPr>
      <w:proofErr w:type="spellStart"/>
      <w:r w:rsidRPr="00F52987">
        <w:rPr>
          <w:sz w:val="28"/>
          <w:szCs w:val="28"/>
        </w:rPr>
        <w:t>температури</w:t>
      </w:r>
      <w:proofErr w:type="spellEnd"/>
      <w:r w:rsidRPr="00F52987">
        <w:rPr>
          <w:sz w:val="28"/>
          <w:szCs w:val="28"/>
        </w:rPr>
        <w:t xml:space="preserve"> </w:t>
      </w:r>
      <w:proofErr w:type="spellStart"/>
      <w:r w:rsidRPr="00F52987">
        <w:rPr>
          <w:sz w:val="28"/>
          <w:szCs w:val="28"/>
        </w:rPr>
        <w:t>рослин</w:t>
      </w:r>
      <w:proofErr w:type="spellEnd"/>
      <w:r w:rsidRPr="00F52987">
        <w:rPr>
          <w:sz w:val="28"/>
          <w:szCs w:val="28"/>
        </w:rPr>
        <w:t xml:space="preserve"> і </w:t>
      </w:r>
      <w:proofErr w:type="spellStart"/>
      <w:r w:rsidRPr="00F52987">
        <w:rPr>
          <w:sz w:val="28"/>
          <w:szCs w:val="28"/>
        </w:rPr>
        <w:t>атмосфери</w:t>
      </w:r>
      <w:proofErr w:type="spellEnd"/>
      <w:r w:rsidRPr="00F52987">
        <w:rPr>
          <w:sz w:val="28"/>
          <w:szCs w:val="28"/>
        </w:rPr>
        <w:t xml:space="preserve"> </w:t>
      </w:r>
      <w:proofErr w:type="spellStart"/>
      <w:r w:rsidRPr="00F52987">
        <w:rPr>
          <w:sz w:val="28"/>
          <w:szCs w:val="28"/>
        </w:rPr>
        <w:t>суттєво</w:t>
      </w:r>
      <w:proofErr w:type="spellEnd"/>
      <w:r w:rsidRPr="00F52987">
        <w:rPr>
          <w:sz w:val="28"/>
          <w:szCs w:val="28"/>
        </w:rPr>
        <w:t xml:space="preserve"> </w:t>
      </w:r>
      <w:proofErr w:type="spellStart"/>
      <w:r w:rsidRPr="00F52987">
        <w:rPr>
          <w:sz w:val="28"/>
          <w:szCs w:val="28"/>
        </w:rPr>
        <w:t>ві</w:t>
      </w:r>
      <w:proofErr w:type="gramStart"/>
      <w:r w:rsidRPr="00F52987">
        <w:rPr>
          <w:sz w:val="28"/>
          <w:szCs w:val="28"/>
        </w:rPr>
        <w:t>др</w:t>
      </w:r>
      <w:proofErr w:type="gramEnd"/>
      <w:r w:rsidRPr="00F52987">
        <w:rPr>
          <w:sz w:val="28"/>
          <w:szCs w:val="28"/>
        </w:rPr>
        <w:t>ізняються</w:t>
      </w:r>
      <w:proofErr w:type="spellEnd"/>
      <w:r w:rsidRPr="00F52987">
        <w:rPr>
          <w:sz w:val="28"/>
          <w:szCs w:val="28"/>
        </w:rPr>
        <w:t>, що</w:t>
      </w:r>
      <w:r w:rsidRPr="00F52987">
        <w:rPr>
          <w:sz w:val="28"/>
          <w:szCs w:val="28"/>
          <w:lang w:val="uk-UA"/>
        </w:rPr>
        <w:t xml:space="preserve"> дозволило сформувати новий критерій для налаштув</w:t>
      </w:r>
      <w:r w:rsidR="00AF5A22" w:rsidRPr="00F52987">
        <w:rPr>
          <w:sz w:val="28"/>
          <w:szCs w:val="28"/>
          <w:lang w:val="uk-UA"/>
        </w:rPr>
        <w:t>ань електротехнічних комплексів;</w:t>
      </w:r>
    </w:p>
    <w:p w:rsidR="00630BC1" w:rsidRPr="00F52987" w:rsidRDefault="008A1E6F" w:rsidP="00E501A7">
      <w:pPr>
        <w:numPr>
          <w:ilvl w:val="0"/>
          <w:numId w:val="5"/>
        </w:numPr>
        <w:spacing w:after="0"/>
        <w:ind w:hanging="340"/>
        <w:jc w:val="both"/>
        <w:outlineLvl w:val="0"/>
        <w:rPr>
          <w:sz w:val="28"/>
          <w:szCs w:val="28"/>
          <w:lang w:val="uk-UA"/>
        </w:rPr>
      </w:pPr>
      <w:r w:rsidRPr="00F52987">
        <w:rPr>
          <w:sz w:val="28"/>
          <w:szCs w:val="28"/>
          <w:lang w:val="uk-UA"/>
        </w:rPr>
        <w:t>зони подібності, що є важливим фактом для забезпечення ефективної оцінки станів цієї атмосфери та використання результатів для</w:t>
      </w:r>
      <w:r w:rsidR="00E4113B" w:rsidRPr="00F52987">
        <w:rPr>
          <w:sz w:val="28"/>
          <w:szCs w:val="28"/>
          <w:lang w:val="uk-UA"/>
        </w:rPr>
        <w:t xml:space="preserve"> формування стратегій керування;</w:t>
      </w:r>
      <w:r w:rsidR="00630BC1" w:rsidRPr="00F52987">
        <w:rPr>
          <w:sz w:val="28"/>
          <w:szCs w:val="28"/>
          <w:lang w:val="uk-UA"/>
        </w:rPr>
        <w:t xml:space="preserve"> </w:t>
      </w:r>
    </w:p>
    <w:p w:rsidR="001C2A51" w:rsidRDefault="001C2A51" w:rsidP="001C2A51">
      <w:pPr>
        <w:spacing w:after="0"/>
        <w:ind w:firstLine="540"/>
        <w:jc w:val="both"/>
        <w:outlineLvl w:val="0"/>
        <w:rPr>
          <w:sz w:val="28"/>
          <w:szCs w:val="28"/>
          <w:lang w:val="uk-UA"/>
        </w:rPr>
      </w:pPr>
      <w:r>
        <w:rPr>
          <w:sz w:val="28"/>
          <w:szCs w:val="28"/>
          <w:lang w:val="uk-UA"/>
        </w:rPr>
        <w:t xml:space="preserve">2) </w:t>
      </w:r>
      <w:r w:rsidR="000A6C0A">
        <w:rPr>
          <w:sz w:val="28"/>
          <w:szCs w:val="28"/>
          <w:lang w:val="uk-UA"/>
        </w:rPr>
        <w:t>з</w:t>
      </w:r>
      <w:r w:rsidR="000A6C0A" w:rsidRPr="00E4113B">
        <w:rPr>
          <w:sz w:val="28"/>
          <w:szCs w:val="28"/>
          <w:lang w:val="uk-UA"/>
        </w:rPr>
        <w:t xml:space="preserve">а результатами теоретичних досліджень </w:t>
      </w:r>
      <w:r w:rsidR="00A81519">
        <w:rPr>
          <w:sz w:val="28"/>
          <w:szCs w:val="28"/>
          <w:lang w:val="uk-UA"/>
        </w:rPr>
        <w:t xml:space="preserve">удосконалено </w:t>
      </w:r>
      <w:r w:rsidR="000A6C0A" w:rsidRPr="00E4113B">
        <w:rPr>
          <w:sz w:val="28"/>
          <w:szCs w:val="28"/>
          <w:lang w:val="uk-UA"/>
        </w:rPr>
        <w:t>математичн</w:t>
      </w:r>
      <w:r w:rsidR="000A6C0A">
        <w:rPr>
          <w:sz w:val="28"/>
          <w:szCs w:val="28"/>
          <w:lang w:val="uk-UA"/>
        </w:rPr>
        <w:t>у</w:t>
      </w:r>
      <w:r w:rsidR="000A6C0A" w:rsidRPr="00E4113B">
        <w:rPr>
          <w:sz w:val="28"/>
          <w:szCs w:val="28"/>
          <w:lang w:val="uk-UA"/>
        </w:rPr>
        <w:t xml:space="preserve"> модель теплиці як об’єкта із розподіленими параметрами, котра містить не враховані раніше фактори (температуру рослини), взаємозв’язок між технологічними параметрами вирощування і реакцією рослини як біологічно</w:t>
      </w:r>
      <w:r w:rsidR="00A81519">
        <w:rPr>
          <w:sz w:val="28"/>
          <w:szCs w:val="28"/>
          <w:lang w:val="uk-UA"/>
        </w:rPr>
        <w:t>ї</w:t>
      </w:r>
      <w:r w:rsidR="000A6C0A" w:rsidRPr="00E4113B">
        <w:rPr>
          <w:sz w:val="28"/>
          <w:szCs w:val="28"/>
          <w:lang w:val="uk-UA"/>
        </w:rPr>
        <w:t xml:space="preserve"> складово</w:t>
      </w:r>
      <w:r w:rsidR="00A81519">
        <w:rPr>
          <w:sz w:val="28"/>
          <w:szCs w:val="28"/>
          <w:lang w:val="uk-UA"/>
        </w:rPr>
        <w:t>ї</w:t>
      </w:r>
      <w:r>
        <w:rPr>
          <w:sz w:val="28"/>
          <w:szCs w:val="28"/>
          <w:lang w:val="uk-UA"/>
        </w:rPr>
        <w:t>;</w:t>
      </w:r>
    </w:p>
    <w:p w:rsidR="00E4113B" w:rsidRDefault="001C2A51" w:rsidP="001C2A51">
      <w:pPr>
        <w:spacing w:after="0"/>
        <w:ind w:firstLine="540"/>
        <w:jc w:val="both"/>
        <w:outlineLvl w:val="0"/>
        <w:rPr>
          <w:sz w:val="28"/>
          <w:szCs w:val="28"/>
          <w:lang w:val="uk-UA"/>
        </w:rPr>
      </w:pPr>
      <w:r>
        <w:rPr>
          <w:sz w:val="28"/>
          <w:szCs w:val="28"/>
          <w:lang w:val="uk-UA"/>
        </w:rPr>
        <w:t xml:space="preserve">3) </w:t>
      </w:r>
      <w:r w:rsidR="00630BC1" w:rsidRPr="001E26C0">
        <w:rPr>
          <w:sz w:val="28"/>
          <w:szCs w:val="28"/>
          <w:lang w:val="uk-UA"/>
        </w:rPr>
        <w:t xml:space="preserve">адаптовано метод Харрінгтона для визначення оптимальних технологічних параметрів </w:t>
      </w:r>
      <w:r w:rsidR="00630BC1">
        <w:rPr>
          <w:sz w:val="28"/>
          <w:szCs w:val="28"/>
          <w:lang w:val="uk-UA"/>
        </w:rPr>
        <w:t>у</w:t>
      </w:r>
      <w:r w:rsidR="00630BC1" w:rsidRPr="001E26C0">
        <w:rPr>
          <w:sz w:val="28"/>
          <w:szCs w:val="28"/>
          <w:lang w:val="uk-UA"/>
        </w:rPr>
        <w:t xml:space="preserve"> спорудах закритого </w:t>
      </w:r>
      <w:r w:rsidR="00630BC1" w:rsidRPr="004C77D6">
        <w:rPr>
          <w:sz w:val="28"/>
          <w:szCs w:val="28"/>
          <w:lang w:val="uk-UA"/>
        </w:rPr>
        <w:t>ґ</w:t>
      </w:r>
      <w:r w:rsidR="00630BC1" w:rsidRPr="00586D5D">
        <w:rPr>
          <w:sz w:val="28"/>
          <w:szCs w:val="28"/>
          <w:lang w:val="uk-UA"/>
        </w:rPr>
        <w:t>рунту</w:t>
      </w:r>
      <w:r w:rsidR="00630BC1" w:rsidRPr="001E26C0">
        <w:rPr>
          <w:sz w:val="28"/>
          <w:szCs w:val="28"/>
          <w:lang w:val="uk-UA"/>
        </w:rPr>
        <w:t>, що дозвол</w:t>
      </w:r>
      <w:r w:rsidR="00A81519">
        <w:rPr>
          <w:sz w:val="28"/>
          <w:szCs w:val="28"/>
          <w:lang w:val="uk-UA"/>
        </w:rPr>
        <w:t>ило</w:t>
      </w:r>
      <w:r w:rsidR="00630BC1" w:rsidRPr="001E26C0">
        <w:rPr>
          <w:sz w:val="28"/>
          <w:szCs w:val="28"/>
          <w:lang w:val="uk-UA"/>
        </w:rPr>
        <w:t xml:space="preserve"> забезпечити ві</w:t>
      </w:r>
      <w:r>
        <w:rPr>
          <w:sz w:val="28"/>
          <w:szCs w:val="28"/>
          <w:lang w:val="uk-UA"/>
        </w:rPr>
        <w:t>д</w:t>
      </w:r>
      <w:r w:rsidR="00630BC1" w:rsidRPr="001E26C0">
        <w:rPr>
          <w:sz w:val="28"/>
          <w:szCs w:val="28"/>
          <w:lang w:val="uk-UA"/>
        </w:rPr>
        <w:t>повідну якість рослинної продукції та максимізувати прибуток виробництва.</w:t>
      </w:r>
    </w:p>
    <w:p w:rsidR="00822D4A" w:rsidRDefault="00B65B5B" w:rsidP="00822D4A">
      <w:pPr>
        <w:spacing w:after="0"/>
        <w:ind w:firstLine="709"/>
        <w:jc w:val="both"/>
        <w:rPr>
          <w:sz w:val="28"/>
          <w:szCs w:val="28"/>
          <w:lang w:val="uk-UA"/>
        </w:rPr>
      </w:pPr>
      <w:r w:rsidRPr="00B65B5B">
        <w:rPr>
          <w:b/>
          <w:sz w:val="28"/>
          <w:szCs w:val="28"/>
          <w:lang w:val="uk-UA"/>
        </w:rPr>
        <w:t>Основні науково-технічні результати.</w:t>
      </w:r>
      <w:r w:rsidR="00822D4A" w:rsidRPr="00822D4A">
        <w:rPr>
          <w:sz w:val="28"/>
          <w:szCs w:val="28"/>
          <w:lang w:val="uk-UA"/>
        </w:rPr>
        <w:t xml:space="preserve"> Вирішено</w:t>
      </w:r>
      <w:r w:rsidR="00822D4A" w:rsidRPr="00FC78A0">
        <w:rPr>
          <w:sz w:val="28"/>
          <w:szCs w:val="28"/>
          <w:lang w:val="uk-UA"/>
        </w:rPr>
        <w:t xml:space="preserve"> актуальну науков</w:t>
      </w:r>
      <w:r w:rsidR="00822D4A">
        <w:rPr>
          <w:sz w:val="28"/>
          <w:szCs w:val="28"/>
          <w:lang w:val="uk-UA"/>
        </w:rPr>
        <w:t>о-прикладну</w:t>
      </w:r>
      <w:r w:rsidR="00822D4A" w:rsidRPr="00FC78A0">
        <w:rPr>
          <w:sz w:val="28"/>
          <w:szCs w:val="28"/>
          <w:lang w:val="uk-UA"/>
        </w:rPr>
        <w:t xml:space="preserve"> задачу – </w:t>
      </w:r>
      <w:r w:rsidR="00822D4A">
        <w:rPr>
          <w:sz w:val="28"/>
          <w:szCs w:val="28"/>
          <w:lang w:val="uk-UA"/>
        </w:rPr>
        <w:t>розроблено електротехнічний комплекс для формування стратегій керування технологічними параметрами в  теплиці при вирощуванні рослинної продукції, здатний враховувати якість продукції, стан рослин та результати аналізу природних  збурень</w:t>
      </w:r>
      <w:r w:rsidR="00822D4A" w:rsidRPr="00FC78A0">
        <w:rPr>
          <w:sz w:val="28"/>
          <w:szCs w:val="28"/>
          <w:lang w:val="uk-UA"/>
        </w:rPr>
        <w:t>. Зазначене дало змогу</w:t>
      </w:r>
      <w:r w:rsidR="00822D4A">
        <w:rPr>
          <w:sz w:val="28"/>
          <w:szCs w:val="28"/>
          <w:lang w:val="uk-UA"/>
        </w:rPr>
        <w:t xml:space="preserve"> максимізувати прибуток виробництва для поточного моменту часу</w:t>
      </w:r>
      <w:r w:rsidR="00822D4A" w:rsidRPr="00FC78A0">
        <w:rPr>
          <w:sz w:val="28"/>
          <w:szCs w:val="28"/>
          <w:lang w:val="uk-UA"/>
        </w:rPr>
        <w:t>.</w:t>
      </w:r>
    </w:p>
    <w:p w:rsidR="00DC1DA0" w:rsidRPr="00D20E42" w:rsidRDefault="00B65B5B" w:rsidP="00822D4A">
      <w:pPr>
        <w:spacing w:after="0"/>
        <w:ind w:firstLine="540"/>
        <w:jc w:val="both"/>
        <w:outlineLvl w:val="0"/>
        <w:rPr>
          <w:sz w:val="28"/>
          <w:szCs w:val="28"/>
          <w:lang w:val="uk-UA"/>
        </w:rPr>
      </w:pPr>
      <w:r w:rsidRPr="00B65B5B">
        <w:rPr>
          <w:b/>
          <w:sz w:val="28"/>
          <w:szCs w:val="28"/>
          <w:lang w:val="uk-UA"/>
        </w:rPr>
        <w:lastRenderedPageBreak/>
        <w:t>Практична значимість.</w:t>
      </w:r>
      <w:r w:rsidR="00822D4A">
        <w:rPr>
          <w:b/>
          <w:sz w:val="28"/>
          <w:szCs w:val="28"/>
          <w:lang w:val="uk-UA"/>
        </w:rPr>
        <w:t xml:space="preserve"> </w:t>
      </w:r>
      <w:r w:rsidR="00DC1DA0" w:rsidRPr="00D20E42">
        <w:rPr>
          <w:sz w:val="28"/>
          <w:szCs w:val="28"/>
          <w:lang w:val="uk-UA"/>
        </w:rPr>
        <w:t xml:space="preserve">На підприємствах </w:t>
      </w:r>
      <w:r w:rsidR="00DC1DA0">
        <w:rPr>
          <w:sz w:val="28"/>
          <w:szCs w:val="28"/>
          <w:lang w:val="uk-UA"/>
        </w:rPr>
        <w:t xml:space="preserve">зі спорудами </w:t>
      </w:r>
      <w:r w:rsidR="00DC1DA0" w:rsidRPr="00D20E42">
        <w:rPr>
          <w:sz w:val="28"/>
          <w:szCs w:val="28"/>
          <w:lang w:val="uk-UA"/>
        </w:rPr>
        <w:t xml:space="preserve">закритого ґрунту розроблено і впроваджено </w:t>
      </w:r>
      <w:r w:rsidR="00DC1DA0">
        <w:rPr>
          <w:sz w:val="28"/>
          <w:szCs w:val="28"/>
          <w:lang w:val="uk-UA"/>
        </w:rPr>
        <w:t xml:space="preserve">інтелектуальну </w:t>
      </w:r>
      <w:r w:rsidR="00DC1DA0" w:rsidRPr="00D20E42">
        <w:rPr>
          <w:sz w:val="28"/>
          <w:szCs w:val="28"/>
          <w:lang w:val="uk-UA"/>
        </w:rPr>
        <w:t>систем</w:t>
      </w:r>
      <w:r w:rsidR="00DC1DA0" w:rsidRPr="00AF1B20">
        <w:rPr>
          <w:sz w:val="28"/>
          <w:szCs w:val="28"/>
          <w:lang w:val="uk-UA"/>
        </w:rPr>
        <w:t>у</w:t>
      </w:r>
      <w:r w:rsidR="00DC1DA0" w:rsidRPr="00D20E42">
        <w:rPr>
          <w:sz w:val="28"/>
          <w:szCs w:val="28"/>
          <w:lang w:val="uk-UA"/>
        </w:rPr>
        <w:t xml:space="preserve"> керування, як</w:t>
      </w:r>
      <w:r w:rsidR="00DC1DA0">
        <w:rPr>
          <w:sz w:val="28"/>
          <w:szCs w:val="28"/>
          <w:lang w:val="uk-UA"/>
        </w:rPr>
        <w:t>а</w:t>
      </w:r>
      <w:r w:rsidR="00DC1DA0" w:rsidRPr="00D20E42">
        <w:rPr>
          <w:sz w:val="28"/>
          <w:szCs w:val="28"/>
          <w:lang w:val="uk-UA"/>
        </w:rPr>
        <w:t xml:space="preserve"> пройшл</w:t>
      </w:r>
      <w:r w:rsidR="00DC1DA0">
        <w:rPr>
          <w:sz w:val="28"/>
          <w:szCs w:val="28"/>
          <w:lang w:val="uk-UA"/>
        </w:rPr>
        <w:t>а</w:t>
      </w:r>
      <w:r w:rsidR="00DC1DA0" w:rsidRPr="00D20E42">
        <w:rPr>
          <w:sz w:val="28"/>
          <w:szCs w:val="28"/>
          <w:lang w:val="uk-UA"/>
        </w:rPr>
        <w:t xml:space="preserve"> випробування на виробництві </w:t>
      </w:r>
      <w:r w:rsidR="00DC1DA0">
        <w:rPr>
          <w:sz w:val="28"/>
          <w:szCs w:val="28"/>
          <w:lang w:val="uk-UA"/>
        </w:rPr>
        <w:t>ПАТ «</w:t>
      </w:r>
      <w:r w:rsidR="00DC1DA0" w:rsidRPr="00D20E42">
        <w:rPr>
          <w:sz w:val="28"/>
          <w:szCs w:val="28"/>
          <w:lang w:val="uk-UA"/>
        </w:rPr>
        <w:t>Комбінат «Тепличний», що засвідчується відповідними документами</w:t>
      </w:r>
      <w:r w:rsidR="00DC1DA0">
        <w:rPr>
          <w:sz w:val="28"/>
          <w:szCs w:val="28"/>
          <w:lang w:val="uk-UA"/>
        </w:rPr>
        <w:t>(Акт впровадження наукової розробки від 19.08.2015р.).</w:t>
      </w:r>
      <w:r w:rsidR="00DC1DA0" w:rsidRPr="00D20E42">
        <w:rPr>
          <w:sz w:val="28"/>
          <w:szCs w:val="28"/>
          <w:lang w:val="uk-UA"/>
        </w:rPr>
        <w:t xml:space="preserve"> </w:t>
      </w:r>
      <w:r w:rsidR="00DC1DA0">
        <w:rPr>
          <w:sz w:val="28"/>
          <w:szCs w:val="28"/>
          <w:lang w:val="uk-UA"/>
        </w:rPr>
        <w:t>Розроблена</w:t>
      </w:r>
      <w:r w:rsidR="00DC1DA0" w:rsidRPr="00D20E42">
        <w:rPr>
          <w:sz w:val="28"/>
          <w:szCs w:val="28"/>
          <w:lang w:val="uk-UA"/>
        </w:rPr>
        <w:t xml:space="preserve"> систем</w:t>
      </w:r>
      <w:r w:rsidR="00DC1DA0">
        <w:rPr>
          <w:sz w:val="28"/>
          <w:szCs w:val="28"/>
          <w:lang w:val="uk-UA"/>
        </w:rPr>
        <w:t>а</w:t>
      </w:r>
      <w:r w:rsidR="00DC1DA0" w:rsidRPr="00D20E42">
        <w:rPr>
          <w:sz w:val="28"/>
          <w:szCs w:val="28"/>
          <w:lang w:val="uk-UA"/>
        </w:rPr>
        <w:t xml:space="preserve"> захищена патентами України (</w:t>
      </w:r>
      <w:r w:rsidR="00DC1DA0">
        <w:rPr>
          <w:sz w:val="28"/>
          <w:szCs w:val="28"/>
          <w:lang w:val="uk-UA"/>
        </w:rPr>
        <w:t>92971UA,  МПК (2014.01) G05B13/00</w:t>
      </w:r>
      <w:r w:rsidR="00DC1DA0" w:rsidRPr="00D20E42">
        <w:rPr>
          <w:sz w:val="28"/>
          <w:szCs w:val="28"/>
          <w:lang w:val="uk-UA"/>
        </w:rPr>
        <w:t xml:space="preserve">; </w:t>
      </w:r>
      <w:r w:rsidR="00DC1DA0">
        <w:rPr>
          <w:sz w:val="28"/>
          <w:szCs w:val="28"/>
          <w:lang w:val="uk-UA"/>
        </w:rPr>
        <w:t xml:space="preserve">95283 UA, </w:t>
      </w:r>
      <w:r w:rsidR="00DC1DA0" w:rsidRPr="00D20E42">
        <w:rPr>
          <w:sz w:val="28"/>
          <w:szCs w:val="28"/>
          <w:lang w:val="uk-UA"/>
        </w:rPr>
        <w:t>МПК</w:t>
      </w:r>
      <w:r w:rsidR="00DC1DA0">
        <w:rPr>
          <w:sz w:val="28"/>
          <w:szCs w:val="28"/>
          <w:lang w:val="uk-UA"/>
        </w:rPr>
        <w:t xml:space="preserve"> (2014.01)</w:t>
      </w:r>
      <w:r w:rsidR="00DC1DA0" w:rsidRPr="00D20E42">
        <w:rPr>
          <w:sz w:val="28"/>
          <w:szCs w:val="28"/>
          <w:lang w:val="uk-UA"/>
        </w:rPr>
        <w:t xml:space="preserve"> </w:t>
      </w:r>
      <w:r w:rsidR="00DC1DA0">
        <w:rPr>
          <w:sz w:val="28"/>
          <w:szCs w:val="28"/>
          <w:lang w:val="uk-UA"/>
        </w:rPr>
        <w:t xml:space="preserve"> А01</w:t>
      </w:r>
      <w:r w:rsidR="00DC1DA0" w:rsidRPr="00D20E42">
        <w:rPr>
          <w:sz w:val="28"/>
          <w:szCs w:val="28"/>
          <w:lang w:val="uk-UA"/>
        </w:rPr>
        <w:t>G</w:t>
      </w:r>
      <w:r w:rsidR="00DC1DA0">
        <w:rPr>
          <w:sz w:val="28"/>
          <w:szCs w:val="28"/>
          <w:lang w:val="uk-UA"/>
        </w:rPr>
        <w:t xml:space="preserve"> 25/00, А01D 45</w:t>
      </w:r>
      <w:r w:rsidR="00CA31F7">
        <w:rPr>
          <w:sz w:val="28"/>
          <w:szCs w:val="28"/>
          <w:lang w:val="uk-UA"/>
        </w:rPr>
        <w:t>/</w:t>
      </w:r>
      <w:r w:rsidR="00DC1DA0">
        <w:rPr>
          <w:sz w:val="28"/>
          <w:szCs w:val="28"/>
          <w:lang w:val="uk-UA"/>
        </w:rPr>
        <w:t>00</w:t>
      </w:r>
      <w:r w:rsidR="00DC1DA0" w:rsidRPr="00F47AD5">
        <w:rPr>
          <w:sz w:val="28"/>
          <w:szCs w:val="28"/>
          <w:lang w:val="uk-UA"/>
        </w:rPr>
        <w:t>,</w:t>
      </w:r>
      <w:r w:rsidR="00DC1DA0">
        <w:rPr>
          <w:sz w:val="28"/>
          <w:szCs w:val="28"/>
          <w:lang w:val="uk-UA"/>
        </w:rPr>
        <w:t xml:space="preserve"> </w:t>
      </w:r>
      <w:r w:rsidR="00DC1DA0">
        <w:rPr>
          <w:sz w:val="28"/>
          <w:szCs w:val="28"/>
          <w:lang w:val="en-US"/>
        </w:rPr>
        <w:t>A</w:t>
      </w:r>
      <w:r w:rsidR="00DC1DA0" w:rsidRPr="00F47AD5">
        <w:rPr>
          <w:sz w:val="28"/>
          <w:szCs w:val="28"/>
          <w:lang w:val="uk-UA"/>
        </w:rPr>
        <w:t>01</w:t>
      </w:r>
      <w:r w:rsidR="00DC1DA0">
        <w:rPr>
          <w:sz w:val="28"/>
          <w:szCs w:val="28"/>
          <w:lang w:val="en-US"/>
        </w:rPr>
        <w:t>G</w:t>
      </w:r>
      <w:r w:rsidR="00DC1DA0" w:rsidRPr="00F47AD5">
        <w:rPr>
          <w:sz w:val="28"/>
          <w:szCs w:val="28"/>
          <w:lang w:val="uk-UA"/>
        </w:rPr>
        <w:t xml:space="preserve"> 3/00, </w:t>
      </w:r>
      <w:r w:rsidR="00DC1DA0">
        <w:rPr>
          <w:sz w:val="28"/>
          <w:szCs w:val="28"/>
          <w:lang w:val="en-US"/>
        </w:rPr>
        <w:t>A</w:t>
      </w:r>
      <w:r w:rsidR="00DC1DA0" w:rsidRPr="00F47AD5">
        <w:rPr>
          <w:sz w:val="28"/>
          <w:szCs w:val="28"/>
          <w:lang w:val="uk-UA"/>
        </w:rPr>
        <w:t>01</w:t>
      </w:r>
      <w:r w:rsidR="00DC1DA0">
        <w:rPr>
          <w:sz w:val="28"/>
          <w:szCs w:val="28"/>
          <w:lang w:val="en-US"/>
        </w:rPr>
        <w:t>B</w:t>
      </w:r>
      <w:r w:rsidR="00DC1DA0" w:rsidRPr="00F47AD5">
        <w:rPr>
          <w:sz w:val="28"/>
          <w:szCs w:val="28"/>
          <w:lang w:val="uk-UA"/>
        </w:rPr>
        <w:t xml:space="preserve"> 51/00</w:t>
      </w:r>
      <w:r w:rsidR="00DC1DA0" w:rsidRPr="00D20E42">
        <w:rPr>
          <w:sz w:val="28"/>
          <w:szCs w:val="28"/>
          <w:lang w:val="uk-UA"/>
        </w:rPr>
        <w:t xml:space="preserve">; </w:t>
      </w:r>
      <w:r w:rsidR="00DC1DA0" w:rsidRPr="00F47AD5">
        <w:rPr>
          <w:sz w:val="28"/>
          <w:szCs w:val="28"/>
        </w:rPr>
        <w:t xml:space="preserve">95612 </w:t>
      </w:r>
      <w:r w:rsidR="00DC1DA0" w:rsidRPr="00D20E42">
        <w:rPr>
          <w:sz w:val="28"/>
          <w:szCs w:val="28"/>
          <w:lang w:val="uk-UA"/>
        </w:rPr>
        <w:t>UA, МПК</w:t>
      </w:r>
      <w:r w:rsidR="00DC1DA0" w:rsidRPr="00F47AD5">
        <w:rPr>
          <w:sz w:val="28"/>
          <w:szCs w:val="28"/>
        </w:rPr>
        <w:t xml:space="preserve"> (14/01)</w:t>
      </w:r>
      <w:r w:rsidR="00DC1DA0">
        <w:rPr>
          <w:sz w:val="28"/>
          <w:szCs w:val="28"/>
          <w:lang w:val="uk-UA"/>
        </w:rPr>
        <w:t xml:space="preserve"> </w:t>
      </w:r>
      <w:r w:rsidR="00DC1DA0" w:rsidRPr="00D20E42">
        <w:rPr>
          <w:sz w:val="28"/>
          <w:szCs w:val="28"/>
          <w:lang w:val="uk-UA"/>
        </w:rPr>
        <w:t>G</w:t>
      </w:r>
      <w:r w:rsidR="00DC1DA0" w:rsidRPr="00F47AD5">
        <w:rPr>
          <w:sz w:val="28"/>
          <w:szCs w:val="28"/>
        </w:rPr>
        <w:t>05В 13/00</w:t>
      </w:r>
      <w:r w:rsidR="00DC1DA0" w:rsidRPr="00D20E42">
        <w:rPr>
          <w:sz w:val="28"/>
          <w:szCs w:val="28"/>
          <w:lang w:val="uk-UA"/>
        </w:rPr>
        <w:t xml:space="preserve">). Переваги </w:t>
      </w:r>
      <w:r w:rsidR="00DC1DA0">
        <w:rPr>
          <w:sz w:val="28"/>
          <w:szCs w:val="28"/>
          <w:lang w:val="uk-UA"/>
        </w:rPr>
        <w:t>інтелектуальної</w:t>
      </w:r>
      <w:r w:rsidR="00DC1DA0" w:rsidRPr="00D20E42">
        <w:rPr>
          <w:sz w:val="28"/>
          <w:szCs w:val="28"/>
          <w:lang w:val="uk-UA"/>
        </w:rPr>
        <w:t xml:space="preserve"> систем</w:t>
      </w:r>
      <w:r w:rsidR="00DC1DA0">
        <w:rPr>
          <w:sz w:val="28"/>
          <w:szCs w:val="28"/>
          <w:lang w:val="uk-UA"/>
        </w:rPr>
        <w:t>и</w:t>
      </w:r>
      <w:r w:rsidR="00DC1DA0" w:rsidRPr="00D20E42">
        <w:rPr>
          <w:sz w:val="28"/>
          <w:szCs w:val="28"/>
          <w:lang w:val="uk-UA"/>
        </w:rPr>
        <w:t xml:space="preserve"> над системами стабілізації полягають у </w:t>
      </w:r>
      <w:r w:rsidR="00DC1DA0">
        <w:rPr>
          <w:sz w:val="28"/>
          <w:szCs w:val="28"/>
          <w:lang w:val="uk-UA"/>
        </w:rPr>
        <w:t>підвищенні якості продукції та зниженні її собівартості, що забезпечує збільшення прибутку.</w:t>
      </w:r>
    </w:p>
    <w:p w:rsidR="00DC1DA0" w:rsidRDefault="00DC1DA0" w:rsidP="00DC1DA0">
      <w:pPr>
        <w:spacing w:after="0"/>
        <w:ind w:firstLine="540"/>
        <w:jc w:val="both"/>
        <w:rPr>
          <w:sz w:val="28"/>
          <w:szCs w:val="28"/>
          <w:lang w:val="uk-UA"/>
        </w:rPr>
      </w:pPr>
      <w:r>
        <w:rPr>
          <w:sz w:val="28"/>
          <w:szCs w:val="28"/>
          <w:lang w:val="uk-UA"/>
        </w:rPr>
        <w:t xml:space="preserve">Складено </w:t>
      </w:r>
      <w:r w:rsidRPr="00D20E42">
        <w:rPr>
          <w:sz w:val="28"/>
          <w:szCs w:val="28"/>
          <w:lang w:val="uk-UA"/>
        </w:rPr>
        <w:t xml:space="preserve">рекомендації щодо </w:t>
      </w:r>
      <w:r w:rsidRPr="00FD1763">
        <w:rPr>
          <w:sz w:val="28"/>
          <w:szCs w:val="28"/>
          <w:lang w:val="uk-UA"/>
        </w:rPr>
        <w:t>побудови інтелектуального електротехнічного комплексу системи керування мікрокліматом у теплиці з урахуванням зворотної інформації про якість рослинної продукції</w:t>
      </w:r>
      <w:r>
        <w:rPr>
          <w:sz w:val="28"/>
          <w:szCs w:val="28"/>
          <w:lang w:val="uk-UA"/>
        </w:rPr>
        <w:t>. Рекомендації</w:t>
      </w:r>
      <w:r w:rsidRPr="00D20E42">
        <w:rPr>
          <w:sz w:val="28"/>
          <w:szCs w:val="28"/>
          <w:lang w:val="uk-UA"/>
        </w:rPr>
        <w:t xml:space="preserve"> затверджено на </w:t>
      </w:r>
      <w:r>
        <w:rPr>
          <w:sz w:val="28"/>
          <w:szCs w:val="28"/>
          <w:lang w:val="uk-UA"/>
        </w:rPr>
        <w:t>засіданні секції технічної політики, сільськогосподарського машинобудування та охорони праці Науково-експертної ради Мінагрополітики У</w:t>
      </w:r>
      <w:r w:rsidRPr="00D20E42">
        <w:rPr>
          <w:sz w:val="28"/>
          <w:szCs w:val="28"/>
          <w:lang w:val="uk-UA"/>
        </w:rPr>
        <w:t>країни.</w:t>
      </w:r>
    </w:p>
    <w:p w:rsidR="00B65B5B" w:rsidRPr="00D20E42" w:rsidRDefault="00B65B5B" w:rsidP="00DC1DA0">
      <w:pPr>
        <w:spacing w:after="0"/>
        <w:ind w:firstLine="540"/>
        <w:jc w:val="both"/>
        <w:rPr>
          <w:sz w:val="28"/>
          <w:szCs w:val="28"/>
          <w:lang w:val="uk-UA"/>
        </w:rPr>
      </w:pPr>
      <w:r w:rsidRPr="00B65B5B">
        <w:rPr>
          <w:b/>
          <w:sz w:val="28"/>
          <w:szCs w:val="28"/>
          <w:lang w:val="uk-UA"/>
        </w:rPr>
        <w:t>Досягнутий ефект.</w:t>
      </w:r>
      <w:r>
        <w:rPr>
          <w:sz w:val="28"/>
          <w:szCs w:val="28"/>
          <w:lang w:val="uk-UA"/>
        </w:rPr>
        <w:t xml:space="preserve"> </w:t>
      </w:r>
      <w:r w:rsidRPr="00B65B5B">
        <w:rPr>
          <w:sz w:val="28"/>
          <w:szCs w:val="28"/>
          <w:lang w:val="uk-UA"/>
        </w:rPr>
        <w:t>Випробування системи енергоефективного керування проводилося в теплиці ПАТ «Комбінат «Тепличний», у результаті чого отримали збільшення прибутку з одного куща томату на 0,06 грн/день (додатковий прибуток у розмірі 0,15 грн/(м2∙день)). Зазначене дозволило підготувати рекомендації щодо розробки електротехнічного комплексу для енергоефективного керування мікрокліматом у теплиці з урахуванням зворотної інформації про якість рослинної продукції. Також при врахуванні впливу зовнішніх природних збурень у вигляді сонячної радіації можливо досягти економію енергоресурсів до 13 % у порівнянні з існуючою системою керування.</w:t>
      </w:r>
    </w:p>
    <w:p w:rsidR="00430497" w:rsidRPr="00D20E42" w:rsidRDefault="00FD5B9F" w:rsidP="00430497">
      <w:pPr>
        <w:pStyle w:val="af0"/>
        <w:widowControl w:val="0"/>
        <w:tabs>
          <w:tab w:val="left" w:pos="1080"/>
          <w:tab w:val="left" w:pos="1134"/>
        </w:tabs>
        <w:autoSpaceDE w:val="0"/>
        <w:autoSpaceDN w:val="0"/>
        <w:adjustRightInd w:val="0"/>
        <w:spacing w:after="0"/>
        <w:ind w:left="0" w:firstLine="504"/>
        <w:jc w:val="both"/>
        <w:rPr>
          <w:color w:val="000000"/>
          <w:spacing w:val="-5"/>
          <w:sz w:val="28"/>
          <w:szCs w:val="28"/>
          <w:lang w:val="uk-UA" w:eastAsia="ru-RU"/>
        </w:rPr>
      </w:pPr>
      <w:r>
        <w:rPr>
          <w:b/>
          <w:color w:val="000000"/>
          <w:spacing w:val="-5"/>
          <w:sz w:val="28"/>
          <w:szCs w:val="28"/>
          <w:lang w:val="uk-UA" w:eastAsia="ru-RU"/>
        </w:rPr>
        <w:t>Кількість публікацій</w:t>
      </w:r>
      <w:r w:rsidR="00430497" w:rsidRPr="00D20E42">
        <w:rPr>
          <w:b/>
          <w:color w:val="000000"/>
          <w:spacing w:val="-5"/>
          <w:sz w:val="28"/>
          <w:szCs w:val="28"/>
          <w:lang w:val="uk-UA" w:eastAsia="ru-RU"/>
        </w:rPr>
        <w:t>.</w:t>
      </w:r>
      <w:r w:rsidR="00430497" w:rsidRPr="00822D4A">
        <w:rPr>
          <w:i/>
          <w:color w:val="000000"/>
          <w:spacing w:val="-5"/>
          <w:sz w:val="28"/>
          <w:szCs w:val="28"/>
          <w:lang w:val="uk-UA" w:eastAsia="ru-RU"/>
        </w:rPr>
        <w:t xml:space="preserve"> </w:t>
      </w:r>
      <w:r w:rsidR="00430497" w:rsidRPr="00822D4A">
        <w:rPr>
          <w:color w:val="000000"/>
          <w:spacing w:val="-5"/>
          <w:sz w:val="28"/>
          <w:szCs w:val="28"/>
          <w:lang w:val="uk-UA" w:eastAsia="ru-RU"/>
        </w:rPr>
        <w:t>За</w:t>
      </w:r>
      <w:r w:rsidR="00430497" w:rsidRPr="00D20E42">
        <w:rPr>
          <w:color w:val="000000"/>
          <w:spacing w:val="-5"/>
          <w:sz w:val="28"/>
          <w:szCs w:val="28"/>
          <w:lang w:val="uk-UA" w:eastAsia="ru-RU"/>
        </w:rPr>
        <w:t xml:space="preserve"> темою роботи опубліковано </w:t>
      </w:r>
      <w:r w:rsidR="008747B9">
        <w:rPr>
          <w:color w:val="000000"/>
          <w:spacing w:val="-5"/>
          <w:sz w:val="28"/>
          <w:szCs w:val="28"/>
          <w:lang w:val="uk-UA" w:eastAsia="ru-RU"/>
        </w:rPr>
        <w:t>94</w:t>
      </w:r>
      <w:r w:rsidR="00430497" w:rsidRPr="00D20E42">
        <w:rPr>
          <w:color w:val="000000"/>
          <w:spacing w:val="-5"/>
          <w:sz w:val="28"/>
          <w:szCs w:val="28"/>
          <w:lang w:val="uk-UA" w:eastAsia="ru-RU"/>
        </w:rPr>
        <w:t xml:space="preserve"> </w:t>
      </w:r>
      <w:r w:rsidR="005573B8">
        <w:rPr>
          <w:color w:val="000000"/>
          <w:spacing w:val="-5"/>
          <w:sz w:val="28"/>
          <w:szCs w:val="28"/>
          <w:lang w:val="uk-UA" w:eastAsia="ru-RU"/>
        </w:rPr>
        <w:t xml:space="preserve">наукових </w:t>
      </w:r>
      <w:r w:rsidR="00430497" w:rsidRPr="00D20E42">
        <w:rPr>
          <w:color w:val="000000"/>
          <w:spacing w:val="-5"/>
          <w:sz w:val="28"/>
          <w:szCs w:val="28"/>
          <w:lang w:val="uk-UA" w:eastAsia="ru-RU"/>
        </w:rPr>
        <w:t xml:space="preserve">праць, із них </w:t>
      </w:r>
      <w:r w:rsidR="008747B9">
        <w:rPr>
          <w:color w:val="000000"/>
          <w:spacing w:val="-5"/>
          <w:sz w:val="28"/>
          <w:szCs w:val="28"/>
          <w:lang w:val="uk-UA" w:eastAsia="ru-RU"/>
        </w:rPr>
        <w:t>40</w:t>
      </w:r>
      <w:r w:rsidR="005573B8" w:rsidRPr="00375B6C">
        <w:rPr>
          <w:color w:val="000000"/>
          <w:spacing w:val="-5"/>
          <w:sz w:val="28"/>
          <w:szCs w:val="28"/>
          <w:lang w:val="uk-UA" w:eastAsia="ru-RU"/>
        </w:rPr>
        <w:t xml:space="preserve"> стат</w:t>
      </w:r>
      <w:r w:rsidR="007E52A2" w:rsidRPr="00375B6C">
        <w:rPr>
          <w:color w:val="000000"/>
          <w:spacing w:val="-5"/>
          <w:sz w:val="28"/>
          <w:szCs w:val="28"/>
          <w:lang w:val="uk-UA" w:eastAsia="ru-RU"/>
        </w:rPr>
        <w:t>ей</w:t>
      </w:r>
      <w:r w:rsidR="00430497" w:rsidRPr="00375B6C">
        <w:rPr>
          <w:color w:val="000000"/>
          <w:spacing w:val="-5"/>
          <w:sz w:val="28"/>
          <w:szCs w:val="28"/>
          <w:lang w:val="uk-UA" w:eastAsia="ru-RU"/>
        </w:rPr>
        <w:t xml:space="preserve"> </w:t>
      </w:r>
      <w:r w:rsidR="008747B9">
        <w:rPr>
          <w:color w:val="000000"/>
          <w:spacing w:val="-5"/>
          <w:sz w:val="28"/>
          <w:szCs w:val="28"/>
          <w:lang w:val="uk-UA" w:eastAsia="ru-RU"/>
        </w:rPr>
        <w:t xml:space="preserve">у тому числі 2 статті </w:t>
      </w:r>
      <w:r w:rsidR="00430497" w:rsidRPr="00375B6C">
        <w:rPr>
          <w:color w:val="000000"/>
          <w:spacing w:val="-5"/>
          <w:sz w:val="28"/>
          <w:szCs w:val="28"/>
          <w:lang w:val="uk-UA" w:eastAsia="ru-RU"/>
        </w:rPr>
        <w:t xml:space="preserve">у </w:t>
      </w:r>
      <w:r w:rsidR="008B6391">
        <w:rPr>
          <w:color w:val="000000"/>
          <w:spacing w:val="-5"/>
          <w:sz w:val="28"/>
          <w:szCs w:val="28"/>
          <w:lang w:val="uk-UA" w:eastAsia="ru-RU"/>
        </w:rPr>
        <w:t>міжнародних</w:t>
      </w:r>
      <w:r w:rsidR="00430497" w:rsidRPr="00375B6C">
        <w:rPr>
          <w:color w:val="000000"/>
          <w:spacing w:val="-5"/>
          <w:sz w:val="28"/>
          <w:szCs w:val="28"/>
          <w:lang w:val="uk-UA" w:eastAsia="ru-RU"/>
        </w:rPr>
        <w:t xml:space="preserve"> виданнях, </w:t>
      </w:r>
      <w:r w:rsidR="008747B9">
        <w:rPr>
          <w:color w:val="000000"/>
          <w:spacing w:val="-5"/>
          <w:sz w:val="28"/>
          <w:szCs w:val="28"/>
          <w:lang w:val="uk-UA" w:eastAsia="ru-RU"/>
        </w:rPr>
        <w:t>45</w:t>
      </w:r>
      <w:r w:rsidR="00430497" w:rsidRPr="00375B6C">
        <w:rPr>
          <w:color w:val="000000"/>
          <w:spacing w:val="-5"/>
          <w:sz w:val="28"/>
          <w:szCs w:val="28"/>
          <w:lang w:val="uk-UA" w:eastAsia="ru-RU"/>
        </w:rPr>
        <w:t xml:space="preserve"> тез доповідей та </w:t>
      </w:r>
      <w:r w:rsidR="008747B9">
        <w:rPr>
          <w:color w:val="000000"/>
          <w:spacing w:val="-5"/>
          <w:sz w:val="28"/>
          <w:szCs w:val="28"/>
          <w:lang w:val="uk-UA" w:eastAsia="ru-RU"/>
        </w:rPr>
        <w:t>7</w:t>
      </w:r>
      <w:r w:rsidR="00430497" w:rsidRPr="00375B6C">
        <w:rPr>
          <w:color w:val="000000"/>
          <w:spacing w:val="-5"/>
          <w:sz w:val="28"/>
          <w:szCs w:val="28"/>
          <w:lang w:val="uk-UA" w:eastAsia="ru-RU"/>
        </w:rPr>
        <w:t> патент</w:t>
      </w:r>
      <w:r w:rsidR="00783790">
        <w:rPr>
          <w:color w:val="000000"/>
          <w:spacing w:val="-5"/>
          <w:sz w:val="28"/>
          <w:szCs w:val="28"/>
          <w:lang w:val="uk-UA" w:eastAsia="ru-RU"/>
        </w:rPr>
        <w:t>ів</w:t>
      </w:r>
      <w:r w:rsidR="00430497" w:rsidRPr="00375B6C">
        <w:rPr>
          <w:color w:val="000000"/>
          <w:spacing w:val="-5"/>
          <w:sz w:val="28"/>
          <w:szCs w:val="28"/>
          <w:lang w:val="uk-UA" w:eastAsia="ru-RU"/>
        </w:rPr>
        <w:t xml:space="preserve"> України.</w:t>
      </w:r>
    </w:p>
    <w:p w:rsidR="00430497" w:rsidRDefault="00430497" w:rsidP="00430497">
      <w:pPr>
        <w:spacing w:after="0"/>
        <w:ind w:firstLine="540"/>
        <w:jc w:val="center"/>
        <w:rPr>
          <w:b/>
          <w:sz w:val="28"/>
          <w:szCs w:val="28"/>
          <w:lang w:val="uk-UA"/>
        </w:rPr>
      </w:pPr>
    </w:p>
    <w:p w:rsidR="00430497" w:rsidRPr="00D20E42" w:rsidRDefault="00FD5B9F" w:rsidP="005C5DDF">
      <w:pPr>
        <w:spacing w:after="0"/>
        <w:jc w:val="center"/>
        <w:outlineLvl w:val="0"/>
        <w:rPr>
          <w:b/>
          <w:sz w:val="28"/>
          <w:szCs w:val="28"/>
          <w:lang w:val="uk-UA"/>
        </w:rPr>
      </w:pPr>
      <w:r>
        <w:rPr>
          <w:b/>
          <w:sz w:val="28"/>
          <w:szCs w:val="28"/>
          <w:lang w:val="uk-UA"/>
        </w:rPr>
        <w:t>КОРОТКИЙ</w:t>
      </w:r>
      <w:r w:rsidRPr="00D20E42">
        <w:rPr>
          <w:b/>
          <w:sz w:val="28"/>
          <w:szCs w:val="28"/>
          <w:lang w:val="uk-UA"/>
        </w:rPr>
        <w:t xml:space="preserve"> </w:t>
      </w:r>
      <w:r w:rsidR="00430497" w:rsidRPr="00D20E42">
        <w:rPr>
          <w:b/>
          <w:sz w:val="28"/>
          <w:szCs w:val="28"/>
          <w:lang w:val="uk-UA"/>
        </w:rPr>
        <w:t>ЗМІСТ РОБОТИ</w:t>
      </w:r>
    </w:p>
    <w:p w:rsidR="00430497" w:rsidRDefault="00430497" w:rsidP="00430497">
      <w:pPr>
        <w:spacing w:after="0"/>
        <w:ind w:firstLine="709"/>
        <w:jc w:val="both"/>
        <w:rPr>
          <w:sz w:val="28"/>
          <w:szCs w:val="28"/>
          <w:lang w:val="uk-UA"/>
        </w:rPr>
      </w:pPr>
      <w:r w:rsidRPr="003D2BA9">
        <w:rPr>
          <w:b/>
          <w:sz w:val="28"/>
          <w:szCs w:val="28"/>
          <w:lang w:val="uk-UA"/>
        </w:rPr>
        <w:t>У першому розділі</w:t>
      </w:r>
      <w:r w:rsidRPr="003D2BA9">
        <w:rPr>
          <w:sz w:val="28"/>
          <w:szCs w:val="28"/>
          <w:lang w:val="uk-UA"/>
        </w:rPr>
        <w:t xml:space="preserve"> </w:t>
      </w:r>
      <w:r w:rsidRPr="003D2BA9">
        <w:rPr>
          <w:b/>
          <w:i/>
          <w:sz w:val="28"/>
          <w:szCs w:val="28"/>
          <w:lang w:val="uk-UA"/>
        </w:rPr>
        <w:t>«</w:t>
      </w:r>
      <w:r w:rsidR="00FD5B9F" w:rsidRPr="00FD5B9F">
        <w:rPr>
          <w:b/>
          <w:i/>
          <w:sz w:val="28"/>
          <w:szCs w:val="28"/>
          <w:lang w:val="uk-UA"/>
        </w:rPr>
        <w:t>АНАЛІЗ ПРОЦЕСУ ВИРОЩУВАННЯ ОВОЧЕВОЇ ПРОДУКЦІЇ В СПОРУДАХ ЗАКРИТОГО ҐРУНТУ</w:t>
      </w:r>
      <w:r w:rsidRPr="003D2BA9">
        <w:rPr>
          <w:b/>
          <w:i/>
          <w:sz w:val="28"/>
          <w:szCs w:val="28"/>
          <w:lang w:val="uk-UA"/>
        </w:rPr>
        <w:t>»</w:t>
      </w:r>
      <w:r w:rsidRPr="003D2BA9">
        <w:rPr>
          <w:sz w:val="28"/>
          <w:szCs w:val="28"/>
          <w:lang w:val="uk-UA"/>
        </w:rPr>
        <w:t xml:space="preserve"> проаналізовано особливості технологічних процесів виробництва продукції рослинництва у спорудах закритого ґрунту</w:t>
      </w:r>
      <w:r>
        <w:rPr>
          <w:sz w:val="28"/>
          <w:szCs w:val="28"/>
          <w:lang w:val="uk-UA"/>
        </w:rPr>
        <w:t>. Наведено перелік і дано характеристику електротехнічним комплексам та системам керування</w:t>
      </w:r>
      <w:r w:rsidR="005573B8">
        <w:rPr>
          <w:sz w:val="28"/>
          <w:szCs w:val="28"/>
          <w:lang w:val="uk-UA"/>
        </w:rPr>
        <w:t>, що при цьому використовуються</w:t>
      </w:r>
      <w:r w:rsidRPr="003D2BA9">
        <w:rPr>
          <w:sz w:val="28"/>
          <w:szCs w:val="28"/>
          <w:lang w:val="uk-UA"/>
        </w:rPr>
        <w:t>.</w:t>
      </w:r>
      <w:r>
        <w:rPr>
          <w:sz w:val="28"/>
          <w:szCs w:val="28"/>
          <w:lang w:val="uk-UA"/>
        </w:rPr>
        <w:t xml:space="preserve"> </w:t>
      </w:r>
      <w:r w:rsidRPr="00C952C8">
        <w:rPr>
          <w:sz w:val="28"/>
          <w:szCs w:val="28"/>
          <w:lang w:val="uk-UA"/>
        </w:rPr>
        <w:t>До складу електротехнічних комплексів теплиці входять</w:t>
      </w:r>
      <w:r w:rsidR="005573B8">
        <w:rPr>
          <w:sz w:val="28"/>
          <w:szCs w:val="28"/>
          <w:lang w:val="uk-UA"/>
        </w:rPr>
        <w:t>:</w:t>
      </w:r>
      <w:r w:rsidRPr="00C952C8">
        <w:rPr>
          <w:sz w:val="28"/>
          <w:szCs w:val="28"/>
          <w:lang w:val="uk-UA"/>
        </w:rPr>
        <w:t xml:space="preserve"> котли опалення з електричними засобами; вентилятори з електричними приводами; мотор-редуктори; лампи досвічування; електричні насоси; електроклапани; засоби пускозахисної апаратури</w:t>
      </w:r>
      <w:r w:rsidR="00E47C8F">
        <w:rPr>
          <w:sz w:val="28"/>
          <w:szCs w:val="28"/>
          <w:lang w:val="uk-UA"/>
        </w:rPr>
        <w:t>, регулятори, програмні пристрої, тощо</w:t>
      </w:r>
      <w:r w:rsidRPr="00C952C8">
        <w:rPr>
          <w:sz w:val="28"/>
          <w:szCs w:val="28"/>
          <w:lang w:val="uk-UA"/>
        </w:rPr>
        <w:t>.</w:t>
      </w:r>
      <w:r w:rsidR="00B1798C" w:rsidRPr="00B1798C">
        <w:rPr>
          <w:sz w:val="28"/>
          <w:szCs w:val="28"/>
          <w:lang w:val="uk-UA"/>
        </w:rPr>
        <w:t xml:space="preserve"> </w:t>
      </w:r>
      <w:r w:rsidR="00B1798C" w:rsidRPr="003D2BA9">
        <w:rPr>
          <w:sz w:val="28"/>
          <w:szCs w:val="28"/>
          <w:lang w:val="uk-UA"/>
        </w:rPr>
        <w:t>Електротехнічні комплекси забезпечують реалізацію стратегій керування складним біотехнологічним об’єкт</w:t>
      </w:r>
      <w:r w:rsidR="00B1798C">
        <w:rPr>
          <w:sz w:val="28"/>
          <w:szCs w:val="28"/>
          <w:lang w:val="uk-UA"/>
        </w:rPr>
        <w:t>ом, яким є теплиця</w:t>
      </w:r>
      <w:r w:rsidR="00B1798C" w:rsidRPr="003D2BA9">
        <w:rPr>
          <w:sz w:val="28"/>
          <w:szCs w:val="28"/>
          <w:lang w:val="uk-UA"/>
        </w:rPr>
        <w:t xml:space="preserve">. </w:t>
      </w:r>
    </w:p>
    <w:p w:rsidR="00924000" w:rsidRDefault="00E47C8F" w:rsidP="00E90BEA">
      <w:pPr>
        <w:spacing w:after="0"/>
        <w:ind w:firstLine="709"/>
        <w:jc w:val="both"/>
        <w:rPr>
          <w:color w:val="000000"/>
          <w:sz w:val="28"/>
          <w:lang w:val="uk-UA"/>
        </w:rPr>
      </w:pPr>
      <w:r w:rsidRPr="008268E4">
        <w:rPr>
          <w:sz w:val="28"/>
          <w:szCs w:val="28"/>
          <w:lang w:val="uk-UA"/>
        </w:rPr>
        <w:t xml:space="preserve">Система обігріву теплиці – одна із найважливіших, що забезпечує умови для вирощування рослин </w:t>
      </w:r>
      <w:r w:rsidR="00CC5BD4" w:rsidRPr="008268E4">
        <w:rPr>
          <w:sz w:val="28"/>
          <w:szCs w:val="28"/>
          <w:lang w:val="uk-UA"/>
        </w:rPr>
        <w:t>(</w:t>
      </w:r>
      <w:r w:rsidR="00430497" w:rsidRPr="008268E4">
        <w:rPr>
          <w:sz w:val="28"/>
          <w:szCs w:val="28"/>
          <w:lang w:val="uk-UA"/>
        </w:rPr>
        <w:t>рис. 1</w:t>
      </w:r>
      <w:r w:rsidR="00CC5BD4" w:rsidRPr="008268E4">
        <w:rPr>
          <w:sz w:val="28"/>
          <w:szCs w:val="28"/>
          <w:lang w:val="uk-UA"/>
        </w:rPr>
        <w:t>)</w:t>
      </w:r>
      <w:r w:rsidRPr="008268E4">
        <w:rPr>
          <w:sz w:val="28"/>
          <w:szCs w:val="28"/>
          <w:lang w:val="uk-UA"/>
        </w:rPr>
        <w:t>,</w:t>
      </w:r>
      <w:r w:rsidR="00430497" w:rsidRPr="008268E4">
        <w:rPr>
          <w:sz w:val="28"/>
          <w:szCs w:val="28"/>
          <w:lang w:val="uk-UA"/>
        </w:rPr>
        <w:t xml:space="preserve"> складається з</w:t>
      </w:r>
      <w:r w:rsidR="00810E20" w:rsidRPr="008268E4">
        <w:rPr>
          <w:sz w:val="28"/>
          <w:szCs w:val="28"/>
          <w:lang w:val="uk-UA"/>
        </w:rPr>
        <w:t>і</w:t>
      </w:r>
      <w:r w:rsidR="00430497" w:rsidRPr="008268E4">
        <w:rPr>
          <w:sz w:val="28"/>
          <w:szCs w:val="28"/>
          <w:lang w:val="uk-UA"/>
        </w:rPr>
        <w:t xml:space="preserve"> 132 регістрів, </w:t>
      </w:r>
      <w:r w:rsidRPr="008268E4">
        <w:rPr>
          <w:sz w:val="28"/>
          <w:szCs w:val="28"/>
          <w:lang w:val="uk-UA"/>
        </w:rPr>
        <w:t>кожний із яких виготовлюється</w:t>
      </w:r>
      <w:r w:rsidR="00430497" w:rsidRPr="008268E4">
        <w:rPr>
          <w:sz w:val="28"/>
          <w:szCs w:val="28"/>
          <w:lang w:val="uk-UA"/>
        </w:rPr>
        <w:t xml:space="preserve"> </w:t>
      </w:r>
      <w:r w:rsidR="00810E20" w:rsidRPr="008268E4">
        <w:rPr>
          <w:sz w:val="28"/>
          <w:szCs w:val="28"/>
          <w:lang w:val="uk-UA"/>
        </w:rPr>
        <w:t>із труб</w:t>
      </w:r>
      <w:r w:rsidR="00430497" w:rsidRPr="008268E4">
        <w:rPr>
          <w:sz w:val="28"/>
          <w:szCs w:val="28"/>
          <w:lang w:val="uk-UA"/>
        </w:rPr>
        <w:t xml:space="preserve"> діаметром 50 мм</w:t>
      </w:r>
      <w:r w:rsidR="00924000" w:rsidRPr="008268E4">
        <w:rPr>
          <w:sz w:val="28"/>
          <w:szCs w:val="28"/>
          <w:lang w:val="uk-UA"/>
        </w:rPr>
        <w:t xml:space="preserve">, довжиною 150 </w:t>
      </w:r>
      <w:r w:rsidR="00430497" w:rsidRPr="008268E4">
        <w:rPr>
          <w:sz w:val="28"/>
          <w:szCs w:val="28"/>
          <w:lang w:val="uk-UA"/>
        </w:rPr>
        <w:t>м</w:t>
      </w:r>
      <w:r w:rsidR="008268E4">
        <w:rPr>
          <w:sz w:val="28"/>
          <w:szCs w:val="28"/>
          <w:lang w:val="uk-UA"/>
        </w:rPr>
        <w:t>,</w:t>
      </w:r>
      <w:r w:rsidR="00B1798C" w:rsidRPr="008268E4">
        <w:rPr>
          <w:sz w:val="28"/>
          <w:szCs w:val="28"/>
          <w:lang w:val="uk-UA"/>
        </w:rPr>
        <w:t xml:space="preserve"> і при її функціонуванні витрачається найбільша кількість енергії</w:t>
      </w:r>
      <w:r w:rsidR="00430497" w:rsidRPr="008268E4">
        <w:rPr>
          <w:sz w:val="28"/>
          <w:szCs w:val="28"/>
          <w:lang w:val="uk-UA"/>
        </w:rPr>
        <w:t>.</w:t>
      </w:r>
      <w:r w:rsidR="00E90BEA" w:rsidRPr="008268E4">
        <w:rPr>
          <w:sz w:val="28"/>
          <w:szCs w:val="28"/>
          <w:lang w:val="uk-UA"/>
        </w:rPr>
        <w:t xml:space="preserve"> Так</w:t>
      </w:r>
      <w:r w:rsidR="008268E4" w:rsidRPr="008268E4">
        <w:rPr>
          <w:sz w:val="28"/>
          <w:szCs w:val="28"/>
          <w:lang w:val="uk-UA"/>
        </w:rPr>
        <w:t>,</w:t>
      </w:r>
      <w:r w:rsidR="00E90BEA" w:rsidRPr="008268E4">
        <w:rPr>
          <w:sz w:val="28"/>
          <w:szCs w:val="28"/>
          <w:lang w:val="uk-UA"/>
        </w:rPr>
        <w:t xml:space="preserve"> за результатами вимірювань</w:t>
      </w:r>
      <w:r w:rsidR="00E90BEA" w:rsidRPr="00E90BEA">
        <w:rPr>
          <w:sz w:val="28"/>
          <w:szCs w:val="28"/>
          <w:lang w:val="uk-UA"/>
        </w:rPr>
        <w:t xml:space="preserve"> </w:t>
      </w:r>
      <w:r w:rsidR="00E90BEA">
        <w:rPr>
          <w:sz w:val="28"/>
          <w:szCs w:val="28"/>
          <w:lang w:val="uk-UA"/>
        </w:rPr>
        <w:t xml:space="preserve">встановлено, </w:t>
      </w:r>
      <w:r w:rsidR="008268E4">
        <w:rPr>
          <w:sz w:val="28"/>
          <w:szCs w:val="28"/>
          <w:lang w:val="uk-UA"/>
        </w:rPr>
        <w:t xml:space="preserve">що для весняного періоду добове споживання газу </w:t>
      </w:r>
      <w:r w:rsidR="00E90BEA">
        <w:rPr>
          <w:sz w:val="28"/>
          <w:szCs w:val="28"/>
          <w:lang w:val="uk-UA"/>
        </w:rPr>
        <w:t xml:space="preserve">для </w:t>
      </w:r>
      <w:r w:rsidR="00E90BEA" w:rsidRPr="00C952C8">
        <w:rPr>
          <w:sz w:val="28"/>
          <w:szCs w:val="28"/>
          <w:lang w:val="uk-UA"/>
        </w:rPr>
        <w:t>теплиц</w:t>
      </w:r>
      <w:r w:rsidR="00E90BEA">
        <w:rPr>
          <w:sz w:val="28"/>
          <w:szCs w:val="28"/>
          <w:lang w:val="uk-UA"/>
        </w:rPr>
        <w:t>і</w:t>
      </w:r>
      <w:r w:rsidR="00E90BEA" w:rsidRPr="00C952C8">
        <w:rPr>
          <w:sz w:val="28"/>
          <w:szCs w:val="28"/>
          <w:lang w:val="uk-UA"/>
        </w:rPr>
        <w:t xml:space="preserve"> №</w:t>
      </w:r>
      <w:r w:rsidR="00E90BEA">
        <w:rPr>
          <w:sz w:val="28"/>
          <w:szCs w:val="28"/>
          <w:lang w:val="uk-UA"/>
        </w:rPr>
        <w:t xml:space="preserve"> </w:t>
      </w:r>
      <w:r w:rsidR="00E90BEA" w:rsidRPr="00C952C8">
        <w:rPr>
          <w:sz w:val="28"/>
          <w:szCs w:val="28"/>
          <w:lang w:val="uk-UA"/>
        </w:rPr>
        <w:t xml:space="preserve">9 ПАТ «Комбінат «Тепличний» </w:t>
      </w:r>
      <w:r w:rsidR="00E90BEA">
        <w:rPr>
          <w:sz w:val="28"/>
          <w:szCs w:val="28"/>
          <w:lang w:val="uk-UA"/>
        </w:rPr>
        <w:t>складає 6000 м</w:t>
      </w:r>
      <w:r w:rsidR="00E90BEA">
        <w:rPr>
          <w:sz w:val="28"/>
          <w:szCs w:val="28"/>
          <w:vertAlign w:val="superscript"/>
          <w:lang w:val="uk-UA"/>
        </w:rPr>
        <w:t>3</w:t>
      </w:r>
      <w:r w:rsidR="00E90BEA" w:rsidRPr="00C952C8">
        <w:rPr>
          <w:sz w:val="28"/>
          <w:szCs w:val="28"/>
          <w:lang w:val="uk-UA"/>
        </w:rPr>
        <w:t xml:space="preserve"> </w:t>
      </w:r>
      <w:r w:rsidR="00E90BEA">
        <w:rPr>
          <w:sz w:val="28"/>
          <w:szCs w:val="28"/>
          <w:lang w:val="uk-UA"/>
        </w:rPr>
        <w:t>(</w:t>
      </w:r>
      <w:r w:rsidR="00E90BEA" w:rsidRPr="00C952C8">
        <w:rPr>
          <w:sz w:val="28"/>
          <w:szCs w:val="28"/>
          <w:lang w:val="uk-UA"/>
        </w:rPr>
        <w:t xml:space="preserve">рис. </w:t>
      </w:r>
      <w:r w:rsidR="00E90BEA">
        <w:rPr>
          <w:sz w:val="28"/>
          <w:szCs w:val="28"/>
          <w:lang w:val="uk-UA"/>
        </w:rPr>
        <w:t>2)</w:t>
      </w:r>
      <w:r w:rsidR="00E90BEA" w:rsidRPr="00C952C8">
        <w:rPr>
          <w:sz w:val="28"/>
          <w:szCs w:val="28"/>
          <w:lang w:val="uk-UA"/>
        </w:rPr>
        <w:t>.</w:t>
      </w:r>
      <w:r w:rsidR="00E90BEA">
        <w:rPr>
          <w:sz w:val="28"/>
          <w:szCs w:val="28"/>
          <w:lang w:val="uk-UA"/>
        </w:rPr>
        <w:t xml:space="preserve"> До того ж</w:t>
      </w:r>
      <w:r w:rsidR="00E90BEA" w:rsidRPr="00C952C8">
        <w:rPr>
          <w:sz w:val="28"/>
          <w:szCs w:val="28"/>
          <w:lang w:val="uk-UA"/>
        </w:rPr>
        <w:t xml:space="preserve"> </w:t>
      </w:r>
      <w:r w:rsidR="00E90BEA" w:rsidRPr="00C952C8">
        <w:rPr>
          <w:sz w:val="28"/>
          <w:szCs w:val="28"/>
          <w:lang w:val="uk-UA"/>
        </w:rPr>
        <w:lastRenderedPageBreak/>
        <w:t xml:space="preserve">електротехнічний комплекс </w:t>
      </w:r>
      <w:r w:rsidR="008268E4">
        <w:rPr>
          <w:sz w:val="28"/>
          <w:szCs w:val="28"/>
          <w:lang w:val="uk-UA"/>
        </w:rPr>
        <w:t xml:space="preserve">такої </w:t>
      </w:r>
      <w:r w:rsidR="00E90BEA" w:rsidRPr="00C952C8">
        <w:rPr>
          <w:sz w:val="28"/>
          <w:szCs w:val="28"/>
          <w:lang w:val="uk-UA"/>
        </w:rPr>
        <w:t xml:space="preserve">теплиці протягом доби споживає близько 6000 кВт∙год електроенергії (рис. </w:t>
      </w:r>
      <w:r w:rsidR="00E90BEA">
        <w:rPr>
          <w:sz w:val="28"/>
          <w:szCs w:val="28"/>
          <w:lang w:val="uk-UA"/>
        </w:rPr>
        <w:t>3</w:t>
      </w:r>
      <w:r w:rsidR="00E90BEA" w:rsidRPr="00C952C8">
        <w:rPr>
          <w:sz w:val="28"/>
          <w:szCs w:val="28"/>
          <w:lang w:val="uk-UA"/>
        </w:rPr>
        <w:t>).</w:t>
      </w:r>
      <w:r w:rsidR="008268E4">
        <w:rPr>
          <w:sz w:val="28"/>
          <w:szCs w:val="28"/>
          <w:lang w:val="uk-UA"/>
        </w:rPr>
        <w:t xml:space="preserve"> Це величезні обсяги</w:t>
      </w:r>
      <w:r w:rsidR="00686AC6" w:rsidRPr="00686AC6">
        <w:rPr>
          <w:color w:val="000000"/>
          <w:sz w:val="28"/>
          <w:lang w:val="uk-UA"/>
        </w:rPr>
        <w:t xml:space="preserve"> </w:t>
      </w:r>
      <w:r w:rsidR="00686AC6">
        <w:rPr>
          <w:color w:val="000000"/>
          <w:sz w:val="28"/>
          <w:lang w:val="uk-UA"/>
        </w:rPr>
        <w:t>енергії, що в значній мірі визначають собівартість продукції (доля енергетики у собівартості т</w:t>
      </w:r>
      <w:r w:rsidR="00822D4A">
        <w:rPr>
          <w:color w:val="000000"/>
          <w:sz w:val="28"/>
          <w:lang w:val="uk-UA"/>
        </w:rPr>
        <w:t>оматів у теплицях становить до 6</w:t>
      </w:r>
      <w:r w:rsidR="00686AC6">
        <w:rPr>
          <w:color w:val="000000"/>
          <w:sz w:val="28"/>
          <w:lang w:val="uk-UA"/>
        </w:rPr>
        <w:t>0%).</w:t>
      </w:r>
    </w:p>
    <w:p w:rsidR="00B65B5B" w:rsidRPr="00B1798C" w:rsidRDefault="00B65B5B" w:rsidP="00B65B5B">
      <w:pPr>
        <w:spacing w:after="0"/>
        <w:ind w:firstLine="709"/>
        <w:jc w:val="center"/>
        <w:rPr>
          <w:bCs/>
          <w:color w:val="000000"/>
          <w:spacing w:val="-1"/>
          <w:sz w:val="28"/>
          <w:highlight w:val="yellow"/>
          <w:lang w:val="uk-UA"/>
        </w:rPr>
      </w:pPr>
      <w:r w:rsidRPr="00B65B5B">
        <w:rPr>
          <w:noProof/>
          <w:color w:val="000000"/>
          <w:sz w:val="28"/>
          <w:lang w:eastAsia="ru-RU"/>
        </w:rPr>
        <w:drawing>
          <wp:inline distT="0" distB="0" distL="0" distR="0">
            <wp:extent cx="3105150" cy="1901282"/>
            <wp:effectExtent l="19050" t="0" r="0" b="0"/>
            <wp:docPr id="1"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8" cstate="print">
                      <a:lum bright="-12000" contrast="24000"/>
                    </a:blip>
                    <a:srcRect r="13184" b="5800"/>
                    <a:stretch>
                      <a:fillRect/>
                    </a:stretch>
                  </pic:blipFill>
                  <pic:spPr bwMode="auto">
                    <a:xfrm>
                      <a:off x="0" y="0"/>
                      <a:ext cx="3105150" cy="1901282"/>
                    </a:xfrm>
                    <a:prstGeom prst="rect">
                      <a:avLst/>
                    </a:prstGeom>
                    <a:noFill/>
                    <a:ln w="9525">
                      <a:noFill/>
                      <a:miter lim="800000"/>
                      <a:headEnd/>
                      <a:tailEnd/>
                    </a:ln>
                  </pic:spPr>
                </pic:pic>
              </a:graphicData>
            </a:graphic>
          </wp:inline>
        </w:drawing>
      </w:r>
    </w:p>
    <w:p w:rsidR="005F78EC" w:rsidRDefault="00430497" w:rsidP="00924000">
      <w:pPr>
        <w:tabs>
          <w:tab w:val="left" w:pos="3230"/>
        </w:tabs>
        <w:spacing w:after="0"/>
        <w:ind w:firstLine="709"/>
        <w:jc w:val="both"/>
        <w:rPr>
          <w:color w:val="000000"/>
          <w:sz w:val="28"/>
          <w:lang w:val="uk-UA"/>
        </w:rPr>
      </w:pPr>
      <w:r w:rsidRPr="003E7D9C">
        <w:rPr>
          <w:bCs/>
          <w:color w:val="000000"/>
          <w:spacing w:val="-1"/>
          <w:sz w:val="28"/>
          <w:lang w:val="uk-UA"/>
        </w:rPr>
        <w:t xml:space="preserve">Рис. </w:t>
      </w:r>
      <w:r w:rsidRPr="003E7D9C">
        <w:rPr>
          <w:color w:val="000000"/>
          <w:spacing w:val="-1"/>
          <w:sz w:val="28"/>
          <w:lang w:val="uk-UA"/>
        </w:rPr>
        <w:t>1. Схема системи</w:t>
      </w:r>
      <w:r w:rsidRPr="003E7D9C">
        <w:rPr>
          <w:color w:val="000000"/>
          <w:spacing w:val="1"/>
          <w:sz w:val="28"/>
          <w:lang w:val="uk-UA"/>
        </w:rPr>
        <w:t xml:space="preserve"> обігріву блочної теплиці</w:t>
      </w:r>
      <w:r w:rsidRPr="003E7D9C">
        <w:rPr>
          <w:color w:val="000000"/>
          <w:spacing w:val="-1"/>
          <w:sz w:val="28"/>
          <w:lang w:val="uk-UA"/>
        </w:rPr>
        <w:t xml:space="preserve"> </w:t>
      </w:r>
      <w:r w:rsidR="00E47C8F" w:rsidRPr="003E7D9C">
        <w:rPr>
          <w:color w:val="000000"/>
          <w:spacing w:val="-1"/>
          <w:sz w:val="28"/>
          <w:lang w:val="uk-UA"/>
        </w:rPr>
        <w:t>і</w:t>
      </w:r>
      <w:r w:rsidRPr="003E7D9C">
        <w:rPr>
          <w:color w:val="000000"/>
          <w:spacing w:val="-1"/>
          <w:sz w:val="28"/>
          <w:lang w:val="uk-UA"/>
        </w:rPr>
        <w:t>з вимірювальни</w:t>
      </w:r>
      <w:r w:rsidR="00E47C8F" w:rsidRPr="003E7D9C">
        <w:rPr>
          <w:color w:val="000000"/>
          <w:spacing w:val="-1"/>
          <w:sz w:val="28"/>
          <w:lang w:val="uk-UA"/>
        </w:rPr>
        <w:t>ми приладами, що використовувались для</w:t>
      </w:r>
      <w:r w:rsidR="00E47C8F" w:rsidRPr="003E7D9C">
        <w:rPr>
          <w:color w:val="000000"/>
          <w:spacing w:val="-3"/>
          <w:sz w:val="28"/>
          <w:lang w:val="uk-UA"/>
        </w:rPr>
        <w:t xml:space="preserve"> дослідження</w:t>
      </w:r>
      <w:r w:rsidRPr="003E7D9C">
        <w:rPr>
          <w:color w:val="000000"/>
          <w:spacing w:val="-3"/>
          <w:sz w:val="28"/>
          <w:lang w:val="uk-UA"/>
        </w:rPr>
        <w:t>:</w:t>
      </w:r>
      <w:r w:rsidRPr="003E7D9C">
        <w:rPr>
          <w:color w:val="000000"/>
          <w:spacing w:val="-1"/>
          <w:sz w:val="28"/>
          <w:lang w:val="uk-UA"/>
        </w:rPr>
        <w:t xml:space="preserve"> </w:t>
      </w:r>
      <w:r w:rsidRPr="003E7D9C">
        <w:rPr>
          <w:bCs/>
          <w:color w:val="000000"/>
          <w:spacing w:val="-1"/>
          <w:sz w:val="28"/>
          <w:lang w:val="uk-UA"/>
        </w:rPr>
        <w:t xml:space="preserve">А </w:t>
      </w:r>
      <w:r w:rsidR="00924000" w:rsidRPr="003E7D9C">
        <w:rPr>
          <w:color w:val="000000"/>
          <w:sz w:val="28"/>
          <w:lang w:val="uk-UA"/>
        </w:rPr>
        <w:t>–</w:t>
      </w:r>
      <w:r w:rsidRPr="003E7D9C">
        <w:rPr>
          <w:color w:val="000000"/>
          <w:spacing w:val="-1"/>
          <w:sz w:val="28"/>
          <w:lang w:val="uk-UA"/>
        </w:rPr>
        <w:t xml:space="preserve"> мережевий </w:t>
      </w:r>
      <w:r w:rsidRPr="003E7D9C">
        <w:rPr>
          <w:bCs/>
          <w:color w:val="000000"/>
          <w:spacing w:val="-1"/>
          <w:sz w:val="28"/>
          <w:lang w:val="uk-UA"/>
        </w:rPr>
        <w:t>насос; Б</w:t>
      </w:r>
      <w:r w:rsidR="00924000" w:rsidRPr="003E7D9C">
        <w:rPr>
          <w:color w:val="000000"/>
          <w:sz w:val="28"/>
          <w:lang w:val="uk-UA"/>
        </w:rPr>
        <w:t>–</w:t>
      </w:r>
      <w:r w:rsidRPr="003E7D9C">
        <w:rPr>
          <w:color w:val="000000"/>
          <w:sz w:val="28"/>
          <w:lang w:val="uk-UA"/>
        </w:rPr>
        <w:t xml:space="preserve">В </w:t>
      </w:r>
      <w:r w:rsidR="00924000" w:rsidRPr="003E7D9C">
        <w:rPr>
          <w:color w:val="000000"/>
          <w:sz w:val="28"/>
          <w:lang w:val="uk-UA"/>
        </w:rPr>
        <w:t>–</w:t>
      </w:r>
      <w:r w:rsidRPr="003E7D9C">
        <w:rPr>
          <w:color w:val="000000"/>
          <w:sz w:val="28"/>
          <w:lang w:val="uk-UA"/>
        </w:rPr>
        <w:t xml:space="preserve"> магістральні</w:t>
      </w:r>
      <w:r w:rsidR="00924000" w:rsidRPr="003E7D9C">
        <w:rPr>
          <w:color w:val="000000"/>
          <w:sz w:val="28"/>
          <w:lang w:val="uk-UA"/>
        </w:rPr>
        <w:t xml:space="preserve"> </w:t>
      </w:r>
      <w:r w:rsidRPr="003E7D9C">
        <w:rPr>
          <w:bCs/>
          <w:color w:val="000000"/>
          <w:sz w:val="28"/>
          <w:lang w:val="uk-UA"/>
        </w:rPr>
        <w:t>трубо-</w:t>
      </w:r>
      <w:r w:rsidRPr="003E7D9C">
        <w:rPr>
          <w:color w:val="000000"/>
          <w:spacing w:val="-3"/>
          <w:sz w:val="28"/>
          <w:lang w:val="uk-UA"/>
        </w:rPr>
        <w:t xml:space="preserve">змішувальний </w:t>
      </w:r>
      <w:r w:rsidRPr="003E7D9C">
        <w:rPr>
          <w:bCs/>
          <w:color w:val="000000"/>
          <w:spacing w:val="-3"/>
          <w:sz w:val="28"/>
          <w:lang w:val="uk-UA"/>
        </w:rPr>
        <w:t>вентиль;</w:t>
      </w:r>
      <w:r w:rsidRPr="003E7D9C">
        <w:rPr>
          <w:bCs/>
          <w:color w:val="000000"/>
          <w:spacing w:val="4"/>
          <w:sz w:val="28"/>
          <w:lang w:val="uk-UA"/>
        </w:rPr>
        <w:t xml:space="preserve"> труби прямої і</w:t>
      </w:r>
      <w:r w:rsidRPr="003E7D9C">
        <w:rPr>
          <w:color w:val="000000"/>
          <w:spacing w:val="5"/>
          <w:sz w:val="28"/>
          <w:lang w:val="uk-UA"/>
        </w:rPr>
        <w:t xml:space="preserve"> зворотної води; Г</w:t>
      </w:r>
      <w:r w:rsidR="004C15E0" w:rsidRPr="003E7D9C">
        <w:rPr>
          <w:color w:val="000000"/>
          <w:spacing w:val="5"/>
          <w:sz w:val="28"/>
          <w:lang w:val="uk-UA"/>
        </w:rPr>
        <w:t xml:space="preserve"> </w:t>
      </w:r>
      <w:r w:rsidR="00924000" w:rsidRPr="003E7D9C">
        <w:rPr>
          <w:color w:val="000000"/>
          <w:sz w:val="28"/>
          <w:lang w:val="uk-UA"/>
        </w:rPr>
        <w:t>–</w:t>
      </w:r>
      <w:r w:rsidRPr="003E7D9C">
        <w:rPr>
          <w:color w:val="000000"/>
          <w:spacing w:val="5"/>
          <w:sz w:val="28"/>
          <w:lang w:val="uk-UA"/>
        </w:rPr>
        <w:t xml:space="preserve"> р</w:t>
      </w:r>
      <w:r w:rsidRPr="003E7D9C">
        <w:rPr>
          <w:color w:val="000000"/>
          <w:spacing w:val="1"/>
          <w:sz w:val="28"/>
          <w:lang w:val="uk-UA"/>
        </w:rPr>
        <w:t xml:space="preserve">егістри повітряного обігріву; Д </w:t>
      </w:r>
      <w:r w:rsidR="00924000" w:rsidRPr="003E7D9C">
        <w:rPr>
          <w:color w:val="000000"/>
          <w:sz w:val="28"/>
          <w:lang w:val="uk-UA"/>
        </w:rPr>
        <w:t>–</w:t>
      </w:r>
      <w:r w:rsidRPr="003E7D9C">
        <w:rPr>
          <w:color w:val="000000"/>
          <w:spacing w:val="1"/>
          <w:sz w:val="28"/>
          <w:lang w:val="uk-UA"/>
        </w:rPr>
        <w:t xml:space="preserve"> регістри</w:t>
      </w:r>
      <w:r w:rsidRPr="003E7D9C">
        <w:rPr>
          <w:color w:val="000000"/>
          <w:spacing w:val="-1"/>
          <w:sz w:val="28"/>
          <w:lang w:val="uk-UA"/>
        </w:rPr>
        <w:t xml:space="preserve"> обігріву; 1 і 2 </w:t>
      </w:r>
      <w:r w:rsidR="00924000" w:rsidRPr="003E7D9C">
        <w:rPr>
          <w:color w:val="000000"/>
          <w:sz w:val="28"/>
          <w:lang w:val="uk-UA"/>
        </w:rPr>
        <w:t>–</w:t>
      </w:r>
      <w:r w:rsidRPr="003E7D9C">
        <w:rPr>
          <w:color w:val="000000"/>
          <w:spacing w:val="-1"/>
          <w:sz w:val="28"/>
          <w:lang w:val="uk-UA"/>
        </w:rPr>
        <w:t xml:space="preserve"> </w:t>
      </w:r>
      <w:r w:rsidR="00E47C8F" w:rsidRPr="003E7D9C">
        <w:rPr>
          <w:color w:val="000000"/>
          <w:spacing w:val="-1"/>
          <w:sz w:val="28"/>
          <w:lang w:val="uk-UA"/>
        </w:rPr>
        <w:t>багато точкові</w:t>
      </w:r>
      <w:r w:rsidR="00E47C8F" w:rsidRPr="003E7D9C">
        <w:rPr>
          <w:color w:val="000000"/>
          <w:spacing w:val="-2"/>
          <w:sz w:val="28"/>
          <w:lang w:val="uk-UA"/>
        </w:rPr>
        <w:t xml:space="preserve"> вимірювальні прилади</w:t>
      </w:r>
      <w:r w:rsidRPr="003E7D9C">
        <w:rPr>
          <w:color w:val="000000"/>
          <w:sz w:val="28"/>
          <w:lang w:val="uk-UA"/>
        </w:rPr>
        <w:t xml:space="preserve"> </w:t>
      </w:r>
      <w:r w:rsidR="00E47C8F" w:rsidRPr="003E7D9C">
        <w:rPr>
          <w:color w:val="000000"/>
          <w:sz w:val="28"/>
          <w:lang w:val="uk-UA"/>
        </w:rPr>
        <w:t>(</w:t>
      </w:r>
      <w:r w:rsidRPr="003E7D9C">
        <w:rPr>
          <w:color w:val="000000"/>
          <w:spacing w:val="-3"/>
          <w:sz w:val="28"/>
          <w:lang w:val="uk-UA"/>
        </w:rPr>
        <w:t>електронні</w:t>
      </w:r>
      <w:r w:rsidRPr="003E7D9C">
        <w:rPr>
          <w:color w:val="000000"/>
          <w:spacing w:val="1"/>
          <w:sz w:val="28"/>
          <w:lang w:val="uk-UA"/>
        </w:rPr>
        <w:t xml:space="preserve"> потенціометри ЗПП-09</w:t>
      </w:r>
      <w:r w:rsidR="00E47C8F" w:rsidRPr="003E7D9C">
        <w:rPr>
          <w:color w:val="000000"/>
          <w:spacing w:val="1"/>
          <w:sz w:val="28"/>
          <w:lang w:val="uk-UA"/>
        </w:rPr>
        <w:t>)</w:t>
      </w:r>
      <w:r w:rsidRPr="003E7D9C">
        <w:rPr>
          <w:color w:val="000000"/>
          <w:spacing w:val="1"/>
          <w:sz w:val="28"/>
          <w:lang w:val="uk-UA"/>
        </w:rPr>
        <w:t>;</w:t>
      </w:r>
      <w:r w:rsidRPr="003E7D9C">
        <w:rPr>
          <w:color w:val="000000"/>
          <w:spacing w:val="5"/>
          <w:sz w:val="28"/>
          <w:lang w:val="uk-UA"/>
        </w:rPr>
        <w:t xml:space="preserve"> </w:t>
      </w:r>
      <w:r w:rsidRPr="003E7D9C">
        <w:rPr>
          <w:color w:val="000000"/>
          <w:sz w:val="28"/>
          <w:lang w:val="uk-UA"/>
        </w:rPr>
        <w:t>3</w:t>
      </w:r>
      <w:r w:rsidR="004C15E0" w:rsidRPr="003E7D9C">
        <w:rPr>
          <w:color w:val="000000"/>
          <w:sz w:val="28"/>
          <w:lang w:val="uk-UA"/>
        </w:rPr>
        <w:t xml:space="preserve"> </w:t>
      </w:r>
      <w:r w:rsidR="00686AC6" w:rsidRPr="003E7D9C">
        <w:rPr>
          <w:color w:val="000000"/>
          <w:sz w:val="28"/>
          <w:lang w:val="uk-UA"/>
        </w:rPr>
        <w:t>–</w:t>
      </w:r>
      <w:r w:rsidR="004C15E0" w:rsidRPr="003E7D9C">
        <w:rPr>
          <w:color w:val="000000"/>
          <w:sz w:val="28"/>
          <w:lang w:val="uk-UA"/>
        </w:rPr>
        <w:t xml:space="preserve"> </w:t>
      </w:r>
      <w:r w:rsidRPr="003E7D9C">
        <w:rPr>
          <w:color w:val="000000"/>
          <w:sz w:val="28"/>
          <w:lang w:val="uk-UA"/>
        </w:rPr>
        <w:t xml:space="preserve">25 </w:t>
      </w:r>
      <w:r w:rsidR="00E47C8F" w:rsidRPr="003E7D9C">
        <w:rPr>
          <w:color w:val="000000"/>
          <w:sz w:val="28"/>
          <w:lang w:val="uk-UA"/>
        </w:rPr>
        <w:t>давачі.</w:t>
      </w:r>
    </w:p>
    <w:p w:rsidR="008268E4" w:rsidRDefault="008268E4" w:rsidP="008268E4">
      <w:pPr>
        <w:tabs>
          <w:tab w:val="left" w:pos="3230"/>
        </w:tabs>
        <w:spacing w:after="0"/>
        <w:jc w:val="both"/>
        <w:rPr>
          <w:color w:val="000000"/>
          <w:sz w:val="28"/>
          <w:lang w:val="uk-UA"/>
        </w:rPr>
      </w:pPr>
    </w:p>
    <w:p w:rsidR="008268E4" w:rsidRPr="00CF5D0B" w:rsidRDefault="008268E4" w:rsidP="00686AC6">
      <w:pPr>
        <w:tabs>
          <w:tab w:val="left" w:pos="3230"/>
        </w:tabs>
        <w:spacing w:after="0"/>
        <w:ind w:firstLine="709"/>
        <w:jc w:val="both"/>
        <w:rPr>
          <w:color w:val="000000"/>
          <w:sz w:val="28"/>
          <w:lang w:val="uk-UA"/>
        </w:rPr>
      </w:pPr>
      <w:r>
        <w:rPr>
          <w:color w:val="000000"/>
          <w:sz w:val="28"/>
          <w:lang w:val="uk-UA"/>
        </w:rPr>
        <w:t>Важливу роль для енергоефективного споживання енергії мають відігравати системи, що формують стратегії керування</w:t>
      </w:r>
      <w:r w:rsidR="00CF5D0B">
        <w:rPr>
          <w:color w:val="000000"/>
          <w:sz w:val="28"/>
          <w:lang w:val="uk-UA"/>
        </w:rPr>
        <w:t xml:space="preserve"> біотехнологічним об</w:t>
      </w:r>
      <w:r w:rsidR="00CF5D0B" w:rsidRPr="00C1633B">
        <w:rPr>
          <w:color w:val="000000"/>
          <w:sz w:val="28"/>
          <w:lang w:val="uk-UA"/>
        </w:rPr>
        <w:t>’</w:t>
      </w:r>
      <w:r w:rsidR="00CF5D0B">
        <w:rPr>
          <w:color w:val="000000"/>
          <w:sz w:val="28"/>
          <w:lang w:val="uk-UA"/>
        </w:rPr>
        <w:t xml:space="preserve">єктом </w:t>
      </w:r>
      <w:r w:rsidR="00C1633B">
        <w:rPr>
          <w:color w:val="000000"/>
          <w:sz w:val="28"/>
          <w:lang w:val="uk-UA"/>
        </w:rPr>
        <w:t xml:space="preserve">– теплицею </w:t>
      </w:r>
      <w:r w:rsidR="00CF5D0B">
        <w:rPr>
          <w:color w:val="000000"/>
          <w:sz w:val="28"/>
          <w:lang w:val="uk-UA"/>
        </w:rPr>
        <w:t>на основі використа</w:t>
      </w:r>
      <w:r w:rsidR="00822D4A">
        <w:rPr>
          <w:color w:val="000000"/>
          <w:sz w:val="28"/>
          <w:lang w:val="uk-UA"/>
        </w:rPr>
        <w:t>ння електротехнічних комплексів</w:t>
      </w:r>
      <w:r w:rsidR="00CF5D0B">
        <w:rPr>
          <w:color w:val="000000"/>
          <w:sz w:val="28"/>
          <w:lang w:val="uk-UA"/>
        </w:rPr>
        <w:t>.</w:t>
      </w:r>
    </w:p>
    <w:p w:rsidR="00430497" w:rsidRPr="004266F5" w:rsidRDefault="005527B9" w:rsidP="00413865">
      <w:pPr>
        <w:spacing w:after="0"/>
        <w:jc w:val="center"/>
        <w:rPr>
          <w:noProof/>
          <w:sz w:val="28"/>
          <w:szCs w:val="28"/>
          <w:lang w:val="uk-UA" w:eastAsia="ru-RU"/>
        </w:rPr>
      </w:pPr>
      <w:r>
        <w:rPr>
          <w:noProof/>
          <w:sz w:val="28"/>
          <w:szCs w:val="28"/>
          <w:lang w:eastAsia="ru-RU"/>
        </w:rPr>
        <w:drawing>
          <wp:inline distT="0" distB="0" distL="0" distR="0">
            <wp:extent cx="2790825" cy="1314450"/>
            <wp:effectExtent l="19050" t="0" r="9525" b="0"/>
            <wp:docPr id="3"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rrowheads="1"/>
                    </pic:cNvPicPr>
                  </pic:nvPicPr>
                  <pic:blipFill>
                    <a:blip r:embed="rId9" cstate="print"/>
                    <a:srcRect l="647" t="1833" r="1900" b="3038"/>
                    <a:stretch>
                      <a:fillRect/>
                    </a:stretch>
                  </pic:blipFill>
                  <pic:spPr bwMode="auto">
                    <a:xfrm>
                      <a:off x="0" y="0"/>
                      <a:ext cx="2790825" cy="1314450"/>
                    </a:xfrm>
                    <a:prstGeom prst="rect">
                      <a:avLst/>
                    </a:prstGeom>
                    <a:noFill/>
                    <a:ln w="9525">
                      <a:noFill/>
                      <a:miter lim="800000"/>
                      <a:headEnd/>
                      <a:tailEnd/>
                    </a:ln>
                  </pic:spPr>
                </pic:pic>
              </a:graphicData>
            </a:graphic>
          </wp:inline>
        </w:drawing>
      </w:r>
      <w:r w:rsidR="00413865">
        <w:rPr>
          <w:noProof/>
          <w:sz w:val="28"/>
          <w:szCs w:val="28"/>
          <w:lang w:val="uk-UA" w:eastAsia="ru-RU"/>
        </w:rPr>
        <w:tab/>
      </w:r>
      <w:r w:rsidR="00430497">
        <w:rPr>
          <w:noProof/>
          <w:sz w:val="28"/>
          <w:szCs w:val="28"/>
          <w:lang w:val="uk-UA" w:eastAsia="ru-RU"/>
        </w:rPr>
        <w:t xml:space="preserve"> </w:t>
      </w:r>
      <w:r>
        <w:rPr>
          <w:noProof/>
          <w:lang w:eastAsia="ru-RU"/>
        </w:rPr>
        <w:drawing>
          <wp:inline distT="0" distB="0" distL="0" distR="0">
            <wp:extent cx="2324100" cy="1285875"/>
            <wp:effectExtent l="19050" t="0" r="0" b="0"/>
            <wp:docPr id="4"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10" cstate="print"/>
                    <a:srcRect l="4382" t="1414" r="1527" b="1414"/>
                    <a:stretch>
                      <a:fillRect/>
                    </a:stretch>
                  </pic:blipFill>
                  <pic:spPr bwMode="auto">
                    <a:xfrm>
                      <a:off x="0" y="0"/>
                      <a:ext cx="2324100" cy="1285875"/>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5052"/>
        <w:gridCol w:w="5085"/>
      </w:tblGrid>
      <w:tr w:rsidR="00430497" w:rsidRPr="002B2A83">
        <w:tc>
          <w:tcPr>
            <w:tcW w:w="5210" w:type="dxa"/>
            <w:shd w:val="clear" w:color="auto" w:fill="auto"/>
          </w:tcPr>
          <w:p w:rsidR="00430497" w:rsidRDefault="00257CA2" w:rsidP="00F80F22">
            <w:pPr>
              <w:spacing w:after="0"/>
              <w:ind w:firstLine="709"/>
              <w:jc w:val="both"/>
              <w:rPr>
                <w:noProof/>
                <w:sz w:val="28"/>
                <w:szCs w:val="28"/>
                <w:lang w:val="uk-UA" w:eastAsia="ru-RU"/>
              </w:rPr>
            </w:pPr>
            <w:r>
              <w:rPr>
                <w:noProof/>
                <w:sz w:val="28"/>
                <w:szCs w:val="28"/>
                <w:lang w:val="uk-UA" w:eastAsia="ru-RU"/>
              </w:rPr>
              <w:t>Рис.</w:t>
            </w:r>
            <w:r w:rsidR="00430497" w:rsidRPr="002B2A83">
              <w:rPr>
                <w:noProof/>
                <w:sz w:val="28"/>
                <w:szCs w:val="28"/>
                <w:lang w:val="uk-UA" w:eastAsia="ru-RU"/>
              </w:rPr>
              <w:t xml:space="preserve">2. </w:t>
            </w:r>
            <w:r w:rsidR="00430497" w:rsidRPr="002270DE">
              <w:rPr>
                <w:noProof/>
                <w:sz w:val="28"/>
                <w:szCs w:val="28"/>
                <w:lang w:val="uk-UA" w:eastAsia="ru-RU"/>
              </w:rPr>
              <w:t xml:space="preserve">Добове споживання природного газу </w:t>
            </w:r>
            <w:r w:rsidR="007C771D">
              <w:rPr>
                <w:noProof/>
                <w:sz w:val="28"/>
                <w:szCs w:val="28"/>
                <w:lang w:val="uk-UA" w:eastAsia="ru-RU"/>
              </w:rPr>
              <w:t xml:space="preserve">системами керування </w:t>
            </w:r>
            <w:r w:rsidRPr="002270DE">
              <w:rPr>
                <w:noProof/>
                <w:sz w:val="28"/>
                <w:szCs w:val="28"/>
                <w:lang w:val="uk-UA" w:eastAsia="ru-RU"/>
              </w:rPr>
              <w:t>в теплиці</w:t>
            </w:r>
            <w:r w:rsidR="00686AC6">
              <w:rPr>
                <w:noProof/>
                <w:sz w:val="28"/>
                <w:szCs w:val="28"/>
                <w:lang w:val="uk-UA" w:eastAsia="ru-RU"/>
              </w:rPr>
              <w:t xml:space="preserve"> №9 ПАТ «Комбінат «Теплични</w:t>
            </w:r>
            <w:r w:rsidR="00EB08F9">
              <w:rPr>
                <w:noProof/>
                <w:sz w:val="28"/>
                <w:szCs w:val="28"/>
                <w:lang w:val="uk-UA" w:eastAsia="ru-RU"/>
              </w:rPr>
              <w:t>й</w:t>
            </w:r>
            <w:r w:rsidR="00686AC6">
              <w:rPr>
                <w:noProof/>
                <w:sz w:val="28"/>
                <w:szCs w:val="28"/>
                <w:lang w:val="uk-UA" w:eastAsia="ru-RU"/>
              </w:rPr>
              <w:t>»</w:t>
            </w:r>
          </w:p>
          <w:p w:rsidR="00374ABA" w:rsidRPr="00374ABA" w:rsidRDefault="00374ABA" w:rsidP="00F80F22">
            <w:pPr>
              <w:spacing w:after="0"/>
              <w:ind w:firstLine="709"/>
              <w:jc w:val="both"/>
              <w:rPr>
                <w:noProof/>
                <w:sz w:val="28"/>
                <w:szCs w:val="28"/>
                <w:lang w:val="uk-UA" w:eastAsia="ru-RU"/>
              </w:rPr>
            </w:pPr>
          </w:p>
        </w:tc>
        <w:tc>
          <w:tcPr>
            <w:tcW w:w="5211" w:type="dxa"/>
            <w:shd w:val="clear" w:color="auto" w:fill="auto"/>
          </w:tcPr>
          <w:p w:rsidR="00430497" w:rsidRDefault="00257CA2" w:rsidP="00F80F22">
            <w:pPr>
              <w:spacing w:after="0"/>
              <w:ind w:firstLine="460"/>
              <w:jc w:val="both"/>
              <w:rPr>
                <w:noProof/>
                <w:sz w:val="28"/>
                <w:szCs w:val="28"/>
                <w:lang w:val="uk-UA" w:eastAsia="ru-RU"/>
              </w:rPr>
            </w:pPr>
            <w:r>
              <w:rPr>
                <w:noProof/>
                <w:sz w:val="28"/>
                <w:szCs w:val="28"/>
                <w:lang w:val="uk-UA" w:eastAsia="ru-RU"/>
              </w:rPr>
              <w:t xml:space="preserve">Рис.3. </w:t>
            </w:r>
            <w:r w:rsidRPr="002270DE">
              <w:rPr>
                <w:noProof/>
                <w:sz w:val="28"/>
                <w:szCs w:val="28"/>
                <w:lang w:val="uk-UA" w:eastAsia="ru-RU"/>
              </w:rPr>
              <w:t>Добове с</w:t>
            </w:r>
            <w:r w:rsidR="00430497" w:rsidRPr="002270DE">
              <w:rPr>
                <w:noProof/>
                <w:sz w:val="28"/>
                <w:szCs w:val="28"/>
                <w:lang w:val="uk-UA" w:eastAsia="ru-RU"/>
              </w:rPr>
              <w:t xml:space="preserve">поживання електроенегії </w:t>
            </w:r>
            <w:r w:rsidR="007C771D">
              <w:rPr>
                <w:noProof/>
                <w:sz w:val="28"/>
                <w:szCs w:val="28"/>
                <w:lang w:val="uk-UA" w:eastAsia="ru-RU"/>
              </w:rPr>
              <w:t xml:space="preserve">електротехнічними комплексами </w:t>
            </w:r>
            <w:r w:rsidR="00430497" w:rsidRPr="002270DE">
              <w:rPr>
                <w:noProof/>
                <w:sz w:val="28"/>
                <w:szCs w:val="28"/>
                <w:lang w:val="uk-UA" w:eastAsia="ru-RU"/>
              </w:rPr>
              <w:t>в теплиці</w:t>
            </w:r>
            <w:r w:rsidR="00686AC6">
              <w:rPr>
                <w:noProof/>
                <w:sz w:val="28"/>
                <w:szCs w:val="28"/>
                <w:lang w:val="uk-UA" w:eastAsia="ru-RU"/>
              </w:rPr>
              <w:t xml:space="preserve"> №9 </w:t>
            </w:r>
            <w:r w:rsidR="007C771D">
              <w:rPr>
                <w:noProof/>
                <w:sz w:val="28"/>
                <w:szCs w:val="28"/>
                <w:lang w:val="uk-UA" w:eastAsia="ru-RU"/>
              </w:rPr>
              <w:br/>
            </w:r>
            <w:r w:rsidR="00686AC6">
              <w:rPr>
                <w:noProof/>
                <w:sz w:val="28"/>
                <w:szCs w:val="28"/>
                <w:lang w:val="uk-UA" w:eastAsia="ru-RU"/>
              </w:rPr>
              <w:t>ПАТ «Комбінат «Теплични</w:t>
            </w:r>
            <w:r w:rsidR="00EB08F9">
              <w:rPr>
                <w:noProof/>
                <w:sz w:val="28"/>
                <w:szCs w:val="28"/>
                <w:lang w:val="uk-UA" w:eastAsia="ru-RU"/>
              </w:rPr>
              <w:t>й</w:t>
            </w:r>
            <w:r w:rsidR="00686AC6">
              <w:rPr>
                <w:noProof/>
                <w:sz w:val="28"/>
                <w:szCs w:val="28"/>
                <w:lang w:val="uk-UA" w:eastAsia="ru-RU"/>
              </w:rPr>
              <w:t>»</w:t>
            </w:r>
          </w:p>
          <w:p w:rsidR="00C1633B" w:rsidRPr="002B2A83" w:rsidRDefault="00C1633B" w:rsidP="00F80F22">
            <w:pPr>
              <w:spacing w:after="0"/>
              <w:ind w:firstLine="460"/>
              <w:jc w:val="both"/>
              <w:rPr>
                <w:sz w:val="28"/>
                <w:szCs w:val="28"/>
                <w:lang w:val="uk-UA"/>
              </w:rPr>
            </w:pPr>
          </w:p>
        </w:tc>
      </w:tr>
    </w:tbl>
    <w:p w:rsidR="00374ABA" w:rsidRPr="00374ABA" w:rsidRDefault="00374ABA" w:rsidP="00F35BD9">
      <w:pPr>
        <w:spacing w:after="0"/>
        <w:ind w:firstLine="709"/>
        <w:jc w:val="both"/>
        <w:rPr>
          <w:sz w:val="28"/>
          <w:szCs w:val="28"/>
          <w:lang w:val="uk-UA"/>
        </w:rPr>
      </w:pPr>
      <w:r>
        <w:rPr>
          <w:sz w:val="28"/>
          <w:szCs w:val="28"/>
          <w:lang w:val="uk-UA"/>
        </w:rPr>
        <w:t>Теплиця як біотехнологічний об</w:t>
      </w:r>
      <w:r w:rsidRPr="00374ABA">
        <w:rPr>
          <w:sz w:val="28"/>
          <w:szCs w:val="28"/>
          <w:lang w:val="uk-UA"/>
        </w:rPr>
        <w:t>’</w:t>
      </w:r>
      <w:r>
        <w:rPr>
          <w:sz w:val="28"/>
          <w:szCs w:val="28"/>
          <w:lang w:val="uk-UA"/>
        </w:rPr>
        <w:t>єкт</w:t>
      </w:r>
      <w:r w:rsidR="00822D4A">
        <w:rPr>
          <w:sz w:val="28"/>
          <w:szCs w:val="28"/>
          <w:lang w:val="uk-UA"/>
        </w:rPr>
        <w:t>,</w:t>
      </w:r>
      <w:r>
        <w:rPr>
          <w:sz w:val="28"/>
          <w:szCs w:val="28"/>
          <w:lang w:val="uk-UA"/>
        </w:rPr>
        <w:t xml:space="preserve"> окрім будівлі і технологічного обладнання</w:t>
      </w:r>
      <w:r w:rsidR="00822D4A">
        <w:rPr>
          <w:sz w:val="28"/>
          <w:szCs w:val="28"/>
          <w:lang w:val="uk-UA"/>
        </w:rPr>
        <w:t>,</w:t>
      </w:r>
      <w:r>
        <w:rPr>
          <w:sz w:val="28"/>
          <w:szCs w:val="28"/>
          <w:lang w:val="uk-UA"/>
        </w:rPr>
        <w:t xml:space="preserve"> має у своєму складі біологічне наповнення – рослину, особливості якої слід враховувати при формуванні стратегій керування електротехнічними комплексами для забезпечення технологічних вимог. Окрім того, на теплицю діють природні збурення у вигляді сонячної радіації, температури і вологості навколишнього  середовища, тощо.</w:t>
      </w:r>
      <w:r w:rsidR="00257CA2">
        <w:rPr>
          <w:sz w:val="28"/>
          <w:szCs w:val="28"/>
          <w:lang w:val="uk-UA"/>
        </w:rPr>
        <w:t xml:space="preserve"> Усі ці обставини повинні враховуватись системами керування.</w:t>
      </w:r>
    </w:p>
    <w:p w:rsidR="00430497" w:rsidRDefault="00257CA2" w:rsidP="00861B4B">
      <w:pPr>
        <w:spacing w:after="0"/>
        <w:ind w:firstLine="709"/>
        <w:jc w:val="both"/>
        <w:rPr>
          <w:sz w:val="28"/>
          <w:szCs w:val="28"/>
          <w:lang w:val="uk-UA"/>
        </w:rPr>
      </w:pPr>
      <w:r>
        <w:rPr>
          <w:sz w:val="28"/>
          <w:szCs w:val="28"/>
          <w:lang w:val="uk-UA"/>
        </w:rPr>
        <w:t xml:space="preserve">На сьогодні навіть кращі товаровиробники рослинної продукції у спорудах закритого </w:t>
      </w:r>
      <w:r w:rsidR="002270DE">
        <w:rPr>
          <w:sz w:val="28"/>
          <w:szCs w:val="28"/>
          <w:lang w:val="uk-UA"/>
        </w:rPr>
        <w:t>ґрунту</w:t>
      </w:r>
      <w:r>
        <w:rPr>
          <w:sz w:val="28"/>
          <w:szCs w:val="28"/>
          <w:lang w:val="uk-UA"/>
        </w:rPr>
        <w:t>, у тому числі і зарубіжні, використовують найпростіші системи керування електротехнічними комплексами,</w:t>
      </w:r>
      <w:r w:rsidR="00F916C5">
        <w:rPr>
          <w:sz w:val="28"/>
          <w:szCs w:val="28"/>
          <w:lang w:val="uk-UA"/>
        </w:rPr>
        <w:t xml:space="preserve"> котрі</w:t>
      </w:r>
      <w:r>
        <w:rPr>
          <w:sz w:val="28"/>
          <w:szCs w:val="28"/>
          <w:lang w:val="uk-UA"/>
        </w:rPr>
        <w:t xml:space="preserve"> реалізують </w:t>
      </w:r>
      <w:r w:rsidR="00F916C5">
        <w:rPr>
          <w:sz w:val="28"/>
          <w:szCs w:val="28"/>
          <w:lang w:val="uk-UA"/>
        </w:rPr>
        <w:t xml:space="preserve">ординарні </w:t>
      </w:r>
      <w:r>
        <w:rPr>
          <w:sz w:val="28"/>
          <w:szCs w:val="28"/>
          <w:lang w:val="uk-UA"/>
        </w:rPr>
        <w:lastRenderedPageBreak/>
        <w:t>алгоритми стабілізації</w:t>
      </w:r>
      <w:r w:rsidR="00F916C5">
        <w:rPr>
          <w:sz w:val="28"/>
          <w:szCs w:val="28"/>
          <w:lang w:val="uk-UA"/>
        </w:rPr>
        <w:t>, орієнтовані на максимальну продуктивність рослини</w:t>
      </w:r>
      <w:r>
        <w:rPr>
          <w:sz w:val="28"/>
          <w:szCs w:val="28"/>
          <w:lang w:val="uk-UA"/>
        </w:rPr>
        <w:t xml:space="preserve">, </w:t>
      </w:r>
      <w:r w:rsidR="00F916C5">
        <w:rPr>
          <w:sz w:val="28"/>
          <w:szCs w:val="28"/>
          <w:lang w:val="uk-UA"/>
        </w:rPr>
        <w:t>а це</w:t>
      </w:r>
      <w:r>
        <w:rPr>
          <w:sz w:val="28"/>
          <w:szCs w:val="28"/>
          <w:lang w:val="uk-UA"/>
        </w:rPr>
        <w:t xml:space="preserve"> призводить до того, що:</w:t>
      </w:r>
    </w:p>
    <w:p w:rsidR="00430497" w:rsidRDefault="00F916C5" w:rsidP="00E501A7">
      <w:pPr>
        <w:numPr>
          <w:ilvl w:val="0"/>
          <w:numId w:val="2"/>
        </w:numPr>
        <w:spacing w:after="0"/>
        <w:ind w:left="426"/>
        <w:jc w:val="both"/>
        <w:rPr>
          <w:sz w:val="28"/>
          <w:szCs w:val="28"/>
          <w:lang w:val="uk-UA"/>
        </w:rPr>
      </w:pPr>
      <w:r>
        <w:rPr>
          <w:sz w:val="28"/>
          <w:szCs w:val="28"/>
          <w:lang w:val="uk-UA"/>
        </w:rPr>
        <w:t xml:space="preserve">електротехнічні комплекси і системи </w:t>
      </w:r>
      <w:r w:rsidR="00430497">
        <w:rPr>
          <w:sz w:val="28"/>
          <w:szCs w:val="28"/>
          <w:lang w:val="uk-UA"/>
        </w:rPr>
        <w:t>неспроможні</w:t>
      </w:r>
      <w:r>
        <w:rPr>
          <w:sz w:val="28"/>
          <w:szCs w:val="28"/>
          <w:lang w:val="uk-UA"/>
        </w:rPr>
        <w:t xml:space="preserve"> відстежувати реакці</w:t>
      </w:r>
      <w:r w:rsidR="00430497">
        <w:rPr>
          <w:sz w:val="28"/>
          <w:szCs w:val="28"/>
          <w:lang w:val="uk-UA"/>
        </w:rPr>
        <w:t>ю рослин у теплиці на дію керуючих та зовнішніх збурень;</w:t>
      </w:r>
    </w:p>
    <w:p w:rsidR="00430497" w:rsidRDefault="00F916C5" w:rsidP="00E501A7">
      <w:pPr>
        <w:numPr>
          <w:ilvl w:val="0"/>
          <w:numId w:val="2"/>
        </w:numPr>
        <w:spacing w:after="0"/>
        <w:ind w:left="426"/>
        <w:jc w:val="both"/>
        <w:rPr>
          <w:sz w:val="28"/>
          <w:szCs w:val="28"/>
          <w:lang w:val="uk-UA"/>
        </w:rPr>
      </w:pPr>
      <w:r>
        <w:rPr>
          <w:sz w:val="28"/>
          <w:szCs w:val="28"/>
          <w:lang w:val="uk-UA"/>
        </w:rPr>
        <w:t>теплота в атмосфері теплиці розподіляється нерівномірно</w:t>
      </w:r>
      <w:r w:rsidR="00430497">
        <w:rPr>
          <w:sz w:val="28"/>
          <w:szCs w:val="28"/>
          <w:lang w:val="uk-UA"/>
        </w:rPr>
        <w:t>;</w:t>
      </w:r>
    </w:p>
    <w:p w:rsidR="00430497" w:rsidRDefault="00F916C5" w:rsidP="00E501A7">
      <w:pPr>
        <w:numPr>
          <w:ilvl w:val="0"/>
          <w:numId w:val="2"/>
        </w:numPr>
        <w:spacing w:after="0"/>
        <w:ind w:left="426"/>
        <w:jc w:val="both"/>
        <w:rPr>
          <w:sz w:val="28"/>
          <w:szCs w:val="28"/>
          <w:lang w:val="uk-UA"/>
        </w:rPr>
      </w:pPr>
      <w:r>
        <w:rPr>
          <w:sz w:val="28"/>
          <w:szCs w:val="28"/>
          <w:lang w:val="uk-UA"/>
        </w:rPr>
        <w:t xml:space="preserve">у процесі вирощування рослинної продукції електротехнічні комплекси і системи </w:t>
      </w:r>
      <w:r w:rsidR="002C4248">
        <w:rPr>
          <w:sz w:val="28"/>
          <w:szCs w:val="28"/>
          <w:lang w:val="uk-UA"/>
        </w:rPr>
        <w:t>забезпечують технологічні вимоги із суттєвими відхиленнями  від чинних стандартів, що знижує якість овочевої продукції</w:t>
      </w:r>
      <w:r w:rsidR="00430497">
        <w:rPr>
          <w:sz w:val="28"/>
          <w:szCs w:val="28"/>
          <w:lang w:val="uk-UA"/>
        </w:rPr>
        <w:t>;</w:t>
      </w:r>
    </w:p>
    <w:p w:rsidR="00430497" w:rsidRDefault="002C4248" w:rsidP="00E501A7">
      <w:pPr>
        <w:numPr>
          <w:ilvl w:val="0"/>
          <w:numId w:val="2"/>
        </w:numPr>
        <w:spacing w:after="0"/>
        <w:ind w:left="426"/>
        <w:jc w:val="both"/>
        <w:rPr>
          <w:sz w:val="28"/>
          <w:szCs w:val="28"/>
          <w:lang w:val="uk-UA"/>
        </w:rPr>
      </w:pPr>
      <w:r>
        <w:rPr>
          <w:sz w:val="28"/>
          <w:szCs w:val="28"/>
          <w:lang w:val="uk-UA"/>
        </w:rPr>
        <w:t>технології вирощування рослин в теплицях супроводжуються значними енергетичними витратами, що в значній мірі і визначає собівартість такої продукції</w:t>
      </w:r>
      <w:r w:rsidR="00430497" w:rsidRPr="007B3145">
        <w:rPr>
          <w:sz w:val="28"/>
          <w:szCs w:val="28"/>
          <w:lang w:val="uk-UA"/>
        </w:rPr>
        <w:t>.</w:t>
      </w:r>
    </w:p>
    <w:p w:rsidR="002C4248" w:rsidRPr="007B3145" w:rsidRDefault="002C4248" w:rsidP="007F570E">
      <w:pPr>
        <w:spacing w:after="0"/>
        <w:ind w:firstLine="426"/>
        <w:jc w:val="both"/>
        <w:rPr>
          <w:sz w:val="28"/>
          <w:szCs w:val="28"/>
          <w:lang w:val="uk-UA"/>
        </w:rPr>
      </w:pPr>
      <w:r>
        <w:rPr>
          <w:sz w:val="28"/>
          <w:szCs w:val="28"/>
          <w:lang w:val="uk-UA"/>
        </w:rPr>
        <w:t>Зменшити енергетичні витрати</w:t>
      </w:r>
      <w:r w:rsidR="007F570E">
        <w:rPr>
          <w:sz w:val="28"/>
          <w:szCs w:val="28"/>
          <w:lang w:val="uk-UA"/>
        </w:rPr>
        <w:t xml:space="preserve"> при вирощуванні рослин в теплицях можливо на нашу думку за умов використання інтелектуального електротехнічного комплексу, здатного оцінювати стани рослин і формувати стратегії керування із урахуванням цих станів та результатів аналізу </w:t>
      </w:r>
      <w:r w:rsidR="00822D4A">
        <w:rPr>
          <w:sz w:val="28"/>
          <w:szCs w:val="28"/>
          <w:lang w:val="uk-UA"/>
        </w:rPr>
        <w:t>природних</w:t>
      </w:r>
      <w:r w:rsidR="007F570E">
        <w:rPr>
          <w:sz w:val="28"/>
          <w:szCs w:val="28"/>
          <w:lang w:val="uk-UA"/>
        </w:rPr>
        <w:t xml:space="preserve"> збурень.</w:t>
      </w:r>
    </w:p>
    <w:p w:rsidR="00430497" w:rsidRPr="00771094" w:rsidRDefault="00430497" w:rsidP="00430497">
      <w:pPr>
        <w:spacing w:after="0"/>
        <w:ind w:firstLine="709"/>
        <w:jc w:val="both"/>
        <w:rPr>
          <w:sz w:val="28"/>
          <w:szCs w:val="28"/>
          <w:lang w:val="uk-UA"/>
        </w:rPr>
      </w:pPr>
      <w:r w:rsidRPr="00771094">
        <w:rPr>
          <w:sz w:val="28"/>
          <w:szCs w:val="28"/>
          <w:lang w:val="uk-UA"/>
        </w:rPr>
        <w:t xml:space="preserve">Функціонування будь-якої системи </w:t>
      </w:r>
      <w:r w:rsidR="004C2391">
        <w:rPr>
          <w:sz w:val="28"/>
          <w:szCs w:val="28"/>
          <w:lang w:val="uk-UA"/>
        </w:rPr>
        <w:t>спрямоване на</w:t>
      </w:r>
      <w:r w:rsidRPr="00771094">
        <w:rPr>
          <w:sz w:val="28"/>
          <w:szCs w:val="28"/>
          <w:lang w:val="uk-UA"/>
        </w:rPr>
        <w:t xml:space="preserve"> отримання необхідної якості продукції з використанням певної кількості ресурсів.</w:t>
      </w:r>
    </w:p>
    <w:p w:rsidR="00BD3377" w:rsidRDefault="00430497" w:rsidP="00BD3377">
      <w:pPr>
        <w:spacing w:after="0"/>
        <w:ind w:firstLine="709"/>
        <w:jc w:val="both"/>
        <w:rPr>
          <w:sz w:val="28"/>
          <w:szCs w:val="28"/>
          <w:lang w:val="uk-UA"/>
        </w:rPr>
      </w:pPr>
      <w:r w:rsidRPr="003D2BA9">
        <w:rPr>
          <w:sz w:val="28"/>
          <w:szCs w:val="28"/>
          <w:lang w:val="uk-UA"/>
        </w:rPr>
        <w:t xml:space="preserve">На основі аналізу </w:t>
      </w:r>
      <w:r w:rsidR="00F35BD9">
        <w:rPr>
          <w:sz w:val="28"/>
          <w:szCs w:val="28"/>
          <w:lang w:val="uk-UA"/>
        </w:rPr>
        <w:t xml:space="preserve">технології </w:t>
      </w:r>
      <w:r w:rsidR="00505E15">
        <w:rPr>
          <w:sz w:val="28"/>
          <w:szCs w:val="28"/>
          <w:lang w:val="uk-UA"/>
        </w:rPr>
        <w:t>вирощування та статистики споживання енергетичних ресурсів відповідно</w:t>
      </w:r>
      <w:r w:rsidR="00BD3377">
        <w:rPr>
          <w:sz w:val="28"/>
          <w:szCs w:val="28"/>
          <w:lang w:val="uk-UA"/>
        </w:rPr>
        <w:t xml:space="preserve"> визначено, що збільшення прибутку в теплиці можливе з використанням стратегії керування електротехнічними комплексами, яка враховуватиме якість томатів. За результатами аналізу літературних джерел показано взаємозв’язок прибутку і якості продукції.</w:t>
      </w:r>
    </w:p>
    <w:p w:rsidR="00B65B5B" w:rsidRDefault="00430497" w:rsidP="00C956B3">
      <w:pPr>
        <w:spacing w:after="0"/>
        <w:ind w:firstLine="540"/>
        <w:jc w:val="both"/>
        <w:rPr>
          <w:sz w:val="28"/>
          <w:szCs w:val="28"/>
          <w:lang w:val="uk-UA"/>
        </w:rPr>
      </w:pPr>
      <w:r w:rsidRPr="00D20E42">
        <w:rPr>
          <w:b/>
          <w:sz w:val="28"/>
          <w:szCs w:val="28"/>
          <w:lang w:val="uk-UA"/>
        </w:rPr>
        <w:t>У другому розділі</w:t>
      </w:r>
      <w:r w:rsidRPr="00D20E42">
        <w:rPr>
          <w:sz w:val="28"/>
          <w:szCs w:val="28"/>
          <w:lang w:val="uk-UA"/>
        </w:rPr>
        <w:t xml:space="preserve"> </w:t>
      </w:r>
      <w:r w:rsidRPr="00D20E42">
        <w:rPr>
          <w:b/>
          <w:i/>
          <w:sz w:val="28"/>
          <w:szCs w:val="28"/>
          <w:lang w:val="uk-UA"/>
        </w:rPr>
        <w:t>«</w:t>
      </w:r>
      <w:r w:rsidR="00FD5B9F" w:rsidRPr="00FD5B9F">
        <w:rPr>
          <w:b/>
          <w:i/>
          <w:sz w:val="28"/>
          <w:szCs w:val="28"/>
          <w:lang w:val="uk-UA"/>
        </w:rPr>
        <w:t>СТРАТЕГІЇ КЕРУВАННЯ ЕЛЕКТРОТЕХНІЧНИМИ КОМПЛЕКСАМИ У СПОРУДАХ ЗАКРИТОГО ҐРУНТУ</w:t>
      </w:r>
      <w:r w:rsidRPr="00D20E42">
        <w:rPr>
          <w:b/>
          <w:i/>
          <w:sz w:val="28"/>
          <w:szCs w:val="28"/>
          <w:lang w:val="uk-UA"/>
        </w:rPr>
        <w:t xml:space="preserve">» </w:t>
      </w:r>
    </w:p>
    <w:p w:rsidR="00105E2F" w:rsidRDefault="00430497" w:rsidP="00430497">
      <w:pPr>
        <w:spacing w:after="0"/>
        <w:ind w:firstLine="540"/>
        <w:jc w:val="both"/>
        <w:rPr>
          <w:rFonts w:eastAsia="Times New Roman"/>
          <w:sz w:val="28"/>
          <w:szCs w:val="24"/>
          <w:lang w:val="uk-UA" w:eastAsia="ru-RU"/>
        </w:rPr>
      </w:pPr>
      <w:r>
        <w:rPr>
          <w:sz w:val="28"/>
          <w:szCs w:val="28"/>
          <w:lang w:val="uk-UA"/>
        </w:rPr>
        <w:t xml:space="preserve">Для визначення температури повітря </w:t>
      </w:r>
      <w:r w:rsidRPr="00FD55B9">
        <w:rPr>
          <w:rFonts w:eastAsia="Times New Roman"/>
          <w:sz w:val="28"/>
          <w:szCs w:val="24"/>
          <w:lang w:val="uk-UA" w:eastAsia="ru-RU"/>
        </w:rPr>
        <w:t>в теплиці</w:t>
      </w:r>
      <w:r>
        <w:rPr>
          <w:rFonts w:eastAsia="Times New Roman"/>
          <w:sz w:val="28"/>
          <w:szCs w:val="24"/>
          <w:lang w:val="uk-UA" w:eastAsia="ru-RU"/>
        </w:rPr>
        <w:t xml:space="preserve"> за результатом впливу різноманітних збурень</w:t>
      </w:r>
      <w:r w:rsidRPr="00FD55B9">
        <w:rPr>
          <w:rFonts w:eastAsia="Times New Roman"/>
          <w:sz w:val="28"/>
          <w:szCs w:val="24"/>
          <w:lang w:val="uk-UA" w:eastAsia="ru-RU"/>
        </w:rPr>
        <w:t xml:space="preserve"> </w:t>
      </w:r>
      <w:r>
        <w:rPr>
          <w:sz w:val="28"/>
          <w:szCs w:val="28"/>
          <w:lang w:val="uk-UA"/>
        </w:rPr>
        <w:t>розроблена математична модель,</w:t>
      </w:r>
      <w:r w:rsidR="00D53E36">
        <w:rPr>
          <w:sz w:val="28"/>
          <w:szCs w:val="28"/>
          <w:lang w:val="uk-UA"/>
        </w:rPr>
        <w:t xml:space="preserve"> котра</w:t>
      </w:r>
      <w:r>
        <w:rPr>
          <w:sz w:val="28"/>
          <w:szCs w:val="28"/>
          <w:lang w:val="uk-UA"/>
        </w:rPr>
        <w:t xml:space="preserve"> враховує просторову координату по ширині секції</w:t>
      </w:r>
      <w:r w:rsidR="00D53E36">
        <w:rPr>
          <w:sz w:val="28"/>
          <w:szCs w:val="28"/>
          <w:lang w:val="uk-UA"/>
        </w:rPr>
        <w:t>.</w:t>
      </w:r>
      <w:r>
        <w:rPr>
          <w:sz w:val="28"/>
          <w:szCs w:val="28"/>
          <w:lang w:val="uk-UA"/>
        </w:rPr>
        <w:t xml:space="preserve"> П</w:t>
      </w:r>
      <w:r>
        <w:rPr>
          <w:rFonts w:eastAsia="Times New Roman"/>
          <w:sz w:val="28"/>
          <w:szCs w:val="24"/>
          <w:lang w:val="uk-UA" w:eastAsia="ru-RU"/>
        </w:rPr>
        <w:t xml:space="preserve">ростір однієї секції теплиці </w:t>
      </w:r>
      <w:r w:rsidRPr="00FD55B9">
        <w:rPr>
          <w:rFonts w:eastAsia="Times New Roman"/>
          <w:sz w:val="28"/>
          <w:szCs w:val="24"/>
          <w:lang w:val="uk-UA" w:eastAsia="ru-RU"/>
        </w:rPr>
        <w:t xml:space="preserve">умовно розділено на 8 температурних зон </w:t>
      </w:r>
      <w:r>
        <w:rPr>
          <w:rFonts w:eastAsia="Times New Roman"/>
          <w:sz w:val="28"/>
          <w:szCs w:val="24"/>
          <w:lang w:val="uk-UA" w:eastAsia="ru-RU"/>
        </w:rPr>
        <w:t xml:space="preserve">по ширині теплиці із урахування конструктивних особливостей секції </w:t>
      </w:r>
      <w:r w:rsidRPr="00FD55B9">
        <w:rPr>
          <w:rFonts w:eastAsia="Times New Roman"/>
          <w:sz w:val="28"/>
          <w:szCs w:val="24"/>
          <w:lang w:val="uk-UA" w:eastAsia="ru-RU"/>
        </w:rPr>
        <w:t xml:space="preserve">(рис. </w:t>
      </w:r>
      <w:r w:rsidR="00822D4A">
        <w:rPr>
          <w:rFonts w:eastAsia="Times New Roman"/>
          <w:sz w:val="28"/>
          <w:szCs w:val="24"/>
          <w:lang w:val="uk-UA" w:eastAsia="ru-RU"/>
        </w:rPr>
        <w:t>4</w:t>
      </w:r>
      <w:r w:rsidRPr="00FD55B9">
        <w:rPr>
          <w:rFonts w:eastAsia="Times New Roman"/>
          <w:sz w:val="28"/>
          <w:szCs w:val="24"/>
          <w:lang w:val="uk-UA" w:eastAsia="ru-RU"/>
        </w:rPr>
        <w:t>).</w:t>
      </w:r>
      <w:r w:rsidR="00105E2F">
        <w:rPr>
          <w:rFonts w:eastAsia="Times New Roman"/>
          <w:sz w:val="28"/>
          <w:szCs w:val="24"/>
          <w:lang w:val="uk-UA" w:eastAsia="ru-RU"/>
        </w:rPr>
        <w:t xml:space="preserve"> </w:t>
      </w:r>
    </w:p>
    <w:p w:rsidR="00430497" w:rsidRDefault="00822D4A" w:rsidP="00430497">
      <w:pPr>
        <w:spacing w:after="0"/>
        <w:ind w:firstLine="540"/>
        <w:jc w:val="both"/>
        <w:rPr>
          <w:rFonts w:eastAsia="Times New Roman"/>
          <w:sz w:val="28"/>
          <w:szCs w:val="28"/>
          <w:lang w:val="uk-UA" w:eastAsia="ru-RU"/>
        </w:rPr>
      </w:pPr>
      <w:r>
        <w:rPr>
          <w:rFonts w:eastAsia="Times New Roman"/>
          <w:sz w:val="28"/>
          <w:szCs w:val="28"/>
          <w:lang w:val="uk-UA" w:eastAsia="ru-RU"/>
        </w:rPr>
        <w:t>Структурна</w:t>
      </w:r>
      <w:r w:rsidR="00430497">
        <w:rPr>
          <w:rFonts w:eastAsia="Times New Roman"/>
          <w:sz w:val="28"/>
          <w:szCs w:val="28"/>
          <w:lang w:val="uk-UA" w:eastAsia="ru-RU"/>
        </w:rPr>
        <w:t xml:space="preserve"> с</w:t>
      </w:r>
      <w:r w:rsidR="00430497" w:rsidRPr="00FD55B9">
        <w:rPr>
          <w:rFonts w:eastAsia="Times New Roman"/>
          <w:sz w:val="28"/>
          <w:szCs w:val="28"/>
          <w:lang w:val="uk-UA" w:eastAsia="ru-RU"/>
        </w:rPr>
        <w:t xml:space="preserve">хема </w:t>
      </w:r>
      <w:r w:rsidR="00430497">
        <w:rPr>
          <w:rFonts w:eastAsia="Times New Roman"/>
          <w:sz w:val="28"/>
          <w:szCs w:val="28"/>
          <w:lang w:val="uk-UA" w:eastAsia="ru-RU"/>
        </w:rPr>
        <w:t>моделі мікроклімату</w:t>
      </w:r>
      <w:r w:rsidR="00430497" w:rsidRPr="00FD55B9">
        <w:rPr>
          <w:rFonts w:eastAsia="Times New Roman"/>
          <w:sz w:val="28"/>
          <w:szCs w:val="28"/>
          <w:lang w:val="uk-UA" w:eastAsia="ru-RU"/>
        </w:rPr>
        <w:t xml:space="preserve"> теплиці показана на рис. </w:t>
      </w:r>
      <w:r>
        <w:rPr>
          <w:rFonts w:eastAsia="Times New Roman"/>
          <w:sz w:val="28"/>
          <w:szCs w:val="28"/>
          <w:lang w:val="uk-UA" w:eastAsia="ru-RU"/>
        </w:rPr>
        <w:t>5</w:t>
      </w:r>
      <w:r w:rsidR="00430497">
        <w:rPr>
          <w:rFonts w:eastAsia="Times New Roman"/>
          <w:sz w:val="28"/>
          <w:szCs w:val="28"/>
          <w:lang w:val="uk-UA" w:eastAsia="ru-RU"/>
        </w:rPr>
        <w:t>.</w:t>
      </w:r>
    </w:p>
    <w:p w:rsidR="00430497" w:rsidRDefault="005527B9" w:rsidP="00430497">
      <w:pPr>
        <w:spacing w:after="0"/>
        <w:jc w:val="center"/>
        <w:rPr>
          <w:sz w:val="28"/>
          <w:szCs w:val="28"/>
          <w:lang w:val="uk-UA" w:eastAsia="ru-RU"/>
        </w:rPr>
      </w:pPr>
      <w:r>
        <w:rPr>
          <w:noProof/>
          <w:lang w:eastAsia="ru-RU"/>
        </w:rPr>
        <w:drawing>
          <wp:inline distT="0" distB="0" distL="0" distR="0">
            <wp:extent cx="2743200" cy="1828800"/>
            <wp:effectExtent l="19050" t="0" r="0" b="0"/>
            <wp:docPr id="7" name="Рисунок 10" descr="Описание: Модель_теплицы_розпод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Модель_теплицы_розподил"/>
                    <pic:cNvPicPr>
                      <a:picLocks noChangeAspect="1" noChangeArrowheads="1"/>
                    </pic:cNvPicPr>
                  </pic:nvPicPr>
                  <pic:blipFill>
                    <a:blip r:embed="rId11"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000A310E" w:rsidRPr="000A310E">
        <w:t xml:space="preserve"> </w:t>
      </w:r>
      <w:r w:rsidR="00BD3377">
        <w:object w:dxaOrig="10170" w:dyaOrig="5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32.75pt" o:ole="">
            <v:imagedata r:id="rId12" o:title=""/>
          </v:shape>
          <o:OLEObject Type="Embed" ProgID="Visio.Drawing.11" ShapeID="_x0000_i1025" DrawAspect="Content" ObjectID="_1549730932" r:id="rId13"/>
        </w:object>
      </w:r>
    </w:p>
    <w:tbl>
      <w:tblPr>
        <w:tblW w:w="0" w:type="auto"/>
        <w:tblLook w:val="04A0" w:firstRow="1" w:lastRow="0" w:firstColumn="1" w:lastColumn="0" w:noHBand="0" w:noVBand="1"/>
      </w:tblPr>
      <w:tblGrid>
        <w:gridCol w:w="4503"/>
        <w:gridCol w:w="5351"/>
      </w:tblGrid>
      <w:tr w:rsidR="00430497" w:rsidRPr="001173D0">
        <w:tc>
          <w:tcPr>
            <w:tcW w:w="4503" w:type="dxa"/>
            <w:shd w:val="clear" w:color="auto" w:fill="auto"/>
          </w:tcPr>
          <w:p w:rsidR="00430497" w:rsidRPr="00722E0E" w:rsidRDefault="00430497" w:rsidP="00822D4A">
            <w:pPr>
              <w:spacing w:after="0"/>
              <w:ind w:firstLine="567"/>
              <w:jc w:val="both"/>
              <w:rPr>
                <w:sz w:val="28"/>
                <w:szCs w:val="28"/>
                <w:lang w:val="uk-UA" w:eastAsia="ru-RU"/>
              </w:rPr>
            </w:pPr>
            <w:r w:rsidRPr="00722E0E">
              <w:rPr>
                <w:sz w:val="28"/>
                <w:szCs w:val="28"/>
                <w:lang w:val="uk-UA" w:eastAsia="ru-RU"/>
              </w:rPr>
              <w:t xml:space="preserve">Рис. </w:t>
            </w:r>
            <w:r w:rsidR="00822D4A">
              <w:rPr>
                <w:sz w:val="28"/>
                <w:szCs w:val="28"/>
                <w:lang w:val="uk-UA" w:eastAsia="ru-RU"/>
              </w:rPr>
              <w:t>4</w:t>
            </w:r>
            <w:r w:rsidRPr="00722E0E">
              <w:rPr>
                <w:sz w:val="28"/>
                <w:szCs w:val="28"/>
                <w:lang w:val="uk-UA" w:eastAsia="ru-RU"/>
              </w:rPr>
              <w:t xml:space="preserve">.  </w:t>
            </w:r>
            <w:r w:rsidRPr="00722E0E">
              <w:rPr>
                <w:rFonts w:eastAsia="Times New Roman"/>
                <w:sz w:val="28"/>
                <w:szCs w:val="24"/>
                <w:lang w:val="uk-UA" w:eastAsia="ru-RU"/>
              </w:rPr>
              <w:t xml:space="preserve">Поділ об’єму </w:t>
            </w:r>
            <w:r w:rsidR="00D53E36">
              <w:rPr>
                <w:rFonts w:eastAsia="Times New Roman"/>
                <w:sz w:val="28"/>
                <w:szCs w:val="24"/>
                <w:lang w:val="uk-UA" w:eastAsia="ru-RU"/>
              </w:rPr>
              <w:t xml:space="preserve">секції </w:t>
            </w:r>
            <w:r w:rsidRPr="00722E0E">
              <w:rPr>
                <w:rFonts w:eastAsia="Times New Roman"/>
                <w:sz w:val="28"/>
                <w:szCs w:val="24"/>
                <w:lang w:val="uk-UA" w:eastAsia="ru-RU"/>
              </w:rPr>
              <w:t xml:space="preserve">теплиці на зони: а – </w:t>
            </w:r>
            <w:r w:rsidR="001876BD" w:rsidRPr="00722E0E">
              <w:rPr>
                <w:rFonts w:eastAsia="Times New Roman"/>
                <w:sz w:val="28"/>
                <w:szCs w:val="24"/>
                <w:lang w:val="uk-UA" w:eastAsia="ru-RU"/>
              </w:rPr>
              <w:t>ґрунтова</w:t>
            </w:r>
            <w:r w:rsidRPr="00722E0E">
              <w:rPr>
                <w:rFonts w:eastAsia="Times New Roman"/>
                <w:sz w:val="28"/>
                <w:szCs w:val="24"/>
                <w:lang w:val="uk-UA" w:eastAsia="ru-RU"/>
              </w:rPr>
              <w:t xml:space="preserve"> поверхня теплиці; б – торцеві поверхні; в, г – дах теплиці</w:t>
            </w:r>
            <w:r w:rsidR="001876BD">
              <w:rPr>
                <w:rFonts w:eastAsia="Times New Roman"/>
                <w:sz w:val="28"/>
                <w:szCs w:val="24"/>
                <w:lang w:val="uk-UA" w:eastAsia="ru-RU"/>
              </w:rPr>
              <w:t xml:space="preserve">; </w:t>
            </w:r>
            <w:r w:rsidR="001876BD">
              <w:rPr>
                <w:rFonts w:eastAsia="Times New Roman"/>
                <w:sz w:val="28"/>
                <w:szCs w:val="24"/>
                <w:lang w:val="uk-UA" w:eastAsia="ru-RU"/>
              </w:rPr>
              <w:br/>
              <w:t>д – бічні поверхні.</w:t>
            </w:r>
          </w:p>
        </w:tc>
        <w:tc>
          <w:tcPr>
            <w:tcW w:w="5351" w:type="dxa"/>
            <w:shd w:val="clear" w:color="auto" w:fill="auto"/>
          </w:tcPr>
          <w:p w:rsidR="00430497" w:rsidRPr="00AA3317" w:rsidRDefault="00430497" w:rsidP="00822D4A">
            <w:pPr>
              <w:spacing w:after="0"/>
              <w:ind w:left="175" w:firstLine="425"/>
              <w:jc w:val="both"/>
              <w:rPr>
                <w:sz w:val="28"/>
                <w:szCs w:val="28"/>
                <w:lang w:val="uk-UA" w:eastAsia="ru-RU"/>
              </w:rPr>
            </w:pPr>
            <w:r w:rsidRPr="00AA3317">
              <w:rPr>
                <w:sz w:val="28"/>
                <w:szCs w:val="28"/>
                <w:lang w:val="uk-UA"/>
              </w:rPr>
              <w:t xml:space="preserve">Рис. </w:t>
            </w:r>
            <w:r w:rsidR="00822D4A">
              <w:rPr>
                <w:sz w:val="28"/>
                <w:szCs w:val="28"/>
                <w:lang w:val="uk-UA"/>
              </w:rPr>
              <w:t>5</w:t>
            </w:r>
            <w:r w:rsidRPr="00AA3317">
              <w:rPr>
                <w:sz w:val="28"/>
                <w:szCs w:val="28"/>
                <w:lang w:val="uk-UA"/>
              </w:rPr>
              <w:t xml:space="preserve">. </w:t>
            </w:r>
            <w:r w:rsidR="001876BD" w:rsidRPr="00AA3317">
              <w:rPr>
                <w:sz w:val="28"/>
                <w:szCs w:val="28"/>
                <w:lang w:val="uk-UA"/>
              </w:rPr>
              <w:t>Структурна</w:t>
            </w:r>
            <w:r w:rsidRPr="00AA3317">
              <w:rPr>
                <w:sz w:val="28"/>
                <w:szCs w:val="28"/>
                <w:lang w:val="uk-UA"/>
              </w:rPr>
              <w:t xml:space="preserve"> схема моделі клімату в секції теплиці з урахуванням зовнішніх параметрів і параметрів керування</w:t>
            </w:r>
          </w:p>
        </w:tc>
      </w:tr>
    </w:tbl>
    <w:p w:rsidR="00BD3377" w:rsidRPr="00FD55B9" w:rsidRDefault="00BD3377" w:rsidP="00BD3377">
      <w:pPr>
        <w:spacing w:after="0"/>
        <w:ind w:firstLine="567"/>
        <w:jc w:val="both"/>
        <w:rPr>
          <w:rFonts w:eastAsia="Times New Roman"/>
          <w:sz w:val="28"/>
          <w:szCs w:val="28"/>
          <w:lang w:val="uk-UA" w:eastAsia="ru-RU"/>
        </w:rPr>
      </w:pPr>
      <w:r>
        <w:rPr>
          <w:rFonts w:eastAsia="Times New Roman"/>
          <w:sz w:val="28"/>
          <w:szCs w:val="28"/>
          <w:lang w:val="uk-UA" w:eastAsia="ru-RU"/>
        </w:rPr>
        <w:lastRenderedPageBreak/>
        <w:t xml:space="preserve">Приймемо, що </w:t>
      </w:r>
      <w:r w:rsidRPr="00FD55B9">
        <w:rPr>
          <w:rFonts w:eastAsia="Times New Roman"/>
          <w:sz w:val="28"/>
          <w:szCs w:val="28"/>
          <w:lang w:val="uk-UA" w:eastAsia="ru-RU"/>
        </w:rPr>
        <w:t xml:space="preserve">кожна секція </w:t>
      </w:r>
      <w:r>
        <w:rPr>
          <w:rFonts w:eastAsia="Times New Roman"/>
          <w:sz w:val="28"/>
          <w:szCs w:val="28"/>
          <w:lang w:val="uk-UA" w:eastAsia="ru-RU"/>
        </w:rPr>
        <w:t>впливає на</w:t>
      </w:r>
      <w:r w:rsidRPr="00FD55B9">
        <w:rPr>
          <w:rFonts w:eastAsia="Times New Roman"/>
          <w:sz w:val="28"/>
          <w:szCs w:val="28"/>
          <w:lang w:val="uk-UA" w:eastAsia="ru-RU"/>
        </w:rPr>
        <w:t xml:space="preserve"> температурн</w:t>
      </w:r>
      <w:r>
        <w:rPr>
          <w:rFonts w:eastAsia="Times New Roman"/>
          <w:sz w:val="28"/>
          <w:szCs w:val="28"/>
          <w:lang w:val="uk-UA" w:eastAsia="ru-RU"/>
        </w:rPr>
        <w:t>ий</w:t>
      </w:r>
      <w:r w:rsidRPr="00FD55B9">
        <w:rPr>
          <w:rFonts w:eastAsia="Times New Roman"/>
          <w:sz w:val="28"/>
          <w:szCs w:val="28"/>
          <w:lang w:val="uk-UA" w:eastAsia="ru-RU"/>
        </w:rPr>
        <w:t xml:space="preserve"> баланс</w:t>
      </w:r>
      <w:r>
        <w:rPr>
          <w:rFonts w:eastAsia="Times New Roman"/>
          <w:sz w:val="28"/>
          <w:szCs w:val="28"/>
          <w:lang w:val="uk-UA" w:eastAsia="ru-RU"/>
        </w:rPr>
        <w:t xml:space="preserve"> теплиці.</w:t>
      </w:r>
      <w:r w:rsidRPr="00FD55B9">
        <w:rPr>
          <w:rFonts w:eastAsia="Times New Roman"/>
          <w:sz w:val="28"/>
          <w:szCs w:val="28"/>
          <w:lang w:val="uk-UA" w:eastAsia="ru-RU"/>
        </w:rPr>
        <w:t xml:space="preserve"> Кількість теплоти </w:t>
      </w:r>
      <w:r>
        <w:rPr>
          <w:rFonts w:eastAsia="Times New Roman"/>
          <w:sz w:val="28"/>
          <w:szCs w:val="28"/>
          <w:lang w:val="uk-UA" w:eastAsia="ru-RU"/>
        </w:rPr>
        <w:t>для і-</w:t>
      </w:r>
      <w:r w:rsidRPr="00FD55B9">
        <w:rPr>
          <w:rFonts w:eastAsia="Times New Roman"/>
          <w:sz w:val="28"/>
          <w:szCs w:val="28"/>
          <w:lang w:val="uk-UA" w:eastAsia="ru-RU"/>
        </w:rPr>
        <w:t>зони Q</w:t>
      </w:r>
      <w:r w:rsidRPr="00FD55B9">
        <w:rPr>
          <w:rFonts w:eastAsia="Times New Roman"/>
          <w:sz w:val="28"/>
          <w:szCs w:val="28"/>
          <w:vertAlign w:val="subscript"/>
          <w:lang w:val="uk-UA" w:eastAsia="ru-RU"/>
        </w:rPr>
        <w:t>i</w:t>
      </w:r>
      <w:r w:rsidRPr="00FD55B9">
        <w:rPr>
          <w:rFonts w:eastAsia="Times New Roman"/>
          <w:sz w:val="28"/>
          <w:szCs w:val="28"/>
          <w:lang w:val="uk-UA" w:eastAsia="ru-RU"/>
        </w:rPr>
        <w:t xml:space="preserve"> буде залежати від кількості тепл</w:t>
      </w:r>
      <w:r>
        <w:rPr>
          <w:rFonts w:eastAsia="Times New Roman"/>
          <w:sz w:val="28"/>
          <w:szCs w:val="28"/>
          <w:lang w:val="uk-UA" w:eastAsia="ru-RU"/>
        </w:rPr>
        <w:t>оти,</w:t>
      </w:r>
      <w:r w:rsidRPr="00FD55B9">
        <w:rPr>
          <w:rFonts w:eastAsia="Times New Roman"/>
          <w:sz w:val="28"/>
          <w:szCs w:val="28"/>
          <w:lang w:val="uk-UA" w:eastAsia="ru-RU"/>
        </w:rPr>
        <w:t xml:space="preserve"> </w:t>
      </w:r>
      <w:r>
        <w:rPr>
          <w:rFonts w:eastAsia="Times New Roman"/>
          <w:sz w:val="28"/>
          <w:szCs w:val="28"/>
          <w:lang w:val="uk-UA" w:eastAsia="ru-RU"/>
        </w:rPr>
        <w:t xml:space="preserve">що </w:t>
      </w:r>
      <w:r w:rsidRPr="00FD55B9">
        <w:rPr>
          <w:rFonts w:eastAsia="Times New Roman"/>
          <w:sz w:val="28"/>
          <w:szCs w:val="28"/>
          <w:lang w:val="uk-UA" w:eastAsia="ru-RU"/>
        </w:rPr>
        <w:t>відда</w:t>
      </w:r>
      <w:r>
        <w:rPr>
          <w:rFonts w:eastAsia="Times New Roman"/>
          <w:sz w:val="28"/>
          <w:szCs w:val="28"/>
          <w:lang w:val="uk-UA" w:eastAsia="ru-RU"/>
        </w:rPr>
        <w:t>ється</w:t>
      </w:r>
      <w:r w:rsidRPr="00FD55B9">
        <w:rPr>
          <w:rFonts w:eastAsia="Times New Roman"/>
          <w:sz w:val="28"/>
          <w:szCs w:val="28"/>
          <w:lang w:val="uk-UA" w:eastAsia="ru-RU"/>
        </w:rPr>
        <w:t xml:space="preserve"> чи отрим</w:t>
      </w:r>
      <w:r>
        <w:rPr>
          <w:rFonts w:eastAsia="Times New Roman"/>
          <w:sz w:val="28"/>
          <w:szCs w:val="28"/>
          <w:lang w:val="uk-UA" w:eastAsia="ru-RU"/>
        </w:rPr>
        <w:t>ується</w:t>
      </w:r>
      <w:r w:rsidRPr="00FD55B9">
        <w:rPr>
          <w:rFonts w:eastAsia="Times New Roman"/>
          <w:sz w:val="28"/>
          <w:szCs w:val="28"/>
          <w:lang w:val="uk-UA" w:eastAsia="ru-RU"/>
        </w:rPr>
        <w:t xml:space="preserve"> від сусідніх зон</w:t>
      </w:r>
      <w:r>
        <w:rPr>
          <w:rFonts w:eastAsia="Times New Roman"/>
          <w:sz w:val="28"/>
          <w:szCs w:val="28"/>
          <w:lang w:val="uk-UA" w:eastAsia="ru-RU"/>
        </w:rPr>
        <w:t xml:space="preserve"> (і+1,і-1)</w:t>
      </w:r>
      <w:r w:rsidRPr="00FD55B9">
        <w:rPr>
          <w:rFonts w:eastAsia="Times New Roman"/>
          <w:sz w:val="28"/>
          <w:szCs w:val="28"/>
          <w:lang w:val="uk-UA" w:eastAsia="ru-RU"/>
        </w:rPr>
        <w:t xml:space="preserve"> Q</w:t>
      </w:r>
      <w:r w:rsidRPr="00FD55B9">
        <w:rPr>
          <w:rFonts w:eastAsia="Times New Roman"/>
          <w:sz w:val="28"/>
          <w:szCs w:val="28"/>
          <w:vertAlign w:val="subscript"/>
          <w:lang w:val="uk-UA" w:eastAsia="ru-RU"/>
        </w:rPr>
        <w:t>i+1</w:t>
      </w:r>
      <w:r w:rsidRPr="00FD55B9">
        <w:rPr>
          <w:rFonts w:eastAsia="Times New Roman"/>
          <w:sz w:val="28"/>
          <w:szCs w:val="28"/>
          <w:lang w:val="uk-UA" w:eastAsia="ru-RU"/>
        </w:rPr>
        <w:t xml:space="preserve"> і Q</w:t>
      </w:r>
      <w:r w:rsidRPr="00FD55B9">
        <w:rPr>
          <w:rFonts w:eastAsia="Times New Roman"/>
          <w:sz w:val="28"/>
          <w:szCs w:val="28"/>
          <w:vertAlign w:val="subscript"/>
          <w:lang w:val="uk-UA" w:eastAsia="ru-RU"/>
        </w:rPr>
        <w:t>i-1</w:t>
      </w:r>
      <w:r>
        <w:rPr>
          <w:rFonts w:eastAsia="Times New Roman"/>
          <w:sz w:val="28"/>
          <w:szCs w:val="28"/>
          <w:lang w:val="uk-UA" w:eastAsia="ru-RU"/>
        </w:rPr>
        <w:t>.</w:t>
      </w:r>
      <w:r w:rsidRPr="00FD55B9">
        <w:rPr>
          <w:rFonts w:eastAsia="Times New Roman"/>
          <w:sz w:val="28"/>
          <w:szCs w:val="28"/>
          <w:vertAlign w:val="subscript"/>
          <w:lang w:val="uk-UA" w:eastAsia="ru-RU"/>
        </w:rPr>
        <w:t xml:space="preserve"> </w:t>
      </w:r>
      <w:r>
        <w:rPr>
          <w:rFonts w:eastAsia="Times New Roman"/>
          <w:sz w:val="28"/>
          <w:szCs w:val="28"/>
          <w:lang w:val="uk-UA" w:eastAsia="ru-RU"/>
        </w:rPr>
        <w:t>Таким чином, отримуємо</w:t>
      </w:r>
      <w:r w:rsidRPr="00FD55B9">
        <w:rPr>
          <w:rFonts w:eastAsia="Times New Roman"/>
          <w:sz w:val="28"/>
          <w:szCs w:val="28"/>
          <w:lang w:val="uk-UA" w:eastAsia="ru-RU"/>
        </w:rPr>
        <w:t>:</w:t>
      </w:r>
    </w:p>
    <w:p w:rsidR="00BD3377" w:rsidRPr="00FD55B9" w:rsidRDefault="00BD3377" w:rsidP="00BD3377">
      <w:pPr>
        <w:spacing w:after="0"/>
        <w:ind w:firstLine="709"/>
        <w:jc w:val="right"/>
        <w:rPr>
          <w:rFonts w:eastAsia="Times New Roman"/>
          <w:sz w:val="28"/>
          <w:szCs w:val="28"/>
          <w:lang w:val="uk-UA" w:eastAsia="ru-RU"/>
        </w:rPr>
      </w:pPr>
      <w:r w:rsidRPr="00257C55">
        <w:rPr>
          <w:position w:val="-24"/>
          <w:sz w:val="28"/>
          <w:szCs w:val="28"/>
          <w:lang w:val="uk-UA"/>
        </w:rPr>
        <w:object w:dxaOrig="4000" w:dyaOrig="639">
          <v:shape id="_x0000_i1026" type="#_x0000_t75" style="width:241.5pt;height:38.25pt" o:ole="">
            <v:imagedata r:id="rId14" o:title=""/>
          </v:shape>
          <o:OLEObject Type="Embed" ProgID="Equation.3" ShapeID="_x0000_i1026" DrawAspect="Content" ObjectID="_1549730933" r:id="rId15"/>
        </w:object>
      </w:r>
      <w:r w:rsidRPr="00FD55B9">
        <w:rPr>
          <w:rFonts w:eastAsia="Times New Roman"/>
          <w:sz w:val="28"/>
          <w:szCs w:val="28"/>
          <w:lang w:val="uk-UA" w:eastAsia="ru-RU"/>
        </w:rPr>
        <w:t>,</w:t>
      </w:r>
      <w:r>
        <w:rPr>
          <w:rFonts w:eastAsia="Times New Roman"/>
          <w:sz w:val="28"/>
          <w:szCs w:val="28"/>
          <w:lang w:val="uk-UA" w:eastAsia="ru-RU"/>
        </w:rPr>
        <w:t xml:space="preserve">  </w:t>
      </w:r>
      <w:r>
        <w:rPr>
          <w:rFonts w:eastAsia="Times New Roman"/>
          <w:sz w:val="28"/>
          <w:szCs w:val="28"/>
          <w:lang w:val="uk-UA" w:eastAsia="ru-RU"/>
        </w:rPr>
        <w:tab/>
      </w:r>
      <w:r>
        <w:rPr>
          <w:rFonts w:eastAsia="Times New Roman"/>
          <w:sz w:val="28"/>
          <w:szCs w:val="28"/>
          <w:lang w:val="uk-UA" w:eastAsia="ru-RU"/>
        </w:rPr>
        <w:tab/>
        <w:t>(1)</w:t>
      </w:r>
    </w:p>
    <w:p w:rsidR="00BD3377" w:rsidRDefault="00BD3377" w:rsidP="00BD3377">
      <w:pPr>
        <w:spacing w:after="0"/>
        <w:jc w:val="both"/>
        <w:rPr>
          <w:sz w:val="28"/>
          <w:szCs w:val="28"/>
          <w:lang w:val="uk-UA"/>
        </w:rPr>
      </w:pPr>
      <w:r>
        <w:rPr>
          <w:rFonts w:eastAsia="Times New Roman"/>
          <w:sz w:val="28"/>
          <w:szCs w:val="28"/>
          <w:lang w:val="uk-UA" w:eastAsia="ru-RU"/>
        </w:rPr>
        <w:t>д</w:t>
      </w:r>
      <w:r w:rsidRPr="00FD55B9">
        <w:rPr>
          <w:rFonts w:eastAsia="Times New Roman"/>
          <w:sz w:val="28"/>
          <w:szCs w:val="28"/>
          <w:lang w:val="uk-UA" w:eastAsia="ru-RU"/>
        </w:rPr>
        <w:t>е</w:t>
      </w:r>
      <w:r>
        <w:rPr>
          <w:rFonts w:eastAsia="Times New Roman"/>
          <w:sz w:val="28"/>
          <w:szCs w:val="28"/>
          <w:lang w:val="uk-UA" w:eastAsia="ru-RU"/>
        </w:rPr>
        <w:t xml:space="preserve"> і=1..8,</w:t>
      </w:r>
      <w:r w:rsidRPr="00FD55B9">
        <w:rPr>
          <w:rFonts w:eastAsia="Times New Roman"/>
          <w:sz w:val="28"/>
          <w:szCs w:val="28"/>
          <w:lang w:val="uk-UA" w:eastAsia="ru-RU"/>
        </w:rPr>
        <w:t xml:space="preserve"> </w:t>
      </w:r>
      <w:r w:rsidRPr="00257C55">
        <w:rPr>
          <w:rFonts w:eastAsia="Times New Roman"/>
          <w:i/>
          <w:sz w:val="28"/>
          <w:szCs w:val="28"/>
          <w:lang w:val="uk-UA" w:eastAsia="ru-RU"/>
        </w:rPr>
        <w:t>Q</w:t>
      </w:r>
      <w:r w:rsidRPr="00257C55">
        <w:rPr>
          <w:rFonts w:eastAsia="Times New Roman"/>
          <w:i/>
          <w:sz w:val="28"/>
          <w:szCs w:val="28"/>
          <w:vertAlign w:val="subscript"/>
          <w:lang w:val="uk-UA" w:eastAsia="ru-RU"/>
        </w:rPr>
        <w:t>t</w:t>
      </w:r>
      <w:r w:rsidRPr="00FD55B9">
        <w:rPr>
          <w:rFonts w:eastAsia="Times New Roman"/>
          <w:sz w:val="28"/>
          <w:szCs w:val="28"/>
          <w:lang w:val="uk-UA" w:eastAsia="ru-RU"/>
        </w:rPr>
        <w:t xml:space="preserve"> – кількість теплоти</w:t>
      </w:r>
      <w:r>
        <w:rPr>
          <w:rFonts w:eastAsia="Times New Roman"/>
          <w:sz w:val="28"/>
          <w:szCs w:val="28"/>
          <w:lang w:val="uk-UA" w:eastAsia="ru-RU"/>
        </w:rPr>
        <w:t>, одержаної</w:t>
      </w:r>
      <w:r w:rsidRPr="00FD55B9">
        <w:rPr>
          <w:rFonts w:eastAsia="Times New Roman"/>
          <w:sz w:val="28"/>
          <w:szCs w:val="28"/>
          <w:lang w:val="uk-UA" w:eastAsia="ru-RU"/>
        </w:rPr>
        <w:t xml:space="preserve"> від системи опалення; </w:t>
      </w:r>
      <w:r w:rsidRPr="00257C55">
        <w:rPr>
          <w:rFonts w:eastAsia="Times New Roman"/>
          <w:i/>
          <w:sz w:val="28"/>
          <w:szCs w:val="28"/>
          <w:lang w:val="uk-UA" w:eastAsia="ru-RU"/>
        </w:rPr>
        <w:t>Q</w:t>
      </w:r>
      <w:r w:rsidRPr="00257C55">
        <w:rPr>
          <w:rFonts w:eastAsia="Times New Roman"/>
          <w:i/>
          <w:sz w:val="28"/>
          <w:szCs w:val="28"/>
          <w:vertAlign w:val="subscript"/>
          <w:lang w:val="uk-UA" w:eastAsia="ru-RU"/>
        </w:rPr>
        <w:t>s</w:t>
      </w:r>
      <w:r w:rsidRPr="00FD55B9">
        <w:rPr>
          <w:rFonts w:eastAsia="Times New Roman"/>
          <w:sz w:val="28"/>
          <w:szCs w:val="28"/>
          <w:lang w:val="uk-UA" w:eastAsia="ru-RU"/>
        </w:rPr>
        <w:t xml:space="preserve"> – кількість теплоти</w:t>
      </w:r>
      <w:r>
        <w:rPr>
          <w:rFonts w:eastAsia="Times New Roman"/>
          <w:sz w:val="28"/>
          <w:szCs w:val="28"/>
          <w:lang w:val="uk-UA" w:eastAsia="ru-RU"/>
        </w:rPr>
        <w:t>, отриманої</w:t>
      </w:r>
      <w:r w:rsidRPr="00FD55B9">
        <w:rPr>
          <w:rFonts w:eastAsia="Times New Roman"/>
          <w:sz w:val="28"/>
          <w:szCs w:val="28"/>
          <w:lang w:val="uk-UA" w:eastAsia="ru-RU"/>
        </w:rPr>
        <w:t xml:space="preserve"> від сон</w:t>
      </w:r>
      <w:r>
        <w:rPr>
          <w:rFonts w:eastAsia="Times New Roman"/>
          <w:sz w:val="28"/>
          <w:szCs w:val="28"/>
          <w:lang w:val="uk-UA" w:eastAsia="ru-RU"/>
        </w:rPr>
        <w:t>ц</w:t>
      </w:r>
      <w:r w:rsidRPr="00FD55B9">
        <w:rPr>
          <w:rFonts w:eastAsia="Times New Roman"/>
          <w:sz w:val="28"/>
          <w:szCs w:val="28"/>
          <w:lang w:val="uk-UA" w:eastAsia="ru-RU"/>
        </w:rPr>
        <w:t>я</w:t>
      </w:r>
      <w:r>
        <w:rPr>
          <w:rFonts w:eastAsia="Times New Roman"/>
          <w:sz w:val="28"/>
          <w:szCs w:val="24"/>
          <w:lang w:val="uk-UA" w:eastAsia="ru-RU"/>
        </w:rPr>
        <w:t>, Дж</w:t>
      </w:r>
      <w:r w:rsidRPr="00FD55B9">
        <w:rPr>
          <w:rFonts w:eastAsia="Times New Roman"/>
          <w:sz w:val="28"/>
          <w:szCs w:val="28"/>
          <w:lang w:val="uk-UA" w:eastAsia="ru-RU"/>
        </w:rPr>
        <w:t xml:space="preserve">; </w:t>
      </w:r>
      <w:r w:rsidRPr="00257C55">
        <w:rPr>
          <w:rFonts w:eastAsia="Times New Roman"/>
          <w:i/>
          <w:sz w:val="28"/>
          <w:szCs w:val="28"/>
          <w:lang w:val="uk-UA" w:eastAsia="ru-RU"/>
        </w:rPr>
        <w:t>Q</w:t>
      </w:r>
      <w:r w:rsidRPr="00257C55">
        <w:rPr>
          <w:rFonts w:eastAsia="Times New Roman"/>
          <w:i/>
          <w:sz w:val="28"/>
          <w:szCs w:val="28"/>
          <w:vertAlign w:val="subscript"/>
          <w:lang w:val="uk-UA" w:eastAsia="ru-RU"/>
        </w:rPr>
        <w:t>v</w:t>
      </w:r>
      <w:r w:rsidRPr="00FD55B9">
        <w:rPr>
          <w:rFonts w:eastAsia="Times New Roman"/>
          <w:sz w:val="28"/>
          <w:szCs w:val="28"/>
          <w:lang w:val="uk-UA" w:eastAsia="ru-RU"/>
        </w:rPr>
        <w:t xml:space="preserve"> – витрати теплоти через </w:t>
      </w:r>
      <w:r>
        <w:rPr>
          <w:rFonts w:eastAsia="Times New Roman"/>
          <w:sz w:val="28"/>
          <w:szCs w:val="28"/>
          <w:lang w:val="uk-UA" w:eastAsia="ru-RU"/>
        </w:rPr>
        <w:t>дах</w:t>
      </w:r>
      <w:r w:rsidRPr="00FD55B9">
        <w:rPr>
          <w:rFonts w:eastAsia="Times New Roman"/>
          <w:sz w:val="28"/>
          <w:szCs w:val="28"/>
          <w:lang w:val="uk-UA" w:eastAsia="ru-RU"/>
        </w:rPr>
        <w:t xml:space="preserve"> теплиці та торцеві стіни</w:t>
      </w:r>
      <w:r>
        <w:rPr>
          <w:rFonts w:eastAsia="Times New Roman"/>
          <w:sz w:val="28"/>
          <w:szCs w:val="24"/>
          <w:lang w:val="uk-UA" w:eastAsia="ru-RU"/>
        </w:rPr>
        <w:t>, Дж</w:t>
      </w:r>
      <w:r w:rsidRPr="00FD55B9">
        <w:rPr>
          <w:rFonts w:eastAsia="Times New Roman"/>
          <w:sz w:val="28"/>
          <w:szCs w:val="28"/>
          <w:lang w:val="uk-UA" w:eastAsia="ru-RU"/>
        </w:rPr>
        <w:t xml:space="preserve">; </w:t>
      </w:r>
      <w:r w:rsidRPr="00257C55">
        <w:rPr>
          <w:rFonts w:eastAsia="Times New Roman"/>
          <w:i/>
          <w:sz w:val="28"/>
          <w:szCs w:val="28"/>
          <w:lang w:val="uk-UA" w:eastAsia="ru-RU"/>
        </w:rPr>
        <w:t>Q</w:t>
      </w:r>
      <w:r w:rsidRPr="00257C55">
        <w:rPr>
          <w:rFonts w:eastAsia="Times New Roman"/>
          <w:i/>
          <w:sz w:val="28"/>
          <w:szCs w:val="28"/>
          <w:vertAlign w:val="subscript"/>
          <w:lang w:val="uk-UA" w:eastAsia="ru-RU"/>
        </w:rPr>
        <w:t>і+1</w:t>
      </w:r>
      <w:r w:rsidRPr="00257C55">
        <w:rPr>
          <w:rFonts w:eastAsia="Times New Roman"/>
          <w:i/>
          <w:sz w:val="28"/>
          <w:szCs w:val="28"/>
          <w:lang w:val="uk-UA" w:eastAsia="ru-RU"/>
        </w:rPr>
        <w:t>, Q</w:t>
      </w:r>
      <w:r w:rsidRPr="00257C55">
        <w:rPr>
          <w:rFonts w:eastAsia="Times New Roman"/>
          <w:i/>
          <w:sz w:val="28"/>
          <w:szCs w:val="28"/>
          <w:vertAlign w:val="subscript"/>
          <w:lang w:val="uk-UA" w:eastAsia="ru-RU"/>
        </w:rPr>
        <w:t>і-1</w:t>
      </w:r>
      <w:r w:rsidRPr="00FD55B9">
        <w:rPr>
          <w:rFonts w:eastAsia="Times New Roman"/>
          <w:sz w:val="28"/>
          <w:szCs w:val="28"/>
          <w:lang w:val="uk-UA" w:eastAsia="ru-RU"/>
        </w:rPr>
        <w:t xml:space="preserve"> – кількість теплоти</w:t>
      </w:r>
      <w:r>
        <w:rPr>
          <w:rFonts w:eastAsia="Times New Roman"/>
          <w:sz w:val="28"/>
          <w:szCs w:val="28"/>
          <w:lang w:val="uk-UA" w:eastAsia="ru-RU"/>
        </w:rPr>
        <w:t>, що одержана</w:t>
      </w:r>
      <w:r w:rsidRPr="00FD55B9">
        <w:rPr>
          <w:rFonts w:eastAsia="Times New Roman"/>
          <w:sz w:val="28"/>
          <w:szCs w:val="28"/>
          <w:lang w:val="uk-UA" w:eastAsia="ru-RU"/>
        </w:rPr>
        <w:t xml:space="preserve"> </w:t>
      </w:r>
      <w:r>
        <w:rPr>
          <w:rFonts w:eastAsia="Times New Roman"/>
          <w:sz w:val="28"/>
          <w:szCs w:val="28"/>
          <w:lang w:val="uk-UA" w:eastAsia="ru-RU"/>
        </w:rPr>
        <w:t xml:space="preserve">від </w:t>
      </w:r>
      <w:r w:rsidRPr="00FD55B9">
        <w:rPr>
          <w:rFonts w:eastAsia="Times New Roman"/>
          <w:sz w:val="28"/>
          <w:szCs w:val="28"/>
          <w:lang w:val="uk-UA" w:eastAsia="ru-RU"/>
        </w:rPr>
        <w:t>сусідніх температурних зон</w:t>
      </w:r>
      <w:r>
        <w:rPr>
          <w:rFonts w:eastAsia="Times New Roman"/>
          <w:sz w:val="28"/>
          <w:szCs w:val="24"/>
          <w:lang w:val="uk-UA" w:eastAsia="ru-RU"/>
        </w:rPr>
        <w:t>, Дж</w:t>
      </w:r>
      <w:r>
        <w:rPr>
          <w:rFonts w:eastAsia="Times New Roman"/>
          <w:sz w:val="28"/>
          <w:szCs w:val="28"/>
          <w:lang w:val="uk-UA" w:eastAsia="ru-RU"/>
        </w:rPr>
        <w:t xml:space="preserve">; </w:t>
      </w:r>
      <w:r w:rsidRPr="00257C55">
        <w:rPr>
          <w:rFonts w:eastAsia="Times New Roman"/>
          <w:i/>
          <w:sz w:val="28"/>
          <w:szCs w:val="28"/>
          <w:lang w:val="uk-UA" w:eastAsia="ru-RU"/>
        </w:rPr>
        <w:t>Q</w:t>
      </w:r>
      <w:proofErr w:type="spellStart"/>
      <w:r w:rsidRPr="00257C55">
        <w:rPr>
          <w:rFonts w:eastAsia="Times New Roman"/>
          <w:i/>
          <w:sz w:val="28"/>
          <w:szCs w:val="28"/>
          <w:vertAlign w:val="subscript"/>
          <w:lang w:val="en-US" w:eastAsia="ru-RU"/>
        </w:rPr>
        <w:t>sr</w:t>
      </w:r>
      <w:proofErr w:type="spellEnd"/>
      <w:r w:rsidRPr="00257C55">
        <w:rPr>
          <w:rFonts w:eastAsia="Times New Roman"/>
          <w:i/>
          <w:sz w:val="28"/>
          <w:szCs w:val="28"/>
          <w:vertAlign w:val="subscript"/>
          <w:lang w:val="uk-UA" w:eastAsia="ru-RU"/>
        </w:rPr>
        <w:t>,і</w:t>
      </w:r>
      <w:r w:rsidRPr="00D42373">
        <w:rPr>
          <w:rFonts w:eastAsia="Times New Roman"/>
          <w:sz w:val="28"/>
          <w:szCs w:val="28"/>
          <w:lang w:val="uk-UA" w:eastAsia="ru-RU"/>
        </w:rPr>
        <w:t xml:space="preserve"> </w:t>
      </w:r>
      <w:r>
        <w:rPr>
          <w:rFonts w:eastAsia="Times New Roman"/>
          <w:sz w:val="28"/>
          <w:szCs w:val="28"/>
          <w:lang w:val="uk-UA" w:eastAsia="ru-RU"/>
        </w:rPr>
        <w:t>–</w:t>
      </w:r>
      <w:r w:rsidRPr="00D42373">
        <w:rPr>
          <w:rFonts w:eastAsia="Times New Roman"/>
          <w:sz w:val="28"/>
          <w:szCs w:val="28"/>
          <w:lang w:val="uk-UA" w:eastAsia="ru-RU"/>
        </w:rPr>
        <w:t xml:space="preserve"> </w:t>
      </w:r>
      <w:r>
        <w:rPr>
          <w:rFonts w:eastAsia="Times New Roman"/>
          <w:sz w:val="28"/>
          <w:szCs w:val="28"/>
          <w:lang w:val="uk-UA" w:eastAsia="ru-RU"/>
        </w:rPr>
        <w:t>кількість теплоти, що поглинається рослинами в і-й зоні</w:t>
      </w:r>
      <w:r>
        <w:rPr>
          <w:rFonts w:eastAsia="Times New Roman"/>
          <w:sz w:val="28"/>
          <w:szCs w:val="24"/>
          <w:lang w:val="uk-UA" w:eastAsia="ru-RU"/>
        </w:rPr>
        <w:t>, Дж</w:t>
      </w:r>
      <w:r w:rsidRPr="00FD55B9">
        <w:rPr>
          <w:rFonts w:eastAsia="Times New Roman"/>
          <w:sz w:val="28"/>
          <w:szCs w:val="28"/>
          <w:lang w:val="uk-UA" w:eastAsia="ru-RU"/>
        </w:rPr>
        <w:t>.</w:t>
      </w:r>
    </w:p>
    <w:p w:rsidR="00BD3377" w:rsidRDefault="00BD3377" w:rsidP="001B4F08">
      <w:pPr>
        <w:spacing w:after="0"/>
        <w:ind w:firstLine="709"/>
        <w:jc w:val="both"/>
        <w:rPr>
          <w:rFonts w:eastAsia="Times New Roman"/>
          <w:sz w:val="28"/>
          <w:szCs w:val="28"/>
          <w:lang w:val="uk-UA" w:eastAsia="ru-RU"/>
        </w:rPr>
      </w:pPr>
    </w:p>
    <w:p w:rsidR="00430497" w:rsidRDefault="00430497" w:rsidP="001B4F08">
      <w:pPr>
        <w:spacing w:after="0"/>
        <w:ind w:firstLine="709"/>
        <w:jc w:val="both"/>
        <w:rPr>
          <w:rFonts w:eastAsia="Times New Roman"/>
          <w:sz w:val="28"/>
          <w:szCs w:val="28"/>
          <w:lang w:val="uk-UA" w:eastAsia="ru-RU"/>
        </w:rPr>
      </w:pPr>
      <w:r w:rsidRPr="004D6F4E">
        <w:rPr>
          <w:rFonts w:eastAsia="Times New Roman"/>
          <w:sz w:val="28"/>
          <w:szCs w:val="28"/>
          <w:lang w:val="uk-UA" w:eastAsia="ru-RU"/>
        </w:rPr>
        <w:t>Знаючи</w:t>
      </w:r>
      <w:r w:rsidRPr="00FD55B9">
        <w:rPr>
          <w:rFonts w:eastAsia="Times New Roman"/>
          <w:sz w:val="28"/>
          <w:szCs w:val="28"/>
          <w:lang w:val="uk-UA" w:eastAsia="ru-RU"/>
        </w:rPr>
        <w:t xml:space="preserve"> геометричні </w:t>
      </w:r>
      <w:r>
        <w:rPr>
          <w:rFonts w:eastAsia="Times New Roman"/>
          <w:sz w:val="28"/>
          <w:szCs w:val="28"/>
          <w:lang w:val="uk-UA" w:eastAsia="ru-RU"/>
        </w:rPr>
        <w:t>розміри</w:t>
      </w:r>
      <w:r w:rsidRPr="00FD55B9">
        <w:rPr>
          <w:rFonts w:eastAsia="Times New Roman"/>
          <w:sz w:val="28"/>
          <w:szCs w:val="28"/>
          <w:lang w:val="uk-UA" w:eastAsia="ru-RU"/>
        </w:rPr>
        <w:t xml:space="preserve"> теплиці та коефіцієнти</w:t>
      </w:r>
      <w:r>
        <w:rPr>
          <w:rFonts w:eastAsia="Times New Roman"/>
          <w:sz w:val="28"/>
          <w:szCs w:val="28"/>
          <w:lang w:val="uk-UA" w:eastAsia="ru-RU"/>
        </w:rPr>
        <w:t xml:space="preserve"> теплопередачі</w:t>
      </w:r>
      <w:r w:rsidRPr="00FD55B9">
        <w:rPr>
          <w:rFonts w:eastAsia="Times New Roman"/>
          <w:sz w:val="28"/>
          <w:szCs w:val="28"/>
          <w:lang w:val="uk-UA" w:eastAsia="ru-RU"/>
        </w:rPr>
        <w:t xml:space="preserve">, можна записати кінцевий вигляд рівняння </w:t>
      </w:r>
      <w:r>
        <w:rPr>
          <w:rFonts w:eastAsia="Times New Roman"/>
          <w:sz w:val="28"/>
          <w:szCs w:val="28"/>
          <w:lang w:val="uk-UA" w:eastAsia="ru-RU"/>
        </w:rPr>
        <w:t xml:space="preserve">теплового </w:t>
      </w:r>
      <w:r w:rsidRPr="00FD55B9">
        <w:rPr>
          <w:rFonts w:eastAsia="Times New Roman"/>
          <w:sz w:val="28"/>
          <w:szCs w:val="28"/>
          <w:lang w:val="uk-UA" w:eastAsia="ru-RU"/>
        </w:rPr>
        <w:t xml:space="preserve">балансу для </w:t>
      </w:r>
      <w:r w:rsidRPr="00EB206C">
        <w:rPr>
          <w:rFonts w:eastAsia="Times New Roman"/>
          <w:i/>
          <w:sz w:val="28"/>
          <w:szCs w:val="28"/>
          <w:lang w:val="uk-UA" w:eastAsia="ru-RU"/>
        </w:rPr>
        <w:t>і</w:t>
      </w:r>
      <w:r w:rsidR="001B4F08">
        <w:rPr>
          <w:rFonts w:eastAsia="Times New Roman"/>
          <w:sz w:val="28"/>
          <w:szCs w:val="28"/>
          <w:lang w:val="uk-UA" w:eastAsia="ru-RU"/>
        </w:rPr>
        <w:t>-</w:t>
      </w:r>
      <w:r>
        <w:rPr>
          <w:rFonts w:eastAsia="Times New Roman"/>
          <w:sz w:val="28"/>
          <w:szCs w:val="28"/>
          <w:lang w:val="uk-UA" w:eastAsia="ru-RU"/>
        </w:rPr>
        <w:t>ої</w:t>
      </w:r>
      <w:r w:rsidRPr="00FD55B9">
        <w:rPr>
          <w:rFonts w:eastAsia="Times New Roman"/>
          <w:sz w:val="28"/>
          <w:szCs w:val="28"/>
          <w:lang w:val="uk-UA" w:eastAsia="ru-RU"/>
        </w:rPr>
        <w:t xml:space="preserve"> зон</w:t>
      </w:r>
      <w:r>
        <w:rPr>
          <w:rFonts w:eastAsia="Times New Roman"/>
          <w:sz w:val="28"/>
          <w:szCs w:val="28"/>
          <w:lang w:val="uk-UA" w:eastAsia="ru-RU"/>
        </w:rPr>
        <w:t>и у явному вигляді</w:t>
      </w:r>
      <w:r w:rsidRPr="00FD55B9">
        <w:rPr>
          <w:rFonts w:eastAsia="Times New Roman"/>
          <w:sz w:val="28"/>
          <w:szCs w:val="28"/>
          <w:lang w:val="uk-UA" w:eastAsia="ru-RU"/>
        </w:rPr>
        <w:t>:</w:t>
      </w:r>
    </w:p>
    <w:p w:rsidR="00430497" w:rsidRPr="0029338C" w:rsidRDefault="00036970" w:rsidP="00430497">
      <w:pPr>
        <w:spacing w:after="0"/>
        <w:jc w:val="right"/>
        <w:rPr>
          <w:rFonts w:eastAsia="Times New Roman"/>
          <w:sz w:val="28"/>
          <w:szCs w:val="28"/>
          <w:lang w:val="uk-UA" w:eastAsia="ru-RU"/>
        </w:rPr>
      </w:pPr>
      <w:r w:rsidRPr="0050332F">
        <w:rPr>
          <w:rFonts w:eastAsia="Times New Roman"/>
          <w:position w:val="-44"/>
          <w:sz w:val="28"/>
          <w:szCs w:val="28"/>
          <w:lang w:val="uk-UA" w:eastAsia="ru-RU"/>
        </w:rPr>
        <w:object w:dxaOrig="7260" w:dyaOrig="999">
          <v:shape id="_x0000_i1027" type="#_x0000_t75" style="width:405pt;height:49.5pt" o:ole="">
            <v:imagedata r:id="rId16" o:title=""/>
          </v:shape>
          <o:OLEObject Type="Embed" ProgID="Equation.3" ShapeID="_x0000_i1027" DrawAspect="Content" ObjectID="_1549730934" r:id="rId17"/>
        </w:object>
      </w:r>
      <w:r w:rsidR="00430497">
        <w:rPr>
          <w:rFonts w:eastAsia="Times New Roman"/>
          <w:sz w:val="28"/>
          <w:szCs w:val="28"/>
          <w:lang w:val="uk-UA" w:eastAsia="ru-RU"/>
        </w:rPr>
        <w:tab/>
      </w:r>
      <w:r w:rsidR="00430497">
        <w:rPr>
          <w:rFonts w:eastAsia="Times New Roman"/>
          <w:sz w:val="28"/>
          <w:szCs w:val="28"/>
          <w:lang w:val="uk-UA" w:eastAsia="ru-RU"/>
        </w:rPr>
        <w:tab/>
        <w:t>(2)</w:t>
      </w:r>
    </w:p>
    <w:p w:rsidR="005A603C" w:rsidRDefault="005A603C" w:rsidP="00B73E40">
      <w:pPr>
        <w:spacing w:after="0"/>
        <w:ind w:firstLine="709"/>
        <w:jc w:val="both"/>
        <w:rPr>
          <w:rFonts w:eastAsia="Times New Roman"/>
          <w:sz w:val="28"/>
          <w:szCs w:val="28"/>
          <w:lang w:val="uk-UA" w:eastAsia="ru-RU"/>
        </w:rPr>
      </w:pPr>
    </w:p>
    <w:p w:rsidR="00430497" w:rsidRDefault="00430497" w:rsidP="00B73E40">
      <w:pPr>
        <w:spacing w:after="0"/>
        <w:ind w:firstLine="709"/>
        <w:jc w:val="both"/>
        <w:rPr>
          <w:rFonts w:eastAsia="Times New Roman"/>
          <w:sz w:val="28"/>
          <w:szCs w:val="28"/>
          <w:lang w:val="uk-UA" w:eastAsia="ru-RU"/>
        </w:rPr>
      </w:pPr>
      <w:r w:rsidRPr="00FD55B9">
        <w:rPr>
          <w:rFonts w:eastAsia="Times New Roman"/>
          <w:sz w:val="28"/>
          <w:szCs w:val="28"/>
          <w:lang w:val="uk-UA" w:eastAsia="ru-RU"/>
        </w:rPr>
        <w:t>Кожн</w:t>
      </w:r>
      <w:r>
        <w:rPr>
          <w:rFonts w:eastAsia="Times New Roman"/>
          <w:sz w:val="28"/>
          <w:szCs w:val="28"/>
          <w:lang w:val="uk-UA" w:eastAsia="ru-RU"/>
        </w:rPr>
        <w:t>а</w:t>
      </w:r>
      <w:r w:rsidRPr="00FD55B9">
        <w:rPr>
          <w:rFonts w:eastAsia="Times New Roman"/>
          <w:sz w:val="28"/>
          <w:szCs w:val="28"/>
          <w:lang w:val="uk-UA" w:eastAsia="ru-RU"/>
        </w:rPr>
        <w:t xml:space="preserve"> модель зони </w:t>
      </w:r>
      <w:r>
        <w:rPr>
          <w:rFonts w:eastAsia="Times New Roman"/>
          <w:sz w:val="28"/>
          <w:szCs w:val="28"/>
          <w:lang w:val="uk-UA" w:eastAsia="ru-RU"/>
        </w:rPr>
        <w:t>параметрично зв’язана із сусідніми температурними</w:t>
      </w:r>
      <w:r w:rsidRPr="00FD55B9">
        <w:rPr>
          <w:rFonts w:eastAsia="Times New Roman"/>
          <w:sz w:val="28"/>
          <w:szCs w:val="28"/>
          <w:lang w:val="uk-UA" w:eastAsia="ru-RU"/>
        </w:rPr>
        <w:t xml:space="preserve"> зон</w:t>
      </w:r>
      <w:r>
        <w:rPr>
          <w:rFonts w:eastAsia="Times New Roman"/>
          <w:sz w:val="28"/>
          <w:szCs w:val="28"/>
          <w:lang w:val="uk-UA" w:eastAsia="ru-RU"/>
        </w:rPr>
        <w:t>ами</w:t>
      </w:r>
      <w:r w:rsidRPr="00FD55B9">
        <w:rPr>
          <w:rFonts w:eastAsia="Times New Roman"/>
          <w:sz w:val="28"/>
          <w:szCs w:val="28"/>
          <w:lang w:val="uk-UA" w:eastAsia="ru-RU"/>
        </w:rPr>
        <w:t xml:space="preserve">. </w:t>
      </w:r>
      <w:r>
        <w:rPr>
          <w:rFonts w:eastAsia="Times New Roman"/>
          <w:sz w:val="28"/>
          <w:szCs w:val="28"/>
          <w:lang w:val="uk-UA" w:eastAsia="ru-RU"/>
        </w:rPr>
        <w:t>У крайніх зонах, перш</w:t>
      </w:r>
      <w:r w:rsidR="005A603C">
        <w:rPr>
          <w:rFonts w:eastAsia="Times New Roman"/>
          <w:sz w:val="28"/>
          <w:szCs w:val="28"/>
          <w:lang w:val="uk-UA" w:eastAsia="ru-RU"/>
        </w:rPr>
        <w:t>ій,</w:t>
      </w:r>
      <w:r>
        <w:rPr>
          <w:rFonts w:eastAsia="Times New Roman"/>
          <w:sz w:val="28"/>
          <w:szCs w:val="28"/>
          <w:lang w:val="uk-UA" w:eastAsia="ru-RU"/>
        </w:rPr>
        <w:t xml:space="preserve"> восьм</w:t>
      </w:r>
      <w:r w:rsidR="005A603C">
        <w:rPr>
          <w:rFonts w:eastAsia="Times New Roman"/>
          <w:sz w:val="28"/>
          <w:szCs w:val="28"/>
          <w:lang w:val="uk-UA" w:eastAsia="ru-RU"/>
        </w:rPr>
        <w:t>ій і торцевих поверхонь зон секції</w:t>
      </w:r>
      <w:r>
        <w:rPr>
          <w:rFonts w:eastAsia="Times New Roman"/>
          <w:sz w:val="28"/>
          <w:szCs w:val="28"/>
          <w:lang w:val="uk-UA" w:eastAsia="ru-RU"/>
        </w:rPr>
        <w:t xml:space="preserve">, </w:t>
      </w:r>
      <w:r w:rsidR="005A603C">
        <w:rPr>
          <w:rFonts w:eastAsia="Times New Roman"/>
          <w:sz w:val="28"/>
          <w:szCs w:val="28"/>
          <w:lang w:val="uk-UA" w:eastAsia="ru-RU"/>
        </w:rPr>
        <w:t xml:space="preserve">також </w:t>
      </w:r>
      <w:r>
        <w:rPr>
          <w:rFonts w:eastAsia="Times New Roman"/>
          <w:sz w:val="28"/>
          <w:szCs w:val="28"/>
          <w:lang w:val="uk-UA" w:eastAsia="ru-RU"/>
        </w:rPr>
        <w:t>проходить тепло</w:t>
      </w:r>
      <w:r w:rsidR="005A603C">
        <w:rPr>
          <w:rFonts w:eastAsia="Times New Roman"/>
          <w:sz w:val="28"/>
          <w:szCs w:val="28"/>
          <w:lang w:val="uk-UA" w:eastAsia="ru-RU"/>
        </w:rPr>
        <w:t xml:space="preserve">обмін </w:t>
      </w:r>
      <w:r w:rsidR="001B4F08">
        <w:rPr>
          <w:rFonts w:eastAsia="Times New Roman"/>
          <w:sz w:val="28"/>
          <w:szCs w:val="28"/>
          <w:lang w:val="uk-UA" w:eastAsia="ru-RU"/>
        </w:rPr>
        <w:t>і</w:t>
      </w:r>
      <w:r w:rsidR="005A603C">
        <w:rPr>
          <w:rFonts w:eastAsia="Times New Roman"/>
          <w:sz w:val="28"/>
          <w:szCs w:val="28"/>
          <w:lang w:val="uk-UA" w:eastAsia="ru-RU"/>
        </w:rPr>
        <w:t>з навколишнім середовищем</w:t>
      </w:r>
      <w:r>
        <w:rPr>
          <w:rFonts w:eastAsia="Times New Roman"/>
          <w:sz w:val="28"/>
          <w:szCs w:val="28"/>
          <w:lang w:val="uk-UA" w:eastAsia="ru-RU"/>
        </w:rPr>
        <w:t>. Сонячна енергія передається через дахи кожної зони з урахуванням нахилу даху.</w:t>
      </w:r>
      <w:r w:rsidR="00B73E40">
        <w:rPr>
          <w:rFonts w:eastAsia="Times New Roman"/>
          <w:sz w:val="28"/>
          <w:szCs w:val="28"/>
          <w:lang w:val="uk-UA" w:eastAsia="ru-RU"/>
        </w:rPr>
        <w:t xml:space="preserve"> Отже, </w:t>
      </w:r>
      <w:r>
        <w:rPr>
          <w:rFonts w:eastAsia="Times New Roman"/>
          <w:sz w:val="28"/>
          <w:szCs w:val="28"/>
          <w:lang w:val="uk-UA" w:eastAsia="ru-RU"/>
        </w:rPr>
        <w:t xml:space="preserve">рівняння теплового балансу </w:t>
      </w:r>
      <w:r w:rsidR="00B73E40">
        <w:rPr>
          <w:rFonts w:eastAsia="Times New Roman"/>
          <w:sz w:val="28"/>
          <w:szCs w:val="28"/>
          <w:lang w:val="uk-UA" w:eastAsia="ru-RU"/>
        </w:rPr>
        <w:t>запишемо</w:t>
      </w:r>
      <w:r>
        <w:rPr>
          <w:rFonts w:eastAsia="Times New Roman"/>
          <w:sz w:val="28"/>
          <w:szCs w:val="28"/>
          <w:lang w:val="uk-UA" w:eastAsia="ru-RU"/>
        </w:rPr>
        <w:t xml:space="preserve"> у вигляді системи рівнянь</w:t>
      </w:r>
      <w:r w:rsidR="005A603C">
        <w:rPr>
          <w:rFonts w:eastAsia="Times New Roman"/>
          <w:sz w:val="28"/>
          <w:szCs w:val="28"/>
          <w:lang w:val="uk-UA" w:eastAsia="ru-RU"/>
        </w:rPr>
        <w:t>:</w:t>
      </w:r>
    </w:p>
    <w:p w:rsidR="00430497" w:rsidRDefault="00D66653" w:rsidP="00430497">
      <w:pPr>
        <w:spacing w:after="0"/>
        <w:jc w:val="right"/>
        <w:rPr>
          <w:rFonts w:eastAsia="Times New Roman"/>
          <w:sz w:val="28"/>
          <w:szCs w:val="28"/>
          <w:lang w:val="uk-UA" w:eastAsia="ru-RU"/>
        </w:rPr>
      </w:pPr>
      <w:r w:rsidRPr="00036970">
        <w:rPr>
          <w:position w:val="-140"/>
        </w:rPr>
        <w:object w:dxaOrig="6780" w:dyaOrig="2920">
          <v:shape id="_x0000_i1028" type="#_x0000_t75" style="width:406.5pt;height:108pt" o:ole="">
            <v:imagedata r:id="rId18" o:title=""/>
          </v:shape>
          <o:OLEObject Type="Embed" ProgID="Equation.3" ShapeID="_x0000_i1028" DrawAspect="Content" ObjectID="_1549730935" r:id="rId19"/>
        </w:object>
      </w:r>
      <w:r w:rsidR="00430497">
        <w:rPr>
          <w:rFonts w:eastAsia="Times New Roman"/>
          <w:sz w:val="28"/>
          <w:szCs w:val="28"/>
          <w:lang w:val="uk-UA" w:eastAsia="ru-RU"/>
        </w:rPr>
        <w:t xml:space="preserve">  </w:t>
      </w:r>
      <w:r w:rsidR="00430497">
        <w:rPr>
          <w:rFonts w:eastAsia="Times New Roman"/>
          <w:sz w:val="28"/>
          <w:szCs w:val="28"/>
          <w:lang w:val="uk-UA" w:eastAsia="ru-RU"/>
        </w:rPr>
        <w:tab/>
        <w:t>(3)</w:t>
      </w:r>
    </w:p>
    <w:p w:rsidR="00776774" w:rsidRDefault="00776774" w:rsidP="00430497">
      <w:pPr>
        <w:spacing w:after="0"/>
        <w:ind w:firstLine="540"/>
        <w:jc w:val="both"/>
        <w:rPr>
          <w:sz w:val="28"/>
          <w:szCs w:val="28"/>
          <w:lang w:val="uk-UA"/>
        </w:rPr>
      </w:pPr>
    </w:p>
    <w:p w:rsidR="00430497" w:rsidRDefault="001B4F08" w:rsidP="00430497">
      <w:pPr>
        <w:spacing w:after="0"/>
        <w:ind w:firstLine="540"/>
        <w:jc w:val="both"/>
        <w:rPr>
          <w:sz w:val="28"/>
          <w:szCs w:val="28"/>
          <w:lang w:val="uk-UA"/>
        </w:rPr>
      </w:pPr>
      <w:r>
        <w:rPr>
          <w:sz w:val="28"/>
          <w:szCs w:val="28"/>
          <w:lang w:val="uk-UA"/>
        </w:rPr>
        <w:t xml:space="preserve">Модель </w:t>
      </w:r>
      <w:r w:rsidR="00430497" w:rsidRPr="001F612A">
        <w:rPr>
          <w:sz w:val="28"/>
          <w:szCs w:val="28"/>
          <w:lang w:val="uk-UA"/>
        </w:rPr>
        <w:t xml:space="preserve">представлена системою </w:t>
      </w:r>
      <w:r w:rsidR="005A603C">
        <w:rPr>
          <w:sz w:val="28"/>
          <w:szCs w:val="28"/>
          <w:lang w:val="uk-UA"/>
        </w:rPr>
        <w:t xml:space="preserve">рівнянь </w:t>
      </w:r>
      <w:r w:rsidR="00430497" w:rsidRPr="001F612A">
        <w:rPr>
          <w:sz w:val="28"/>
          <w:szCs w:val="28"/>
          <w:lang w:val="uk-UA"/>
        </w:rPr>
        <w:t>(</w:t>
      </w:r>
      <w:r w:rsidR="00B73E40">
        <w:rPr>
          <w:sz w:val="28"/>
          <w:szCs w:val="28"/>
          <w:lang w:val="uk-UA"/>
        </w:rPr>
        <w:t>3</w:t>
      </w:r>
      <w:r w:rsidR="00430497" w:rsidRPr="001F612A">
        <w:rPr>
          <w:sz w:val="28"/>
          <w:szCs w:val="28"/>
          <w:lang w:val="uk-UA"/>
        </w:rPr>
        <w:t>), досліджувалась</w:t>
      </w:r>
      <w:r w:rsidR="00430497" w:rsidRPr="005A603C">
        <w:rPr>
          <w:sz w:val="28"/>
          <w:szCs w:val="28"/>
          <w:lang w:val="uk-UA"/>
        </w:rPr>
        <w:t xml:space="preserve"> </w:t>
      </w:r>
      <w:r>
        <w:rPr>
          <w:sz w:val="28"/>
          <w:szCs w:val="28"/>
          <w:lang w:val="uk-UA"/>
        </w:rPr>
        <w:t>за</w:t>
      </w:r>
      <w:r w:rsidR="00430497" w:rsidRPr="001F612A">
        <w:rPr>
          <w:sz w:val="28"/>
          <w:szCs w:val="28"/>
          <w:lang w:val="uk-UA"/>
        </w:rPr>
        <w:t xml:space="preserve"> температур</w:t>
      </w:r>
      <w:r>
        <w:rPr>
          <w:sz w:val="28"/>
          <w:szCs w:val="28"/>
          <w:lang w:val="uk-UA"/>
        </w:rPr>
        <w:t>и</w:t>
      </w:r>
      <w:r w:rsidR="00430497" w:rsidRPr="001F612A">
        <w:rPr>
          <w:sz w:val="28"/>
          <w:szCs w:val="28"/>
          <w:lang w:val="uk-UA"/>
        </w:rPr>
        <w:t xml:space="preserve"> зовнішнього середовища 20 ºС та при інтенсивності сонячної енергії 300 Вт/м</w:t>
      </w:r>
      <w:r w:rsidR="00430497" w:rsidRPr="001F612A">
        <w:rPr>
          <w:sz w:val="28"/>
          <w:szCs w:val="28"/>
          <w:vertAlign w:val="superscript"/>
          <w:lang w:val="uk-UA"/>
        </w:rPr>
        <w:t>2</w:t>
      </w:r>
      <w:r w:rsidR="00430497" w:rsidRPr="001F612A">
        <w:rPr>
          <w:sz w:val="28"/>
          <w:szCs w:val="28"/>
          <w:lang w:val="uk-UA"/>
        </w:rPr>
        <w:t>.</w:t>
      </w:r>
      <w:r w:rsidR="005A603C">
        <w:rPr>
          <w:sz w:val="28"/>
          <w:szCs w:val="28"/>
          <w:lang w:val="uk-UA"/>
        </w:rPr>
        <w:t xml:space="preserve"> Відповідно </w:t>
      </w:r>
      <w:r>
        <w:rPr>
          <w:sz w:val="28"/>
          <w:szCs w:val="28"/>
          <w:lang w:val="uk-UA"/>
        </w:rPr>
        <w:t xml:space="preserve">систему рівнянь </w:t>
      </w:r>
      <w:r w:rsidR="005A603C">
        <w:rPr>
          <w:sz w:val="28"/>
          <w:szCs w:val="28"/>
          <w:lang w:val="uk-UA"/>
        </w:rPr>
        <w:t xml:space="preserve">(3) </w:t>
      </w:r>
      <w:r w:rsidR="005A603C">
        <w:rPr>
          <w:rFonts w:eastAsia="Times New Roman"/>
          <w:sz w:val="28"/>
          <w:szCs w:val="28"/>
          <w:lang w:val="uk-UA" w:eastAsia="ru-RU"/>
        </w:rPr>
        <w:t xml:space="preserve">реалізовано в </w:t>
      </w:r>
      <w:r w:rsidR="005A603C" w:rsidRPr="00FD55B9">
        <w:rPr>
          <w:rFonts w:eastAsia="Times New Roman"/>
          <w:sz w:val="28"/>
          <w:szCs w:val="28"/>
          <w:lang w:val="uk-UA" w:eastAsia="ru-RU"/>
        </w:rPr>
        <w:t>математичному пакеті Simulink MATLAB</w:t>
      </w:r>
      <w:r w:rsidR="005A603C">
        <w:rPr>
          <w:rFonts w:eastAsia="Times New Roman"/>
          <w:sz w:val="28"/>
          <w:szCs w:val="28"/>
          <w:lang w:val="uk-UA" w:eastAsia="ru-RU"/>
        </w:rPr>
        <w:t xml:space="preserve">. </w:t>
      </w:r>
      <w:r>
        <w:rPr>
          <w:sz w:val="28"/>
          <w:szCs w:val="28"/>
          <w:lang w:val="uk-UA"/>
        </w:rPr>
        <w:t>Під час</w:t>
      </w:r>
      <w:r w:rsidR="00430497" w:rsidRPr="001F612A">
        <w:rPr>
          <w:sz w:val="28"/>
          <w:szCs w:val="28"/>
          <w:lang w:val="uk-UA"/>
        </w:rPr>
        <w:t xml:space="preserve"> подачі ступінчастих збурень (температура зовнішнього середовища змінюється від 0 до 20 ºС та температура води системи опалення від 0 до 60 </w:t>
      </w:r>
      <w:r w:rsidR="00407C2F" w:rsidRPr="00407C2F">
        <w:rPr>
          <w:sz w:val="28"/>
          <w:szCs w:val="28"/>
        </w:rPr>
        <w:t>º</w:t>
      </w:r>
      <w:r w:rsidR="00430497" w:rsidRPr="001F612A">
        <w:rPr>
          <w:sz w:val="28"/>
          <w:szCs w:val="28"/>
          <w:lang w:val="uk-UA"/>
        </w:rPr>
        <w:t xml:space="preserve">С) температура повітря </w:t>
      </w:r>
      <w:r>
        <w:rPr>
          <w:sz w:val="28"/>
          <w:szCs w:val="28"/>
          <w:lang w:val="uk-UA"/>
        </w:rPr>
        <w:t>у</w:t>
      </w:r>
      <w:r w:rsidR="00430497" w:rsidRPr="001F612A">
        <w:rPr>
          <w:sz w:val="28"/>
          <w:szCs w:val="28"/>
          <w:lang w:val="uk-UA"/>
        </w:rPr>
        <w:t xml:space="preserve"> різних зонах після закінчення перехідного процесу стабілізується на рівні від 23,5 до 26 </w:t>
      </w:r>
      <w:r w:rsidR="00407C2F" w:rsidRPr="00407C2F">
        <w:rPr>
          <w:sz w:val="28"/>
          <w:szCs w:val="28"/>
        </w:rPr>
        <w:t>º</w:t>
      </w:r>
      <w:r w:rsidR="00430497" w:rsidRPr="001F612A">
        <w:rPr>
          <w:sz w:val="28"/>
          <w:szCs w:val="28"/>
          <w:lang w:val="uk-UA"/>
        </w:rPr>
        <w:t>С, а час розгону при цьому становить від 2000 до 6000 секунд. Це пояснюється різним об</w:t>
      </w:r>
      <w:r w:rsidR="00E0029D">
        <w:rPr>
          <w:sz w:val="28"/>
          <w:szCs w:val="28"/>
          <w:lang w:val="uk-UA"/>
        </w:rPr>
        <w:t>’</w:t>
      </w:r>
      <w:r w:rsidR="00430497" w:rsidRPr="001F612A">
        <w:rPr>
          <w:sz w:val="28"/>
          <w:szCs w:val="28"/>
          <w:lang w:val="uk-UA"/>
        </w:rPr>
        <w:t>ємом кожної зони та різною дією зовнішнього збурення на крайні і внутрішні зони, що призводить до нерівномірного теплообміну атмосфери теплиці з трубами системи опалення.</w:t>
      </w:r>
      <w:r w:rsidR="005A603C" w:rsidRPr="005A603C">
        <w:rPr>
          <w:rFonts w:eastAsia="Times New Roman"/>
          <w:sz w:val="28"/>
          <w:szCs w:val="28"/>
          <w:lang w:val="uk-UA" w:eastAsia="ru-RU"/>
        </w:rPr>
        <w:t xml:space="preserve"> </w:t>
      </w:r>
      <w:r w:rsidR="005A603C">
        <w:rPr>
          <w:rFonts w:eastAsia="Times New Roman"/>
          <w:sz w:val="28"/>
          <w:szCs w:val="28"/>
          <w:lang w:val="uk-UA" w:eastAsia="ru-RU"/>
        </w:rPr>
        <w:t xml:space="preserve">Отримані результати розрахунку за математичною моделлю та експериментальні виміри </w:t>
      </w:r>
      <w:r w:rsidR="005A603C" w:rsidRPr="00D42373">
        <w:rPr>
          <w:rFonts w:eastAsia="Times New Roman"/>
          <w:sz w:val="28"/>
          <w:szCs w:val="28"/>
          <w:lang w:val="uk-UA" w:eastAsia="ru-RU"/>
        </w:rPr>
        <w:t>температур</w:t>
      </w:r>
      <w:r w:rsidR="005A603C">
        <w:rPr>
          <w:rFonts w:eastAsia="Times New Roman"/>
          <w:sz w:val="28"/>
          <w:szCs w:val="28"/>
          <w:lang w:val="uk-UA" w:eastAsia="ru-RU"/>
        </w:rPr>
        <w:t xml:space="preserve"> </w:t>
      </w:r>
      <w:r w:rsidR="00E0029D" w:rsidRPr="00E0029D">
        <w:rPr>
          <w:rFonts w:eastAsia="Times New Roman"/>
          <w:sz w:val="28"/>
          <w:szCs w:val="28"/>
          <w:lang w:eastAsia="ru-RU"/>
        </w:rPr>
        <w:t xml:space="preserve">у </w:t>
      </w:r>
      <w:r w:rsidR="005A603C" w:rsidRPr="00D42373">
        <w:rPr>
          <w:rFonts w:eastAsia="Times New Roman"/>
          <w:sz w:val="28"/>
          <w:szCs w:val="28"/>
          <w:lang w:val="uk-UA" w:eastAsia="ru-RU"/>
        </w:rPr>
        <w:t>поперечному роз</w:t>
      </w:r>
      <w:r w:rsidR="005A603C">
        <w:rPr>
          <w:rFonts w:eastAsia="Times New Roman"/>
          <w:sz w:val="28"/>
          <w:szCs w:val="28"/>
          <w:lang w:val="uk-UA" w:eastAsia="ru-RU"/>
        </w:rPr>
        <w:t>різі (рельєф температури) секції теплиці</w:t>
      </w:r>
      <w:r w:rsidR="005A603C" w:rsidRPr="00D42373">
        <w:rPr>
          <w:rFonts w:eastAsia="Times New Roman"/>
          <w:sz w:val="28"/>
          <w:szCs w:val="28"/>
          <w:lang w:val="uk-UA" w:eastAsia="ru-RU"/>
        </w:rPr>
        <w:t xml:space="preserve"> </w:t>
      </w:r>
      <w:r w:rsidR="005A603C">
        <w:rPr>
          <w:rFonts w:eastAsia="Times New Roman"/>
          <w:sz w:val="28"/>
          <w:szCs w:val="28"/>
          <w:lang w:val="uk-UA" w:eastAsia="ru-RU"/>
        </w:rPr>
        <w:t>від 1 до 8 зони.</w:t>
      </w:r>
    </w:p>
    <w:p w:rsidR="00B65B5B" w:rsidRDefault="00CC2A84" w:rsidP="00B65B5B">
      <w:pPr>
        <w:spacing w:after="0"/>
        <w:ind w:firstLine="539"/>
        <w:jc w:val="both"/>
        <w:rPr>
          <w:sz w:val="28"/>
          <w:szCs w:val="28"/>
          <w:lang w:val="uk-UA"/>
        </w:rPr>
      </w:pPr>
      <w:r>
        <w:rPr>
          <w:rFonts w:eastAsia="Times New Roman"/>
          <w:sz w:val="28"/>
          <w:szCs w:val="28"/>
          <w:lang w:val="uk-UA" w:eastAsia="ru-RU"/>
        </w:rPr>
        <w:lastRenderedPageBreak/>
        <w:t xml:space="preserve">Розраховане </w:t>
      </w:r>
      <w:r>
        <w:rPr>
          <w:sz w:val="28"/>
          <w:szCs w:val="28"/>
          <w:lang w:val="uk-UA"/>
        </w:rPr>
        <w:t xml:space="preserve">середньоквадратичне відхилення рівне 1,05 </w:t>
      </w:r>
      <w:r w:rsidRPr="00407C2F">
        <w:rPr>
          <w:sz w:val="28"/>
          <w:szCs w:val="28"/>
        </w:rPr>
        <w:t>º</w:t>
      </w:r>
      <w:r>
        <w:rPr>
          <w:sz w:val="28"/>
          <w:szCs w:val="28"/>
          <w:lang w:val="uk-UA"/>
        </w:rPr>
        <w:t>С, що підтверджує адекватність моделі.</w:t>
      </w:r>
    </w:p>
    <w:p w:rsidR="00430497" w:rsidRDefault="00EA34A8" w:rsidP="00430497">
      <w:pPr>
        <w:autoSpaceDE w:val="0"/>
        <w:autoSpaceDN w:val="0"/>
        <w:adjustRightInd w:val="0"/>
        <w:spacing w:after="0"/>
        <w:ind w:firstLine="539"/>
        <w:jc w:val="both"/>
        <w:rPr>
          <w:rFonts w:eastAsia="Times New Roman"/>
          <w:sz w:val="28"/>
          <w:szCs w:val="28"/>
          <w:lang w:val="uk-UA" w:eastAsia="ru-RU"/>
        </w:rPr>
      </w:pPr>
      <w:r>
        <w:rPr>
          <w:rFonts w:eastAsia="Times New Roman"/>
          <w:sz w:val="28"/>
          <w:szCs w:val="28"/>
          <w:lang w:val="uk-UA" w:eastAsia="ru-RU"/>
        </w:rPr>
        <w:t xml:space="preserve">Для визначення </w:t>
      </w:r>
      <w:r w:rsidRPr="0005668E">
        <w:rPr>
          <w:rFonts w:eastAsia="Times New Roman"/>
          <w:sz w:val="28"/>
          <w:szCs w:val="28"/>
          <w:lang w:val="uk-UA" w:eastAsia="ru-RU"/>
        </w:rPr>
        <w:t xml:space="preserve">впливу технологічних параметрів, якості та кількості рослинної продукції на прибуток виробництва у спорудах закритого </w:t>
      </w:r>
      <w:r w:rsidR="00E0029D">
        <w:rPr>
          <w:rFonts w:eastAsia="Times New Roman"/>
          <w:sz w:val="28"/>
          <w:szCs w:val="28"/>
          <w:lang w:val="uk-UA" w:eastAsia="ru-RU"/>
        </w:rPr>
        <w:t>ґ</w:t>
      </w:r>
      <w:r w:rsidRPr="0005668E">
        <w:rPr>
          <w:rFonts w:eastAsia="Times New Roman"/>
          <w:sz w:val="28"/>
          <w:szCs w:val="28"/>
          <w:lang w:val="uk-UA" w:eastAsia="ru-RU"/>
        </w:rPr>
        <w:t xml:space="preserve">рунту </w:t>
      </w:r>
      <w:r>
        <w:rPr>
          <w:rFonts w:eastAsia="Times New Roman"/>
          <w:sz w:val="28"/>
          <w:szCs w:val="28"/>
          <w:lang w:val="uk-UA" w:eastAsia="ru-RU"/>
        </w:rPr>
        <w:t xml:space="preserve">були </w:t>
      </w:r>
      <w:r w:rsidRPr="0005668E">
        <w:rPr>
          <w:rFonts w:eastAsia="Times New Roman"/>
          <w:sz w:val="28"/>
          <w:szCs w:val="28"/>
          <w:lang w:val="uk-UA" w:eastAsia="ru-RU"/>
        </w:rPr>
        <w:t>проведен</w:t>
      </w:r>
      <w:r>
        <w:rPr>
          <w:rFonts w:eastAsia="Times New Roman"/>
          <w:sz w:val="28"/>
          <w:szCs w:val="28"/>
          <w:lang w:val="uk-UA" w:eastAsia="ru-RU"/>
        </w:rPr>
        <w:t>і</w:t>
      </w:r>
      <w:r w:rsidRPr="0005668E">
        <w:rPr>
          <w:rFonts w:eastAsia="Times New Roman"/>
          <w:sz w:val="28"/>
          <w:szCs w:val="28"/>
          <w:lang w:val="uk-UA" w:eastAsia="ru-RU"/>
        </w:rPr>
        <w:t xml:space="preserve"> </w:t>
      </w:r>
      <w:r w:rsidR="00430497" w:rsidRPr="0005668E">
        <w:rPr>
          <w:rFonts w:eastAsia="Times New Roman"/>
          <w:sz w:val="28"/>
          <w:szCs w:val="28"/>
          <w:lang w:val="uk-UA" w:eastAsia="ru-RU"/>
        </w:rPr>
        <w:t>дослідження із використанням нейронної мережі</w:t>
      </w:r>
      <w:r w:rsidR="00430497">
        <w:rPr>
          <w:rFonts w:eastAsia="Times New Roman"/>
          <w:sz w:val="28"/>
          <w:szCs w:val="28"/>
          <w:lang w:val="uk-UA" w:eastAsia="ru-RU"/>
        </w:rPr>
        <w:t>.</w:t>
      </w:r>
      <w:r>
        <w:rPr>
          <w:rFonts w:eastAsia="Times New Roman"/>
          <w:sz w:val="28"/>
          <w:szCs w:val="28"/>
          <w:lang w:val="uk-UA" w:eastAsia="ru-RU"/>
        </w:rPr>
        <w:t xml:space="preserve"> </w:t>
      </w:r>
      <w:r w:rsidR="00ED031B">
        <w:rPr>
          <w:sz w:val="28"/>
          <w:szCs w:val="28"/>
          <w:lang w:val="uk-UA"/>
        </w:rPr>
        <w:t>С</w:t>
      </w:r>
      <w:r w:rsidR="00ED031B" w:rsidRPr="00D04424">
        <w:rPr>
          <w:sz w:val="28"/>
          <w:szCs w:val="28"/>
          <w:lang w:val="uk-UA"/>
        </w:rPr>
        <w:t xml:space="preserve">тратегії керування </w:t>
      </w:r>
      <w:r w:rsidR="00ED031B">
        <w:rPr>
          <w:sz w:val="28"/>
          <w:szCs w:val="28"/>
          <w:lang w:val="uk-UA"/>
        </w:rPr>
        <w:t xml:space="preserve">при цьому реалізовувались існуючими </w:t>
      </w:r>
      <w:r w:rsidR="00430497" w:rsidRPr="00D04424">
        <w:rPr>
          <w:sz w:val="28"/>
          <w:szCs w:val="28"/>
          <w:lang w:val="uk-UA"/>
        </w:rPr>
        <w:t>електротехнічними комплексами</w:t>
      </w:r>
      <w:r w:rsidR="00ED031B">
        <w:rPr>
          <w:sz w:val="28"/>
          <w:szCs w:val="28"/>
          <w:lang w:val="uk-UA"/>
        </w:rPr>
        <w:t xml:space="preserve">. </w:t>
      </w:r>
      <w:r w:rsidR="00C11873">
        <w:rPr>
          <w:sz w:val="28"/>
          <w:szCs w:val="28"/>
          <w:lang w:val="uk-UA"/>
        </w:rPr>
        <w:t xml:space="preserve"> До параметрів, що впливають на прибуток виробництва, віднесли </w:t>
      </w:r>
      <w:r w:rsidR="00430497" w:rsidRPr="00D04424">
        <w:rPr>
          <w:sz w:val="28"/>
          <w:szCs w:val="28"/>
          <w:lang w:val="uk-UA"/>
        </w:rPr>
        <w:t xml:space="preserve"> </w:t>
      </w:r>
      <w:r w:rsidR="00C11873" w:rsidRPr="00D04424">
        <w:rPr>
          <w:sz w:val="28"/>
          <w:szCs w:val="28"/>
          <w:lang w:val="uk-UA"/>
        </w:rPr>
        <w:t>температур</w:t>
      </w:r>
      <w:r w:rsidR="00C11873">
        <w:rPr>
          <w:sz w:val="28"/>
          <w:szCs w:val="28"/>
          <w:lang w:val="uk-UA"/>
        </w:rPr>
        <w:t>у</w:t>
      </w:r>
      <w:r w:rsidR="00C11873" w:rsidRPr="00D04424">
        <w:rPr>
          <w:sz w:val="28"/>
          <w:szCs w:val="28"/>
          <w:lang w:val="uk-UA"/>
        </w:rPr>
        <w:t xml:space="preserve"> повітря і рослини, вологість повітря,</w:t>
      </w:r>
      <w:r w:rsidR="00C11873">
        <w:rPr>
          <w:sz w:val="28"/>
          <w:szCs w:val="28"/>
          <w:lang w:val="uk-UA"/>
        </w:rPr>
        <w:t xml:space="preserve"> а також кількість та якість рослинної продукції.</w:t>
      </w:r>
    </w:p>
    <w:p w:rsidR="00430497" w:rsidRPr="00BC40B0" w:rsidRDefault="00430497" w:rsidP="00EA34A8">
      <w:pPr>
        <w:spacing w:after="0"/>
        <w:ind w:firstLine="709"/>
        <w:jc w:val="both"/>
        <w:rPr>
          <w:noProof/>
          <w:sz w:val="36"/>
          <w:szCs w:val="28"/>
          <w:lang w:val="uk-UA" w:eastAsia="ru-RU"/>
        </w:rPr>
      </w:pPr>
      <w:r>
        <w:rPr>
          <w:sz w:val="28"/>
          <w:szCs w:val="28"/>
          <w:lang w:val="uk-UA"/>
        </w:rPr>
        <w:t>Стратегії керування електротехнічними комплексами, що супроводжують виробництво томатів, розраховува</w:t>
      </w:r>
      <w:r w:rsidR="00EA34A8">
        <w:rPr>
          <w:sz w:val="28"/>
          <w:szCs w:val="28"/>
          <w:lang w:val="uk-UA"/>
        </w:rPr>
        <w:t>л</w:t>
      </w:r>
      <w:r>
        <w:rPr>
          <w:sz w:val="28"/>
          <w:szCs w:val="28"/>
          <w:lang w:val="uk-UA"/>
        </w:rPr>
        <w:t>ись із використанням двох послідовно</w:t>
      </w:r>
      <w:r w:rsidR="00B25F5F">
        <w:rPr>
          <w:sz w:val="28"/>
          <w:szCs w:val="28"/>
          <w:lang w:val="uk-UA"/>
        </w:rPr>
        <w:t xml:space="preserve"> </w:t>
      </w:r>
      <w:r>
        <w:rPr>
          <w:sz w:val="28"/>
          <w:szCs w:val="28"/>
          <w:lang w:val="uk-UA"/>
        </w:rPr>
        <w:t xml:space="preserve">з’єднаних нейронних мереж (рис. </w:t>
      </w:r>
      <w:r w:rsidR="00822D4A">
        <w:rPr>
          <w:sz w:val="28"/>
          <w:szCs w:val="28"/>
          <w:lang w:val="uk-UA"/>
        </w:rPr>
        <w:t>6</w:t>
      </w:r>
      <w:r>
        <w:rPr>
          <w:sz w:val="28"/>
          <w:szCs w:val="28"/>
          <w:lang w:val="uk-UA"/>
        </w:rPr>
        <w:t>).</w:t>
      </w:r>
    </w:p>
    <w:p w:rsidR="00430497" w:rsidRDefault="00776774" w:rsidP="00430497">
      <w:pPr>
        <w:pStyle w:val="af0"/>
        <w:spacing w:after="0"/>
        <w:ind w:left="0"/>
        <w:jc w:val="center"/>
        <w:rPr>
          <w:lang w:val="uk-UA"/>
        </w:rPr>
      </w:pPr>
      <w:r>
        <w:object w:dxaOrig="17506" w:dyaOrig="5343">
          <v:shape id="_x0000_i1029" type="#_x0000_t75" style="width:375.75pt;height:129.75pt" o:ole="">
            <v:imagedata r:id="rId20" o:title=""/>
          </v:shape>
          <o:OLEObject Type="Embed" ProgID="Visio.Drawing.11" ShapeID="_x0000_i1029" DrawAspect="Content" ObjectID="_1549730936" r:id="rId21"/>
        </w:object>
      </w:r>
    </w:p>
    <w:p w:rsidR="00430497" w:rsidRPr="00B25F5F" w:rsidRDefault="00430497" w:rsidP="00B25F5F">
      <w:pPr>
        <w:autoSpaceDE w:val="0"/>
        <w:autoSpaceDN w:val="0"/>
        <w:adjustRightInd w:val="0"/>
        <w:spacing w:after="0"/>
        <w:ind w:firstLine="539"/>
        <w:jc w:val="both"/>
        <w:rPr>
          <w:sz w:val="32"/>
          <w:szCs w:val="28"/>
          <w:lang w:val="uk-UA"/>
        </w:rPr>
      </w:pPr>
      <w:r w:rsidRPr="00B25F5F">
        <w:rPr>
          <w:sz w:val="28"/>
          <w:szCs w:val="28"/>
          <w:lang w:val="uk-UA"/>
        </w:rPr>
        <w:t xml:space="preserve">Рис. </w:t>
      </w:r>
      <w:r w:rsidR="00822D4A">
        <w:rPr>
          <w:sz w:val="28"/>
          <w:szCs w:val="28"/>
          <w:lang w:val="uk-UA"/>
        </w:rPr>
        <w:t>6</w:t>
      </w:r>
      <w:r w:rsidRPr="00B25F5F">
        <w:rPr>
          <w:sz w:val="28"/>
          <w:szCs w:val="28"/>
          <w:lang w:val="uk-UA"/>
        </w:rPr>
        <w:t>.</w:t>
      </w:r>
      <w:r w:rsidRPr="00B25F5F">
        <w:rPr>
          <w:lang w:val="uk-UA"/>
        </w:rPr>
        <w:t xml:space="preserve"> </w:t>
      </w:r>
      <w:r w:rsidRPr="00B25F5F">
        <w:rPr>
          <w:sz w:val="28"/>
          <w:lang w:val="uk-UA"/>
        </w:rPr>
        <w:t xml:space="preserve">Нейронні мережі для оцінки прибутку підприємства: </w:t>
      </w:r>
      <w:r w:rsidR="00073607">
        <w:rPr>
          <w:sz w:val="28"/>
          <w:lang w:val="uk-UA"/>
        </w:rPr>
        <w:br/>
      </w:r>
      <w:proofErr w:type="spellStart"/>
      <w:r w:rsidRPr="00B25F5F">
        <w:rPr>
          <w:rFonts w:cs="Calibri"/>
          <w:sz w:val="28"/>
          <w:lang w:val="en-US"/>
        </w:rPr>
        <w:t>Θ</w:t>
      </w:r>
      <w:r w:rsidRPr="00B25F5F">
        <w:rPr>
          <w:sz w:val="28"/>
          <w:vertAlign w:val="subscript"/>
          <w:lang w:val="en-US"/>
        </w:rPr>
        <w:t>p</w:t>
      </w:r>
      <w:proofErr w:type="spellEnd"/>
      <w:r w:rsidRPr="00B25F5F">
        <w:rPr>
          <w:sz w:val="28"/>
          <w:lang w:val="uk-UA"/>
        </w:rPr>
        <w:t>(</w:t>
      </w:r>
      <w:r w:rsidRPr="00B25F5F">
        <w:rPr>
          <w:sz w:val="28"/>
          <w:lang w:val="en-US"/>
        </w:rPr>
        <w:t>t</w:t>
      </w:r>
      <w:r w:rsidRPr="00B25F5F">
        <w:rPr>
          <w:sz w:val="28"/>
          <w:lang w:val="uk-UA"/>
        </w:rPr>
        <w:t xml:space="preserve">) – температура рослини; </w:t>
      </w:r>
      <w:r w:rsidRPr="00B25F5F">
        <w:rPr>
          <w:rFonts w:cs="Calibri"/>
          <w:sz w:val="28"/>
          <w:lang w:val="en-US"/>
        </w:rPr>
        <w:t>Θ</w:t>
      </w:r>
      <w:r w:rsidRPr="00B25F5F">
        <w:rPr>
          <w:sz w:val="28"/>
          <w:vertAlign w:val="subscript"/>
          <w:lang w:val="uk-UA"/>
        </w:rPr>
        <w:t>п</w:t>
      </w:r>
      <w:r w:rsidRPr="00B25F5F">
        <w:rPr>
          <w:sz w:val="28"/>
          <w:lang w:val="uk-UA"/>
        </w:rPr>
        <w:t>(</w:t>
      </w:r>
      <w:r w:rsidRPr="00B25F5F">
        <w:rPr>
          <w:sz w:val="28"/>
          <w:lang w:val="en-US"/>
        </w:rPr>
        <w:t>t</w:t>
      </w:r>
      <w:r w:rsidRPr="00B25F5F">
        <w:rPr>
          <w:sz w:val="28"/>
          <w:lang w:val="uk-UA"/>
        </w:rPr>
        <w:t>) – температура повітря; φ(</w:t>
      </w:r>
      <w:r w:rsidRPr="00B25F5F">
        <w:rPr>
          <w:sz w:val="28"/>
          <w:lang w:val="en-US"/>
        </w:rPr>
        <w:t>t</w:t>
      </w:r>
      <w:r w:rsidRPr="00B25F5F">
        <w:rPr>
          <w:sz w:val="28"/>
          <w:lang w:val="uk-UA"/>
        </w:rPr>
        <w:t>) – вологість повітря; Я(</w:t>
      </w:r>
      <w:r w:rsidRPr="00B25F5F">
        <w:rPr>
          <w:sz w:val="28"/>
          <w:lang w:val="en-US"/>
        </w:rPr>
        <w:t>t</w:t>
      </w:r>
      <w:r w:rsidRPr="00B25F5F">
        <w:rPr>
          <w:sz w:val="28"/>
          <w:lang w:val="uk-UA"/>
        </w:rPr>
        <w:t>) – показник якості; К(</w:t>
      </w:r>
      <w:r w:rsidRPr="00B25F5F">
        <w:rPr>
          <w:sz w:val="28"/>
          <w:lang w:val="en-US"/>
        </w:rPr>
        <w:t>t</w:t>
      </w:r>
      <w:r w:rsidRPr="00B25F5F">
        <w:rPr>
          <w:sz w:val="28"/>
          <w:lang w:val="uk-UA"/>
        </w:rPr>
        <w:t>) – кількість виробленої продукції; В – витрати виробництва; П(</w:t>
      </w:r>
      <w:r w:rsidRPr="00B25F5F">
        <w:rPr>
          <w:sz w:val="28"/>
          <w:lang w:val="en-US"/>
        </w:rPr>
        <w:t>t</w:t>
      </w:r>
      <w:r w:rsidRPr="00B25F5F">
        <w:rPr>
          <w:sz w:val="28"/>
          <w:lang w:val="uk-UA"/>
        </w:rPr>
        <w:t xml:space="preserve">) – прибуток; </w:t>
      </w:r>
      <w:r w:rsidRPr="00B25F5F">
        <w:rPr>
          <w:sz w:val="28"/>
          <w:lang w:val="en-US"/>
        </w:rPr>
        <w:t>t</w:t>
      </w:r>
      <w:r w:rsidRPr="00B25F5F">
        <w:rPr>
          <w:sz w:val="28"/>
          <w:lang w:val="uk-UA"/>
        </w:rPr>
        <w:t xml:space="preserve"> – час.</w:t>
      </w:r>
    </w:p>
    <w:p w:rsidR="00AB2AF1" w:rsidRPr="00711C29" w:rsidRDefault="00AB2AF1" w:rsidP="00EA34A8">
      <w:pPr>
        <w:spacing w:after="0"/>
        <w:ind w:firstLine="709"/>
        <w:jc w:val="both"/>
        <w:rPr>
          <w:color w:val="000000"/>
          <w:kern w:val="1"/>
          <w:sz w:val="28"/>
          <w:szCs w:val="28"/>
          <w:lang w:val="uk-UA" w:eastAsia="ru-RU"/>
        </w:rPr>
      </w:pPr>
      <w:r>
        <w:rPr>
          <w:color w:val="000000"/>
          <w:kern w:val="1"/>
          <w:sz w:val="28"/>
          <w:szCs w:val="28"/>
          <w:lang w:val="uk-UA" w:eastAsia="ru-RU"/>
        </w:rPr>
        <w:t>Для етапу навчання нейронної мережі</w:t>
      </w:r>
      <w:r w:rsidRPr="00556E07">
        <w:rPr>
          <w:color w:val="000000"/>
          <w:kern w:val="1"/>
          <w:sz w:val="28"/>
          <w:szCs w:val="28"/>
          <w:lang w:val="uk-UA" w:eastAsia="ru-RU"/>
        </w:rPr>
        <w:t xml:space="preserve"> кожна неперервна функція від n змінних, задана в одиничному кубі n</w:t>
      </w:r>
      <w:r>
        <w:rPr>
          <w:color w:val="000000"/>
          <w:kern w:val="1"/>
          <w:sz w:val="28"/>
          <w:szCs w:val="28"/>
          <w:lang w:val="uk-UA" w:eastAsia="ru-RU"/>
        </w:rPr>
        <w:t>-</w:t>
      </w:r>
      <w:r w:rsidRPr="00556E07">
        <w:rPr>
          <w:color w:val="000000"/>
          <w:kern w:val="1"/>
          <w:sz w:val="28"/>
          <w:szCs w:val="28"/>
          <w:lang w:val="uk-UA" w:eastAsia="ru-RU"/>
        </w:rPr>
        <w:t>вимірного простору, м</w:t>
      </w:r>
      <w:r>
        <w:rPr>
          <w:color w:val="000000"/>
          <w:kern w:val="1"/>
          <w:sz w:val="28"/>
          <w:szCs w:val="28"/>
          <w:lang w:val="uk-UA" w:eastAsia="ru-RU"/>
        </w:rPr>
        <w:t>оже бути представлена у вигляді:</w:t>
      </w:r>
    </w:p>
    <w:p w:rsidR="00AB2AF1" w:rsidRPr="00A2390A" w:rsidRDefault="00CB046E" w:rsidP="00AB2AF1">
      <w:pPr>
        <w:spacing w:after="0"/>
        <w:ind w:firstLine="709"/>
        <w:jc w:val="right"/>
        <w:rPr>
          <w:color w:val="000000"/>
          <w:kern w:val="1"/>
          <w:sz w:val="28"/>
          <w:szCs w:val="28"/>
          <w:lang w:val="uk-UA" w:eastAsia="ru-RU"/>
        </w:rPr>
      </w:pPr>
      <w:r w:rsidRPr="00D6084B">
        <w:rPr>
          <w:color w:val="000000"/>
          <w:kern w:val="1"/>
          <w:position w:val="-32"/>
          <w:sz w:val="28"/>
          <w:szCs w:val="28"/>
          <w:lang w:val="uk-UA" w:eastAsia="ru-RU"/>
        </w:rPr>
        <w:object w:dxaOrig="2620" w:dyaOrig="760">
          <v:shape id="_x0000_i1030" type="#_x0000_t75" style="width:131.25pt;height:38.25pt" o:ole="">
            <v:imagedata r:id="rId22" o:title=""/>
          </v:shape>
          <o:OLEObject Type="Embed" ProgID="Equation.3" ShapeID="_x0000_i1030" DrawAspect="Content" ObjectID="_1549730937" r:id="rId23"/>
        </w:object>
      </w:r>
      <w:r w:rsidR="00AB2AF1" w:rsidRPr="00A2390A">
        <w:rPr>
          <w:color w:val="000000"/>
          <w:kern w:val="1"/>
          <w:sz w:val="28"/>
          <w:szCs w:val="28"/>
          <w:lang w:val="uk-UA" w:eastAsia="ru-RU"/>
        </w:rPr>
        <w:t>,</w:t>
      </w:r>
      <w:r w:rsidR="00AB2AF1" w:rsidRPr="00A2390A">
        <w:rPr>
          <w:color w:val="000000"/>
          <w:kern w:val="1"/>
          <w:sz w:val="28"/>
          <w:szCs w:val="28"/>
          <w:lang w:val="uk-UA" w:eastAsia="ru-RU"/>
        </w:rPr>
        <w:tab/>
      </w:r>
      <w:r w:rsidR="00AB2AF1" w:rsidRPr="00A2390A">
        <w:rPr>
          <w:color w:val="000000"/>
          <w:kern w:val="1"/>
          <w:sz w:val="28"/>
          <w:szCs w:val="28"/>
          <w:lang w:val="uk-UA" w:eastAsia="ru-RU"/>
        </w:rPr>
        <w:tab/>
      </w:r>
      <w:r w:rsidR="00AB2AF1" w:rsidRPr="00A2390A">
        <w:rPr>
          <w:color w:val="000000"/>
          <w:kern w:val="1"/>
          <w:sz w:val="28"/>
          <w:szCs w:val="28"/>
          <w:lang w:val="uk-UA" w:eastAsia="ru-RU"/>
        </w:rPr>
        <w:tab/>
      </w:r>
      <w:r w:rsidR="00AB2AF1" w:rsidRPr="00A2390A">
        <w:rPr>
          <w:color w:val="000000"/>
          <w:kern w:val="1"/>
          <w:sz w:val="28"/>
          <w:szCs w:val="28"/>
          <w:lang w:val="uk-UA" w:eastAsia="ru-RU"/>
        </w:rPr>
        <w:tab/>
      </w:r>
      <w:r w:rsidR="00AB2AF1" w:rsidRPr="00430497">
        <w:rPr>
          <w:color w:val="000000"/>
          <w:kern w:val="1"/>
          <w:sz w:val="28"/>
          <w:szCs w:val="28"/>
          <w:lang w:val="uk-UA" w:eastAsia="ru-RU"/>
        </w:rPr>
        <w:tab/>
      </w:r>
      <w:r w:rsidR="00AB2AF1" w:rsidRPr="00A2390A">
        <w:rPr>
          <w:color w:val="000000"/>
          <w:kern w:val="1"/>
          <w:sz w:val="28"/>
          <w:szCs w:val="28"/>
          <w:lang w:val="uk-UA" w:eastAsia="ru-RU"/>
        </w:rPr>
        <w:t>(</w:t>
      </w:r>
      <w:r w:rsidR="00822D4A">
        <w:rPr>
          <w:color w:val="000000"/>
          <w:kern w:val="1"/>
          <w:sz w:val="28"/>
          <w:szCs w:val="28"/>
          <w:lang w:val="uk-UA" w:eastAsia="ru-RU"/>
        </w:rPr>
        <w:t>4</w:t>
      </w:r>
      <w:r w:rsidR="00AB2AF1" w:rsidRPr="00A2390A">
        <w:rPr>
          <w:color w:val="000000"/>
          <w:kern w:val="1"/>
          <w:sz w:val="28"/>
          <w:szCs w:val="28"/>
          <w:lang w:val="uk-UA" w:eastAsia="ru-RU"/>
        </w:rPr>
        <w:t>)</w:t>
      </w:r>
    </w:p>
    <w:p w:rsidR="00AB2AF1" w:rsidRDefault="00AB2AF1" w:rsidP="00AB2AF1">
      <w:pPr>
        <w:autoSpaceDE w:val="0"/>
        <w:autoSpaceDN w:val="0"/>
        <w:adjustRightInd w:val="0"/>
        <w:spacing w:after="0"/>
        <w:jc w:val="both"/>
        <w:rPr>
          <w:sz w:val="28"/>
          <w:szCs w:val="28"/>
          <w:lang w:val="uk-UA"/>
        </w:rPr>
      </w:pPr>
      <w:r w:rsidRPr="00F82175">
        <w:rPr>
          <w:sz w:val="28"/>
          <w:szCs w:val="28"/>
          <w:lang w:val="uk-UA"/>
        </w:rPr>
        <w:t xml:space="preserve">де </w:t>
      </w:r>
      <w:r w:rsidRPr="00F82175">
        <w:rPr>
          <w:i/>
          <w:sz w:val="28"/>
          <w:szCs w:val="28"/>
          <w:lang w:val="en-US"/>
        </w:rPr>
        <w:t>f</w:t>
      </w:r>
      <w:r w:rsidR="00CB046E">
        <w:rPr>
          <w:i/>
          <w:sz w:val="28"/>
          <w:szCs w:val="28"/>
          <w:vertAlign w:val="subscript"/>
          <w:lang w:val="uk-UA"/>
        </w:rPr>
        <w:t>Я</w:t>
      </w:r>
      <w:r w:rsidRPr="00F82175">
        <w:rPr>
          <w:i/>
          <w:sz w:val="28"/>
          <w:szCs w:val="28"/>
          <w:lang w:val="uk-UA"/>
        </w:rPr>
        <w:t>(</w:t>
      </w:r>
      <w:r w:rsidRPr="00F82175">
        <w:rPr>
          <w:i/>
          <w:sz w:val="28"/>
          <w:szCs w:val="28"/>
          <w:lang w:val="en-US"/>
        </w:rPr>
        <w:t>x</w:t>
      </w:r>
      <w:r w:rsidRPr="00F82175">
        <w:rPr>
          <w:i/>
          <w:sz w:val="28"/>
          <w:szCs w:val="28"/>
          <w:lang w:val="uk-UA"/>
        </w:rPr>
        <w:t xml:space="preserve">) </w:t>
      </w:r>
      <w:r w:rsidR="00B25F5F">
        <w:rPr>
          <w:i/>
          <w:sz w:val="28"/>
          <w:szCs w:val="28"/>
          <w:lang w:val="uk-UA"/>
        </w:rPr>
        <w:t>–</w:t>
      </w:r>
      <w:r w:rsidRPr="00F82175">
        <w:rPr>
          <w:i/>
          <w:sz w:val="28"/>
          <w:szCs w:val="28"/>
          <w:lang w:val="uk-UA"/>
        </w:rPr>
        <w:t xml:space="preserve"> </w:t>
      </w:r>
      <w:r w:rsidRPr="00F82175">
        <w:rPr>
          <w:sz w:val="28"/>
          <w:szCs w:val="28"/>
          <w:lang w:val="uk-UA"/>
        </w:rPr>
        <w:t>функція</w:t>
      </w:r>
      <w:r w:rsidR="00B25F5F">
        <w:rPr>
          <w:sz w:val="28"/>
          <w:szCs w:val="28"/>
          <w:lang w:val="uk-UA"/>
        </w:rPr>
        <w:t xml:space="preserve"> </w:t>
      </w:r>
      <w:r w:rsidRPr="00F82175">
        <w:rPr>
          <w:sz w:val="28"/>
          <w:szCs w:val="28"/>
          <w:lang w:val="uk-UA"/>
        </w:rPr>
        <w:t xml:space="preserve">якості; </w:t>
      </w:r>
      <w:proofErr w:type="spellStart"/>
      <w:r w:rsidRPr="00F82175">
        <w:rPr>
          <w:i/>
          <w:sz w:val="28"/>
          <w:szCs w:val="28"/>
          <w:lang w:val="en-US"/>
        </w:rPr>
        <w:t>h</w:t>
      </w:r>
      <w:r w:rsidRPr="00F82175">
        <w:rPr>
          <w:i/>
          <w:sz w:val="28"/>
          <w:szCs w:val="28"/>
          <w:vertAlign w:val="subscript"/>
          <w:lang w:val="en-US"/>
        </w:rPr>
        <w:t>q</w:t>
      </w:r>
      <w:proofErr w:type="spellEnd"/>
      <w:r w:rsidRPr="00F82175">
        <w:rPr>
          <w:i/>
          <w:sz w:val="28"/>
          <w:szCs w:val="28"/>
          <w:lang w:val="uk-UA"/>
        </w:rPr>
        <w:t>(</w:t>
      </w:r>
      <w:r w:rsidRPr="00F82175">
        <w:rPr>
          <w:i/>
          <w:sz w:val="28"/>
          <w:szCs w:val="28"/>
          <w:lang w:val="en-US"/>
        </w:rPr>
        <w:t>x</w:t>
      </w:r>
      <w:r w:rsidRPr="00F82175">
        <w:rPr>
          <w:i/>
          <w:sz w:val="28"/>
          <w:szCs w:val="28"/>
          <w:lang w:val="uk-UA"/>
        </w:rPr>
        <w:t>)</w:t>
      </w:r>
      <w:r w:rsidRPr="00F82175">
        <w:rPr>
          <w:sz w:val="28"/>
          <w:szCs w:val="28"/>
          <w:lang w:val="uk-UA"/>
        </w:rPr>
        <w:t xml:space="preserve"> – </w:t>
      </w:r>
      <w:proofErr w:type="spellStart"/>
      <w:r w:rsidRPr="00F82175">
        <w:rPr>
          <w:sz w:val="28"/>
          <w:szCs w:val="28"/>
          <w:lang w:val="uk-UA"/>
        </w:rPr>
        <w:t>неперевні</w:t>
      </w:r>
      <w:proofErr w:type="spellEnd"/>
      <w:r w:rsidRPr="00F82175">
        <w:rPr>
          <w:sz w:val="28"/>
          <w:szCs w:val="28"/>
          <w:lang w:val="uk-UA"/>
        </w:rPr>
        <w:t xml:space="preserve"> функції зміни вхідних параметрів, що формують функцію якості; </w:t>
      </w:r>
      <w:r w:rsidRPr="00F82175">
        <w:rPr>
          <w:i/>
          <w:sz w:val="28"/>
          <w:szCs w:val="28"/>
          <w:lang w:val="uk-UA"/>
        </w:rPr>
        <w:t>φ</w:t>
      </w:r>
      <w:proofErr w:type="spellStart"/>
      <w:r w:rsidRPr="00F82175">
        <w:rPr>
          <w:i/>
          <w:sz w:val="28"/>
          <w:szCs w:val="28"/>
          <w:vertAlign w:val="subscript"/>
          <w:lang w:val="en-US"/>
        </w:rPr>
        <w:t>q</w:t>
      </w:r>
      <w:r w:rsidRPr="00F82175">
        <w:rPr>
          <w:i/>
          <w:sz w:val="28"/>
          <w:szCs w:val="28"/>
          <w:vertAlign w:val="superscript"/>
          <w:lang w:val="en-US"/>
        </w:rPr>
        <w:t>p</w:t>
      </w:r>
      <w:proofErr w:type="spellEnd"/>
      <w:r w:rsidRPr="00F82175">
        <w:rPr>
          <w:i/>
          <w:sz w:val="28"/>
          <w:szCs w:val="28"/>
          <w:lang w:val="uk-UA"/>
        </w:rPr>
        <w:t>(</w:t>
      </w:r>
      <w:proofErr w:type="spellStart"/>
      <w:r w:rsidRPr="00F82175">
        <w:rPr>
          <w:i/>
          <w:sz w:val="28"/>
          <w:szCs w:val="28"/>
          <w:lang w:val="en-US"/>
        </w:rPr>
        <w:t>x</w:t>
      </w:r>
      <w:r w:rsidRPr="00F82175">
        <w:rPr>
          <w:i/>
          <w:sz w:val="28"/>
          <w:szCs w:val="28"/>
          <w:vertAlign w:val="subscript"/>
          <w:lang w:val="en-US"/>
        </w:rPr>
        <w:t>p</w:t>
      </w:r>
      <w:proofErr w:type="spellEnd"/>
      <w:r w:rsidRPr="00F82175">
        <w:rPr>
          <w:i/>
          <w:sz w:val="28"/>
          <w:szCs w:val="28"/>
          <w:lang w:val="uk-UA"/>
        </w:rPr>
        <w:t>)</w:t>
      </w:r>
      <w:r w:rsidRPr="00F82175">
        <w:rPr>
          <w:sz w:val="28"/>
          <w:szCs w:val="28"/>
          <w:lang w:val="uk-UA"/>
        </w:rPr>
        <w:t xml:space="preserve"> – функція, що не залежить від функції</w:t>
      </w:r>
      <w:r w:rsidRPr="00F82175">
        <w:rPr>
          <w:i/>
          <w:sz w:val="28"/>
          <w:szCs w:val="28"/>
          <w:lang w:val="uk-UA"/>
        </w:rPr>
        <w:t xml:space="preserve"> </w:t>
      </w:r>
      <w:proofErr w:type="spellStart"/>
      <w:r w:rsidRPr="00F82175">
        <w:rPr>
          <w:i/>
          <w:sz w:val="28"/>
          <w:szCs w:val="28"/>
          <w:lang w:val="en-US"/>
        </w:rPr>
        <w:t>h</w:t>
      </w:r>
      <w:r w:rsidRPr="00F82175">
        <w:rPr>
          <w:i/>
          <w:sz w:val="28"/>
          <w:szCs w:val="28"/>
          <w:vertAlign w:val="subscript"/>
          <w:lang w:val="en-US"/>
        </w:rPr>
        <w:t>q</w:t>
      </w:r>
      <w:proofErr w:type="spellEnd"/>
      <w:r w:rsidRPr="00F82175">
        <w:rPr>
          <w:i/>
          <w:sz w:val="28"/>
          <w:szCs w:val="28"/>
          <w:lang w:val="uk-UA"/>
        </w:rPr>
        <w:t>(</w:t>
      </w:r>
      <w:r w:rsidRPr="00F82175">
        <w:rPr>
          <w:i/>
          <w:sz w:val="28"/>
          <w:szCs w:val="28"/>
          <w:lang w:val="en-US"/>
        </w:rPr>
        <w:t>x</w:t>
      </w:r>
      <w:r w:rsidRPr="00F82175">
        <w:rPr>
          <w:i/>
          <w:sz w:val="28"/>
          <w:szCs w:val="28"/>
          <w:lang w:val="uk-UA"/>
        </w:rPr>
        <w:t>)</w:t>
      </w:r>
      <w:r w:rsidRPr="00F82175">
        <w:rPr>
          <w:sz w:val="28"/>
          <w:szCs w:val="28"/>
          <w:lang w:val="uk-UA"/>
        </w:rPr>
        <w:t>, формується з вхідних даних.</w:t>
      </w:r>
    </w:p>
    <w:p w:rsidR="00776774" w:rsidRDefault="00776774" w:rsidP="00AB2AF1">
      <w:pPr>
        <w:spacing w:after="0"/>
        <w:ind w:firstLine="709"/>
        <w:jc w:val="both"/>
        <w:rPr>
          <w:sz w:val="28"/>
          <w:lang w:val="uk-UA"/>
        </w:rPr>
      </w:pPr>
    </w:p>
    <w:p w:rsidR="00430497" w:rsidRDefault="00C11873" w:rsidP="00AB2AF1">
      <w:pPr>
        <w:spacing w:after="0"/>
        <w:ind w:firstLine="709"/>
        <w:jc w:val="both"/>
        <w:rPr>
          <w:sz w:val="28"/>
          <w:szCs w:val="28"/>
          <w:lang w:val="uk-UA"/>
        </w:rPr>
      </w:pPr>
      <w:r>
        <w:rPr>
          <w:sz w:val="28"/>
          <w:lang w:val="uk-UA"/>
        </w:rPr>
        <w:t>Для моделювання використовувались нейронні мережі різної структур. Н</w:t>
      </w:r>
      <w:r w:rsidR="00430497">
        <w:rPr>
          <w:sz w:val="28"/>
          <w:lang w:val="uk-UA"/>
        </w:rPr>
        <w:t>айвищу точність показала мережа з</w:t>
      </w:r>
      <w:r w:rsidR="005721FF">
        <w:rPr>
          <w:sz w:val="28"/>
          <w:lang w:val="uk-UA"/>
        </w:rPr>
        <w:t>і</w:t>
      </w:r>
      <w:r w:rsidR="00430497">
        <w:rPr>
          <w:sz w:val="28"/>
          <w:lang w:val="uk-UA"/>
        </w:rPr>
        <w:t xml:space="preserve"> структурою багатошаровий персептрон</w:t>
      </w:r>
      <w:r w:rsidR="00EA34A8">
        <w:rPr>
          <w:sz w:val="28"/>
          <w:lang w:val="uk-UA"/>
        </w:rPr>
        <w:t xml:space="preserve"> (</w:t>
      </w:r>
      <w:r w:rsidR="00EA34A8">
        <w:rPr>
          <w:sz w:val="28"/>
          <w:szCs w:val="28"/>
          <w:lang w:val="uk-UA"/>
        </w:rPr>
        <w:t xml:space="preserve">рис. </w:t>
      </w:r>
      <w:r w:rsidR="00822D4A">
        <w:rPr>
          <w:sz w:val="28"/>
          <w:szCs w:val="28"/>
          <w:lang w:val="uk-UA"/>
        </w:rPr>
        <w:t>7</w:t>
      </w:r>
      <w:r w:rsidR="00EA34A8">
        <w:rPr>
          <w:sz w:val="28"/>
          <w:szCs w:val="28"/>
          <w:lang w:val="uk-UA"/>
        </w:rPr>
        <w:t xml:space="preserve"> а, б</w:t>
      </w:r>
      <w:r w:rsidR="00EA34A8">
        <w:rPr>
          <w:sz w:val="28"/>
          <w:lang w:val="uk-UA"/>
        </w:rPr>
        <w:t>)</w:t>
      </w:r>
      <w:r w:rsidR="00430497">
        <w:rPr>
          <w:sz w:val="28"/>
          <w:lang w:val="uk-UA"/>
        </w:rPr>
        <w:t xml:space="preserve">. Для зменшення величини похибок за допомогою «Конструктора мереж» у програмному пакеті </w:t>
      </w:r>
      <w:proofErr w:type="spellStart"/>
      <w:r w:rsidR="00430497">
        <w:rPr>
          <w:sz w:val="28"/>
          <w:lang w:val="en-US"/>
        </w:rPr>
        <w:t>Statistica</w:t>
      </w:r>
      <w:proofErr w:type="spellEnd"/>
      <w:r w:rsidR="00430497" w:rsidRPr="007C28EE">
        <w:rPr>
          <w:sz w:val="28"/>
        </w:rPr>
        <w:t xml:space="preserve"> 6.0</w:t>
      </w:r>
      <w:r w:rsidR="00430497">
        <w:rPr>
          <w:sz w:val="28"/>
          <w:lang w:val="uk-UA"/>
        </w:rPr>
        <w:t xml:space="preserve"> було проведено додаткове навчання, за рахунок чого </w:t>
      </w:r>
      <w:r w:rsidR="00430497" w:rsidRPr="007C28EE">
        <w:rPr>
          <w:sz w:val="28"/>
          <w:lang w:val="uk-UA"/>
        </w:rPr>
        <w:t xml:space="preserve">нейронна мережа зазначеної архітектури забезпечила похибку навчання </w:t>
      </w:r>
      <w:r>
        <w:rPr>
          <w:sz w:val="28"/>
          <w:lang w:val="uk-UA"/>
        </w:rPr>
        <w:t xml:space="preserve">не більше </w:t>
      </w:r>
      <w:r w:rsidR="00430497" w:rsidRPr="007C28EE">
        <w:rPr>
          <w:sz w:val="28"/>
          <w:lang w:val="uk-UA"/>
        </w:rPr>
        <w:t>2,</w:t>
      </w:r>
      <w:r w:rsidR="00430497">
        <w:rPr>
          <w:sz w:val="28"/>
          <w:lang w:val="uk-UA"/>
        </w:rPr>
        <w:t>4</w:t>
      </w:r>
      <w:r w:rsidR="00B61793">
        <w:rPr>
          <w:sz w:val="28"/>
          <w:lang w:val="uk-UA"/>
        </w:rPr>
        <w:t xml:space="preserve"> </w:t>
      </w:r>
      <w:r w:rsidR="00430497" w:rsidRPr="007C28EE">
        <w:rPr>
          <w:sz w:val="28"/>
          <w:lang w:val="uk-UA"/>
        </w:rPr>
        <w:t xml:space="preserve">%, а контрольну – </w:t>
      </w:r>
      <w:r>
        <w:rPr>
          <w:sz w:val="28"/>
          <w:lang w:val="uk-UA"/>
        </w:rPr>
        <w:t xml:space="preserve">не більше </w:t>
      </w:r>
      <w:r w:rsidR="00430497" w:rsidRPr="007C28EE">
        <w:rPr>
          <w:sz w:val="28"/>
          <w:lang w:val="uk-UA"/>
        </w:rPr>
        <w:t>1,9</w:t>
      </w:r>
      <w:r w:rsidR="00B61793">
        <w:rPr>
          <w:sz w:val="28"/>
          <w:lang w:val="uk-UA"/>
        </w:rPr>
        <w:t xml:space="preserve"> </w:t>
      </w:r>
      <w:r w:rsidR="00430497">
        <w:rPr>
          <w:sz w:val="28"/>
          <w:lang w:val="uk-UA"/>
        </w:rPr>
        <w:t>%. Така точність</w:t>
      </w:r>
      <w:r w:rsidR="00430497" w:rsidRPr="007C28EE">
        <w:rPr>
          <w:sz w:val="28"/>
          <w:lang w:val="uk-UA"/>
        </w:rPr>
        <w:t xml:space="preserve"> дозволяє зробити висновок про можливість </w:t>
      </w:r>
      <w:r w:rsidR="00430497">
        <w:rPr>
          <w:sz w:val="28"/>
          <w:lang w:val="uk-UA"/>
        </w:rPr>
        <w:t xml:space="preserve">практичного </w:t>
      </w:r>
      <w:r w:rsidR="00430497" w:rsidRPr="007C28EE">
        <w:rPr>
          <w:sz w:val="28"/>
          <w:lang w:val="uk-UA"/>
        </w:rPr>
        <w:t xml:space="preserve">використання </w:t>
      </w:r>
      <w:r w:rsidR="00430497">
        <w:rPr>
          <w:sz w:val="28"/>
          <w:lang w:val="uk-UA"/>
        </w:rPr>
        <w:t>нейронної мережі зазначеної структури.</w:t>
      </w:r>
    </w:p>
    <w:p w:rsidR="00430497" w:rsidRDefault="005527B9" w:rsidP="00430497">
      <w:pPr>
        <w:spacing w:after="0"/>
        <w:ind w:firstLine="709"/>
        <w:jc w:val="center"/>
        <w:rPr>
          <w:sz w:val="28"/>
          <w:szCs w:val="28"/>
          <w:lang w:val="uk-UA"/>
        </w:rPr>
      </w:pPr>
      <w:r>
        <w:rPr>
          <w:noProof/>
          <w:sz w:val="28"/>
          <w:szCs w:val="28"/>
          <w:lang w:eastAsia="ru-RU"/>
        </w:rPr>
        <w:lastRenderedPageBreak/>
        <w:drawing>
          <wp:inline distT="0" distB="0" distL="0" distR="0">
            <wp:extent cx="4133850" cy="15906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4133850" cy="1590675"/>
                    </a:xfrm>
                    <a:prstGeom prst="rect">
                      <a:avLst/>
                    </a:prstGeom>
                    <a:noFill/>
                    <a:ln w="9525">
                      <a:noFill/>
                      <a:miter lim="800000"/>
                      <a:headEnd/>
                      <a:tailEnd/>
                    </a:ln>
                  </pic:spPr>
                </pic:pic>
              </a:graphicData>
            </a:graphic>
          </wp:inline>
        </w:drawing>
      </w:r>
    </w:p>
    <w:p w:rsidR="00430497" w:rsidRDefault="00430497" w:rsidP="00430497">
      <w:pPr>
        <w:spacing w:after="0"/>
        <w:ind w:firstLine="709"/>
        <w:rPr>
          <w:color w:val="000000"/>
          <w:kern w:val="1"/>
          <w:sz w:val="28"/>
          <w:szCs w:val="28"/>
          <w:lang w:val="uk-UA" w:eastAsia="ru-RU"/>
        </w:rPr>
      </w:pPr>
      <w:r>
        <w:rPr>
          <w:color w:val="000000"/>
          <w:kern w:val="1"/>
          <w:sz w:val="28"/>
          <w:szCs w:val="28"/>
          <w:lang w:val="uk-UA" w:eastAsia="ru-RU"/>
        </w:rPr>
        <w:tab/>
      </w:r>
      <w:r>
        <w:rPr>
          <w:color w:val="000000"/>
          <w:kern w:val="1"/>
          <w:sz w:val="28"/>
          <w:szCs w:val="28"/>
          <w:lang w:val="uk-UA" w:eastAsia="ru-RU"/>
        </w:rPr>
        <w:tab/>
      </w:r>
      <w:r>
        <w:rPr>
          <w:color w:val="000000"/>
          <w:kern w:val="1"/>
          <w:sz w:val="28"/>
          <w:szCs w:val="28"/>
          <w:lang w:val="uk-UA" w:eastAsia="ru-RU"/>
        </w:rPr>
        <w:tab/>
        <w:t>а)</w:t>
      </w:r>
      <w:r>
        <w:rPr>
          <w:color w:val="000000"/>
          <w:kern w:val="1"/>
          <w:sz w:val="28"/>
          <w:szCs w:val="28"/>
          <w:lang w:val="uk-UA" w:eastAsia="ru-RU"/>
        </w:rPr>
        <w:tab/>
      </w:r>
      <w:r>
        <w:rPr>
          <w:color w:val="000000"/>
          <w:kern w:val="1"/>
          <w:sz w:val="28"/>
          <w:szCs w:val="28"/>
          <w:lang w:val="uk-UA" w:eastAsia="ru-RU"/>
        </w:rPr>
        <w:tab/>
      </w:r>
      <w:r>
        <w:rPr>
          <w:color w:val="000000"/>
          <w:kern w:val="1"/>
          <w:sz w:val="28"/>
          <w:szCs w:val="28"/>
          <w:lang w:val="uk-UA" w:eastAsia="ru-RU"/>
        </w:rPr>
        <w:tab/>
      </w:r>
      <w:r>
        <w:rPr>
          <w:color w:val="000000"/>
          <w:kern w:val="1"/>
          <w:sz w:val="28"/>
          <w:szCs w:val="28"/>
          <w:lang w:val="uk-UA" w:eastAsia="ru-RU"/>
        </w:rPr>
        <w:tab/>
      </w:r>
      <w:r w:rsidR="003D3515" w:rsidRPr="003E7D9C">
        <w:rPr>
          <w:color w:val="000000"/>
          <w:kern w:val="1"/>
          <w:sz w:val="28"/>
          <w:szCs w:val="28"/>
          <w:lang w:eastAsia="ru-RU"/>
        </w:rPr>
        <w:tab/>
      </w:r>
      <w:r>
        <w:rPr>
          <w:color w:val="000000"/>
          <w:kern w:val="1"/>
          <w:sz w:val="28"/>
          <w:szCs w:val="28"/>
          <w:lang w:val="uk-UA" w:eastAsia="ru-RU"/>
        </w:rPr>
        <w:tab/>
        <w:t>б)</w:t>
      </w:r>
    </w:p>
    <w:p w:rsidR="00430497" w:rsidRDefault="00430497" w:rsidP="00B61793">
      <w:pPr>
        <w:spacing w:after="0"/>
        <w:ind w:firstLine="709"/>
        <w:jc w:val="both"/>
        <w:rPr>
          <w:color w:val="000000"/>
          <w:kern w:val="1"/>
          <w:sz w:val="28"/>
          <w:szCs w:val="28"/>
          <w:lang w:val="uk-UA" w:eastAsia="ru-RU"/>
        </w:rPr>
      </w:pPr>
      <w:r>
        <w:rPr>
          <w:color w:val="000000"/>
          <w:kern w:val="1"/>
          <w:sz w:val="28"/>
          <w:szCs w:val="28"/>
          <w:lang w:val="uk-UA" w:eastAsia="ru-RU"/>
        </w:rPr>
        <w:t xml:space="preserve">Рис. </w:t>
      </w:r>
      <w:r w:rsidR="00822D4A">
        <w:rPr>
          <w:color w:val="000000"/>
          <w:kern w:val="1"/>
          <w:sz w:val="28"/>
          <w:szCs w:val="28"/>
          <w:lang w:val="uk-UA" w:eastAsia="ru-RU"/>
        </w:rPr>
        <w:t>7</w:t>
      </w:r>
      <w:r>
        <w:rPr>
          <w:color w:val="000000"/>
          <w:kern w:val="1"/>
          <w:sz w:val="28"/>
          <w:szCs w:val="28"/>
          <w:lang w:val="uk-UA" w:eastAsia="ru-RU"/>
        </w:rPr>
        <w:t xml:space="preserve">. </w:t>
      </w:r>
      <w:r w:rsidRPr="00914236">
        <w:rPr>
          <w:color w:val="000000"/>
          <w:kern w:val="1"/>
          <w:sz w:val="28"/>
          <w:szCs w:val="28"/>
          <w:lang w:val="uk-UA" w:eastAsia="ru-RU"/>
        </w:rPr>
        <w:t>Архітектур</w:t>
      </w:r>
      <w:r>
        <w:rPr>
          <w:color w:val="000000"/>
          <w:kern w:val="1"/>
          <w:sz w:val="28"/>
          <w:szCs w:val="28"/>
          <w:lang w:val="uk-UA" w:eastAsia="ru-RU"/>
        </w:rPr>
        <w:t>и нейронних</w:t>
      </w:r>
      <w:r w:rsidRPr="00914236">
        <w:rPr>
          <w:color w:val="000000"/>
          <w:kern w:val="1"/>
          <w:sz w:val="28"/>
          <w:szCs w:val="28"/>
          <w:lang w:val="uk-UA" w:eastAsia="ru-RU"/>
        </w:rPr>
        <w:t xml:space="preserve"> мереж</w:t>
      </w:r>
      <w:r w:rsidR="00B61793">
        <w:rPr>
          <w:color w:val="000000"/>
          <w:kern w:val="1"/>
          <w:sz w:val="28"/>
          <w:szCs w:val="28"/>
          <w:lang w:val="uk-UA" w:eastAsia="ru-RU"/>
        </w:rPr>
        <w:t xml:space="preserve">: а) </w:t>
      </w:r>
      <w:r>
        <w:rPr>
          <w:color w:val="000000"/>
          <w:kern w:val="1"/>
          <w:sz w:val="28"/>
          <w:szCs w:val="28"/>
          <w:lang w:val="uk-UA" w:eastAsia="ru-RU"/>
        </w:rPr>
        <w:t xml:space="preserve">НМ1 (для оцінки якості); </w:t>
      </w:r>
      <w:r w:rsidR="003D3515" w:rsidRPr="003D3515">
        <w:rPr>
          <w:color w:val="000000"/>
          <w:kern w:val="1"/>
          <w:sz w:val="28"/>
          <w:szCs w:val="28"/>
          <w:lang w:eastAsia="ru-RU"/>
        </w:rPr>
        <w:br/>
      </w:r>
      <w:r>
        <w:rPr>
          <w:color w:val="000000"/>
          <w:kern w:val="1"/>
          <w:sz w:val="28"/>
          <w:szCs w:val="28"/>
          <w:lang w:val="uk-UA" w:eastAsia="ru-RU"/>
        </w:rPr>
        <w:t>б) НМ2 (для оцінки прибутку).</w:t>
      </w:r>
    </w:p>
    <w:p w:rsidR="00430497" w:rsidRDefault="00430497" w:rsidP="002E2BDF">
      <w:pPr>
        <w:spacing w:after="0"/>
        <w:ind w:firstLine="709"/>
        <w:jc w:val="both"/>
        <w:rPr>
          <w:sz w:val="28"/>
          <w:szCs w:val="28"/>
          <w:lang w:val="uk-UA"/>
        </w:rPr>
      </w:pPr>
      <w:r>
        <w:rPr>
          <w:sz w:val="28"/>
          <w:szCs w:val="28"/>
          <w:lang w:val="uk-UA"/>
        </w:rPr>
        <w:t xml:space="preserve">За результатами </w:t>
      </w:r>
      <w:r w:rsidRPr="00730695">
        <w:rPr>
          <w:sz w:val="28"/>
          <w:szCs w:val="28"/>
          <w:lang w:val="uk-UA"/>
        </w:rPr>
        <w:t>навчання</w:t>
      </w:r>
      <w:r>
        <w:rPr>
          <w:sz w:val="28"/>
          <w:szCs w:val="28"/>
        </w:rPr>
        <w:t xml:space="preserve"> </w:t>
      </w:r>
      <w:r>
        <w:rPr>
          <w:sz w:val="28"/>
          <w:szCs w:val="28"/>
          <w:lang w:val="uk-UA"/>
        </w:rPr>
        <w:t xml:space="preserve">НМ1 побудовано залежність </w:t>
      </w:r>
      <w:proofErr w:type="spellStart"/>
      <w:r>
        <w:rPr>
          <w:sz w:val="28"/>
          <w:szCs w:val="28"/>
        </w:rPr>
        <w:t>якості</w:t>
      </w:r>
      <w:proofErr w:type="spellEnd"/>
      <w:r>
        <w:rPr>
          <w:sz w:val="28"/>
          <w:szCs w:val="28"/>
          <w:lang w:val="uk-UA"/>
        </w:rPr>
        <w:t xml:space="preserve"> рослинної продукції (</w:t>
      </w:r>
      <w:r w:rsidR="002E2BDF">
        <w:rPr>
          <w:sz w:val="28"/>
          <w:szCs w:val="28"/>
          <w:lang w:val="uk-UA"/>
        </w:rPr>
        <w:t>томатів</w:t>
      </w:r>
      <w:r>
        <w:rPr>
          <w:sz w:val="28"/>
          <w:szCs w:val="28"/>
          <w:lang w:val="uk-UA"/>
        </w:rPr>
        <w:t xml:space="preserve">) від температур повітря та рослин (рис. </w:t>
      </w:r>
      <w:r w:rsidR="00822D4A">
        <w:rPr>
          <w:sz w:val="28"/>
          <w:szCs w:val="28"/>
          <w:lang w:val="uk-UA"/>
        </w:rPr>
        <w:t>8</w:t>
      </w:r>
      <w:r>
        <w:rPr>
          <w:sz w:val="28"/>
          <w:szCs w:val="28"/>
          <w:lang w:val="uk-UA"/>
        </w:rPr>
        <w:t xml:space="preserve"> а).</w:t>
      </w:r>
      <w:r w:rsidR="002E2BDF">
        <w:rPr>
          <w:sz w:val="28"/>
          <w:szCs w:val="28"/>
          <w:lang w:val="uk-UA"/>
        </w:rPr>
        <w:t xml:space="preserve"> Залежність прибутку від кількості продукції та її якості з урахуванням витрат на забезпечення вимог технології, що формують дохід від виробництва овочевої продукції, показана на рис. </w:t>
      </w:r>
      <w:r w:rsidR="00822D4A">
        <w:rPr>
          <w:sz w:val="28"/>
          <w:szCs w:val="28"/>
          <w:lang w:val="uk-UA"/>
        </w:rPr>
        <w:t>8</w:t>
      </w:r>
      <w:r w:rsidR="002E2BDF">
        <w:rPr>
          <w:sz w:val="28"/>
          <w:szCs w:val="28"/>
          <w:lang w:val="uk-UA"/>
        </w:rPr>
        <w:t xml:space="preserve"> б. </w:t>
      </w:r>
    </w:p>
    <w:p w:rsidR="00430497" w:rsidRDefault="005527B9" w:rsidP="00430497">
      <w:pPr>
        <w:spacing w:after="0"/>
        <w:ind w:firstLine="709"/>
        <w:jc w:val="center"/>
        <w:rPr>
          <w:sz w:val="28"/>
          <w:szCs w:val="28"/>
          <w:lang w:val="uk-UA"/>
        </w:rPr>
      </w:pPr>
      <w:r>
        <w:rPr>
          <w:noProof/>
          <w:sz w:val="28"/>
          <w:szCs w:val="28"/>
          <w:lang w:eastAsia="ru-RU"/>
        </w:rPr>
        <w:drawing>
          <wp:inline distT="0" distB="0" distL="0" distR="0">
            <wp:extent cx="4724400" cy="1924050"/>
            <wp:effectExtent l="0" t="0" r="0"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srcRect/>
                    <a:stretch>
                      <a:fillRect/>
                    </a:stretch>
                  </pic:blipFill>
                  <pic:spPr bwMode="auto">
                    <a:xfrm>
                      <a:off x="0" y="0"/>
                      <a:ext cx="4734367" cy="1928109"/>
                    </a:xfrm>
                    <a:prstGeom prst="rect">
                      <a:avLst/>
                    </a:prstGeom>
                    <a:noFill/>
                    <a:ln w="9525">
                      <a:noFill/>
                      <a:miter lim="800000"/>
                      <a:headEnd/>
                      <a:tailEnd/>
                    </a:ln>
                  </pic:spPr>
                </pic:pic>
              </a:graphicData>
            </a:graphic>
          </wp:inline>
        </w:drawing>
      </w:r>
    </w:p>
    <w:p w:rsidR="00430497" w:rsidRDefault="00430497" w:rsidP="00430497">
      <w:pPr>
        <w:spacing w:after="0"/>
        <w:ind w:firstLine="709"/>
        <w:jc w:val="center"/>
        <w:rPr>
          <w:sz w:val="28"/>
          <w:szCs w:val="28"/>
          <w:lang w:val="uk-UA"/>
        </w:rPr>
      </w:pPr>
      <w:r>
        <w:rPr>
          <w:sz w:val="28"/>
          <w:szCs w:val="28"/>
          <w:lang w:val="uk-UA"/>
        </w:rPr>
        <w:t>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б)</w:t>
      </w:r>
    </w:p>
    <w:p w:rsidR="00430497" w:rsidRDefault="00430497" w:rsidP="00430497">
      <w:pPr>
        <w:autoSpaceDE w:val="0"/>
        <w:autoSpaceDN w:val="0"/>
        <w:adjustRightInd w:val="0"/>
        <w:spacing w:after="0"/>
        <w:ind w:firstLine="709"/>
        <w:jc w:val="center"/>
        <w:rPr>
          <w:rFonts w:ascii="Times New Roman CYR" w:hAnsi="Times New Roman CYR" w:cs="Times New Roman CYR"/>
          <w:color w:val="000000"/>
          <w:kern w:val="1"/>
          <w:sz w:val="28"/>
          <w:szCs w:val="28"/>
          <w:lang w:val="uk-UA" w:eastAsia="ru-RU"/>
        </w:rPr>
      </w:pPr>
      <w:r w:rsidRPr="00074C3F">
        <w:rPr>
          <w:sz w:val="28"/>
          <w:szCs w:val="28"/>
          <w:lang w:val="uk-UA"/>
        </w:rPr>
        <w:t>Рис.</w:t>
      </w:r>
      <w:r w:rsidRPr="002C13CD">
        <w:rPr>
          <w:sz w:val="28"/>
          <w:szCs w:val="28"/>
          <w:lang w:val="uk-UA"/>
        </w:rPr>
        <w:t xml:space="preserve"> </w:t>
      </w:r>
      <w:r w:rsidR="00822D4A">
        <w:rPr>
          <w:sz w:val="28"/>
          <w:szCs w:val="28"/>
          <w:lang w:val="uk-UA"/>
        </w:rPr>
        <w:t>8</w:t>
      </w:r>
      <w:r w:rsidR="00616ACB">
        <w:rPr>
          <w:sz w:val="28"/>
          <w:szCs w:val="28"/>
          <w:lang w:val="uk-UA"/>
        </w:rPr>
        <w:t>.</w:t>
      </w:r>
      <w:r w:rsidRPr="00074C3F">
        <w:rPr>
          <w:sz w:val="28"/>
          <w:szCs w:val="28"/>
          <w:lang w:val="uk-UA"/>
        </w:rPr>
        <w:t xml:space="preserve"> </w:t>
      </w:r>
      <w:r w:rsidR="00C11873">
        <w:rPr>
          <w:sz w:val="28"/>
          <w:szCs w:val="28"/>
          <w:lang w:val="uk-UA"/>
        </w:rPr>
        <w:t>Р</w:t>
      </w:r>
      <w:r>
        <w:rPr>
          <w:sz w:val="28"/>
          <w:szCs w:val="28"/>
          <w:lang w:val="uk-UA"/>
        </w:rPr>
        <w:t xml:space="preserve">езультати використання нейронних мереж: а) </w:t>
      </w:r>
      <w:r w:rsidR="00C11873">
        <w:rPr>
          <w:sz w:val="28"/>
          <w:szCs w:val="28"/>
          <w:lang w:val="uk-UA"/>
        </w:rPr>
        <w:t xml:space="preserve">залежність </w:t>
      </w:r>
      <w:r w:rsidRPr="00074C3F">
        <w:rPr>
          <w:sz w:val="28"/>
          <w:szCs w:val="28"/>
          <w:lang w:val="uk-UA"/>
        </w:rPr>
        <w:t>якості продукції</w:t>
      </w:r>
      <w:r>
        <w:rPr>
          <w:sz w:val="28"/>
          <w:szCs w:val="28"/>
          <w:lang w:val="uk-UA"/>
        </w:rPr>
        <w:t xml:space="preserve"> від температур повітря та рослини; б) </w:t>
      </w:r>
      <w:r w:rsidR="00C11873">
        <w:rPr>
          <w:sz w:val="28"/>
          <w:szCs w:val="28"/>
          <w:lang w:val="uk-UA"/>
        </w:rPr>
        <w:t xml:space="preserve">залежність </w:t>
      </w:r>
      <w:r>
        <w:rPr>
          <w:sz w:val="28"/>
          <w:szCs w:val="28"/>
          <w:lang w:val="uk-UA"/>
        </w:rPr>
        <w:t>прибутку від кількості продукції та її якості.</w:t>
      </w:r>
    </w:p>
    <w:p w:rsidR="007C771D" w:rsidRDefault="007C771D" w:rsidP="00430497">
      <w:pPr>
        <w:autoSpaceDE w:val="0"/>
        <w:autoSpaceDN w:val="0"/>
        <w:adjustRightInd w:val="0"/>
        <w:spacing w:after="0"/>
        <w:ind w:firstLine="709"/>
        <w:jc w:val="both"/>
        <w:rPr>
          <w:sz w:val="28"/>
          <w:szCs w:val="28"/>
          <w:lang w:val="uk-UA"/>
        </w:rPr>
      </w:pPr>
    </w:p>
    <w:p w:rsidR="002E2BDF" w:rsidRDefault="00CF32C9" w:rsidP="00430497">
      <w:pPr>
        <w:autoSpaceDE w:val="0"/>
        <w:autoSpaceDN w:val="0"/>
        <w:adjustRightInd w:val="0"/>
        <w:spacing w:after="0"/>
        <w:ind w:firstLine="709"/>
        <w:jc w:val="both"/>
        <w:rPr>
          <w:sz w:val="28"/>
          <w:szCs w:val="28"/>
          <w:lang w:val="uk-UA"/>
        </w:rPr>
      </w:pPr>
      <w:r w:rsidRPr="00FB51D6">
        <w:rPr>
          <w:sz w:val="28"/>
          <w:szCs w:val="28"/>
          <w:lang w:val="uk-UA"/>
        </w:rPr>
        <w:t xml:space="preserve">Аналіз матеріалів (рис. </w:t>
      </w:r>
      <w:r w:rsidR="00822D4A">
        <w:rPr>
          <w:sz w:val="28"/>
          <w:szCs w:val="28"/>
          <w:lang w:val="uk-UA"/>
        </w:rPr>
        <w:t>8</w:t>
      </w:r>
      <w:r w:rsidRPr="00FB51D6">
        <w:rPr>
          <w:sz w:val="28"/>
          <w:szCs w:val="28"/>
          <w:lang w:val="uk-UA"/>
        </w:rPr>
        <w:t xml:space="preserve"> б) дозволяє зробити висновок, що при фазі плодоношення </w:t>
      </w:r>
      <w:r w:rsidR="00FB51D6" w:rsidRPr="00FB51D6">
        <w:rPr>
          <w:sz w:val="28"/>
          <w:szCs w:val="28"/>
          <w:lang w:val="uk-UA"/>
        </w:rPr>
        <w:t xml:space="preserve">за температур повітря в межах 20…24 ºС можливий </w:t>
      </w:r>
      <w:r w:rsidRPr="00FB51D6">
        <w:rPr>
          <w:sz w:val="28"/>
          <w:szCs w:val="28"/>
          <w:lang w:val="uk-UA"/>
        </w:rPr>
        <w:t>максимальний прибуток становитиме 0,06 грн з одного куща на добу, якщо приріст якісної продукції становить 6 грам</w:t>
      </w:r>
      <w:r w:rsidRPr="00FB51D6">
        <w:rPr>
          <w:sz w:val="28"/>
          <w:szCs w:val="28"/>
        </w:rPr>
        <w:t>/</w:t>
      </w:r>
      <w:r w:rsidRPr="00FB51D6">
        <w:rPr>
          <w:sz w:val="28"/>
          <w:szCs w:val="28"/>
          <w:lang w:val="uk-UA"/>
        </w:rPr>
        <w:t>годину.</w:t>
      </w:r>
      <w:r w:rsidR="00FB51D6">
        <w:rPr>
          <w:sz w:val="28"/>
          <w:szCs w:val="28"/>
          <w:lang w:val="uk-UA"/>
        </w:rPr>
        <w:t xml:space="preserve"> </w:t>
      </w:r>
    </w:p>
    <w:p w:rsidR="00D74D75" w:rsidRDefault="00D74D75" w:rsidP="00430497">
      <w:pPr>
        <w:autoSpaceDE w:val="0"/>
        <w:autoSpaceDN w:val="0"/>
        <w:adjustRightInd w:val="0"/>
        <w:spacing w:after="0"/>
        <w:ind w:firstLine="709"/>
        <w:jc w:val="both"/>
        <w:rPr>
          <w:sz w:val="28"/>
          <w:szCs w:val="28"/>
          <w:lang w:val="uk-UA"/>
        </w:rPr>
      </w:pPr>
      <w:r>
        <w:rPr>
          <w:sz w:val="28"/>
          <w:szCs w:val="28"/>
          <w:lang w:val="uk-UA"/>
        </w:rPr>
        <w:t>Зазначена нейронна мережа може бути реалізованою в наявному електротехнічному комплексі як відповідне програмне забезпечення.</w:t>
      </w:r>
    </w:p>
    <w:p w:rsidR="00430497" w:rsidRDefault="00D74D75" w:rsidP="00430497">
      <w:pPr>
        <w:spacing w:after="0"/>
        <w:ind w:firstLine="709"/>
        <w:jc w:val="both"/>
        <w:rPr>
          <w:sz w:val="28"/>
          <w:szCs w:val="28"/>
          <w:lang w:val="uk-UA"/>
        </w:rPr>
      </w:pPr>
      <w:r>
        <w:rPr>
          <w:sz w:val="28"/>
          <w:szCs w:val="28"/>
          <w:lang w:val="uk-UA"/>
        </w:rPr>
        <w:t>Загальний вид системи</w:t>
      </w:r>
      <w:r w:rsidR="00430497" w:rsidRPr="008C6E8A">
        <w:rPr>
          <w:sz w:val="28"/>
          <w:szCs w:val="28"/>
          <w:lang w:val="uk-UA"/>
        </w:rPr>
        <w:t xml:space="preserve"> </w:t>
      </w:r>
      <w:r w:rsidR="00430497">
        <w:rPr>
          <w:sz w:val="28"/>
          <w:szCs w:val="28"/>
          <w:lang w:val="uk-UA"/>
        </w:rPr>
        <w:t>керува</w:t>
      </w:r>
      <w:r w:rsidR="00191D6D">
        <w:rPr>
          <w:sz w:val="28"/>
          <w:szCs w:val="28"/>
          <w:lang w:val="uk-UA"/>
        </w:rPr>
        <w:t xml:space="preserve">ння </w:t>
      </w:r>
      <w:r w:rsidR="00191D6D" w:rsidRPr="00E1462E">
        <w:rPr>
          <w:sz w:val="28"/>
          <w:szCs w:val="28"/>
          <w:lang w:val="uk-UA"/>
        </w:rPr>
        <w:t>біотехн</w:t>
      </w:r>
      <w:r w:rsidR="00E1462E" w:rsidRPr="00E1462E">
        <w:rPr>
          <w:sz w:val="28"/>
          <w:szCs w:val="28"/>
          <w:lang w:val="uk-UA"/>
        </w:rPr>
        <w:t>ологі</w:t>
      </w:r>
      <w:r w:rsidR="00191D6D" w:rsidRPr="00E1462E">
        <w:rPr>
          <w:sz w:val="28"/>
          <w:szCs w:val="28"/>
          <w:lang w:val="uk-UA"/>
        </w:rPr>
        <w:t>чними</w:t>
      </w:r>
      <w:r w:rsidR="00191D6D">
        <w:rPr>
          <w:sz w:val="28"/>
          <w:szCs w:val="28"/>
          <w:lang w:val="uk-UA"/>
        </w:rPr>
        <w:t xml:space="preserve"> об’</w:t>
      </w:r>
      <w:r w:rsidR="00430497" w:rsidRPr="008C6E8A">
        <w:rPr>
          <w:sz w:val="28"/>
          <w:szCs w:val="28"/>
          <w:lang w:val="uk-UA"/>
        </w:rPr>
        <w:t xml:space="preserve">єктами </w:t>
      </w:r>
      <w:r>
        <w:rPr>
          <w:sz w:val="28"/>
          <w:szCs w:val="28"/>
          <w:lang w:val="uk-UA"/>
        </w:rPr>
        <w:t xml:space="preserve">показано на </w:t>
      </w:r>
      <w:r w:rsidR="00430497">
        <w:rPr>
          <w:sz w:val="28"/>
          <w:szCs w:val="28"/>
          <w:lang w:val="uk-UA"/>
        </w:rPr>
        <w:t>рис</w:t>
      </w:r>
      <w:r w:rsidR="00430497" w:rsidRPr="008C6E8A">
        <w:rPr>
          <w:sz w:val="28"/>
          <w:szCs w:val="28"/>
          <w:lang w:val="uk-UA"/>
        </w:rPr>
        <w:t>.</w:t>
      </w:r>
      <w:r w:rsidR="00430497">
        <w:rPr>
          <w:sz w:val="28"/>
          <w:szCs w:val="28"/>
          <w:lang w:val="uk-UA"/>
        </w:rPr>
        <w:t xml:space="preserve"> </w:t>
      </w:r>
      <w:r w:rsidR="00822D4A">
        <w:rPr>
          <w:sz w:val="28"/>
          <w:szCs w:val="28"/>
          <w:lang w:val="uk-UA"/>
        </w:rPr>
        <w:t>9</w:t>
      </w:r>
      <w:r w:rsidR="00DD503D">
        <w:rPr>
          <w:sz w:val="28"/>
          <w:szCs w:val="28"/>
          <w:lang w:val="uk-UA"/>
        </w:rPr>
        <w:t>. Вона</w:t>
      </w:r>
      <w:r w:rsidR="00430497" w:rsidRPr="008C6E8A">
        <w:rPr>
          <w:sz w:val="28"/>
          <w:szCs w:val="28"/>
          <w:lang w:val="uk-UA"/>
        </w:rPr>
        <w:t xml:space="preserve"> складається з: </w:t>
      </w:r>
    </w:p>
    <w:p w:rsidR="00430497" w:rsidRPr="00191D6D" w:rsidRDefault="00430497" w:rsidP="00430497">
      <w:pPr>
        <w:spacing w:after="0"/>
        <w:ind w:firstLine="709"/>
        <w:jc w:val="both"/>
        <w:rPr>
          <w:sz w:val="28"/>
          <w:szCs w:val="28"/>
          <w:lang w:val="uk-UA"/>
        </w:rPr>
      </w:pPr>
      <w:r w:rsidRPr="008C6E8A">
        <w:rPr>
          <w:sz w:val="28"/>
          <w:szCs w:val="28"/>
          <w:lang w:val="uk-UA"/>
        </w:rPr>
        <w:t xml:space="preserve">- підсистеми прийняття рішень </w:t>
      </w:r>
      <w:r w:rsidRPr="00781006">
        <w:rPr>
          <w:i/>
          <w:sz w:val="28"/>
          <w:szCs w:val="28"/>
          <w:lang w:val="uk-UA"/>
        </w:rPr>
        <w:t>1</w:t>
      </w:r>
      <w:r w:rsidRPr="008C6E8A">
        <w:rPr>
          <w:sz w:val="28"/>
          <w:szCs w:val="28"/>
          <w:lang w:val="uk-UA"/>
        </w:rPr>
        <w:t xml:space="preserve">, яка включає блок фільтрації вхідного сигналу </w:t>
      </w:r>
      <w:r w:rsidRPr="00781006">
        <w:rPr>
          <w:i/>
          <w:sz w:val="28"/>
          <w:szCs w:val="28"/>
          <w:lang w:val="uk-UA"/>
        </w:rPr>
        <w:t>2</w:t>
      </w:r>
      <w:r w:rsidRPr="008C6E8A">
        <w:rPr>
          <w:sz w:val="28"/>
          <w:szCs w:val="28"/>
          <w:lang w:val="uk-UA"/>
        </w:rPr>
        <w:t xml:space="preserve">, блок нейромережевого прогнозування </w:t>
      </w:r>
      <w:r>
        <w:rPr>
          <w:sz w:val="28"/>
          <w:szCs w:val="28"/>
          <w:lang w:val="uk-UA"/>
        </w:rPr>
        <w:t xml:space="preserve">якості продукції </w:t>
      </w:r>
      <w:r w:rsidRPr="00781006">
        <w:rPr>
          <w:i/>
          <w:sz w:val="28"/>
          <w:szCs w:val="28"/>
          <w:lang w:val="uk-UA"/>
        </w:rPr>
        <w:t>3</w:t>
      </w:r>
      <w:r w:rsidRPr="008C6E8A">
        <w:rPr>
          <w:sz w:val="28"/>
          <w:szCs w:val="28"/>
          <w:lang w:val="uk-UA"/>
        </w:rPr>
        <w:t xml:space="preserve">, </w:t>
      </w:r>
      <w:r>
        <w:rPr>
          <w:sz w:val="28"/>
          <w:szCs w:val="28"/>
          <w:lang w:val="uk-UA"/>
        </w:rPr>
        <w:t>нейромережевий</w:t>
      </w:r>
      <w:r w:rsidRPr="008C6E8A">
        <w:rPr>
          <w:sz w:val="28"/>
          <w:szCs w:val="28"/>
          <w:lang w:val="uk-UA"/>
        </w:rPr>
        <w:t xml:space="preserve"> блок </w:t>
      </w:r>
      <w:r>
        <w:rPr>
          <w:sz w:val="28"/>
          <w:szCs w:val="28"/>
          <w:lang w:val="uk-UA"/>
        </w:rPr>
        <w:t xml:space="preserve">оцінки прибутку </w:t>
      </w:r>
      <w:r w:rsidRPr="00781006">
        <w:rPr>
          <w:i/>
          <w:sz w:val="28"/>
          <w:szCs w:val="28"/>
          <w:lang w:val="uk-UA"/>
        </w:rPr>
        <w:t>4</w:t>
      </w:r>
      <w:r>
        <w:rPr>
          <w:sz w:val="28"/>
          <w:szCs w:val="28"/>
          <w:lang w:val="uk-UA"/>
        </w:rPr>
        <w:t>,</w:t>
      </w:r>
      <w:r w:rsidRPr="008C6E8A">
        <w:rPr>
          <w:sz w:val="28"/>
          <w:szCs w:val="28"/>
          <w:lang w:val="uk-UA"/>
        </w:rPr>
        <w:t xml:space="preserve"> блок прийняття рішень </w:t>
      </w:r>
      <w:r>
        <w:rPr>
          <w:sz w:val="28"/>
          <w:szCs w:val="28"/>
          <w:lang w:val="uk-UA"/>
        </w:rPr>
        <w:t>5</w:t>
      </w:r>
      <w:r w:rsidRPr="008C6E8A">
        <w:rPr>
          <w:sz w:val="28"/>
          <w:szCs w:val="28"/>
          <w:lang w:val="uk-UA"/>
        </w:rPr>
        <w:t xml:space="preserve">, блок </w:t>
      </w:r>
      <w:r>
        <w:rPr>
          <w:sz w:val="28"/>
          <w:szCs w:val="28"/>
          <w:lang w:val="uk-UA"/>
        </w:rPr>
        <w:t>керува</w:t>
      </w:r>
      <w:r w:rsidRPr="008C6E8A">
        <w:rPr>
          <w:sz w:val="28"/>
          <w:szCs w:val="28"/>
          <w:lang w:val="uk-UA"/>
        </w:rPr>
        <w:t xml:space="preserve">ння </w:t>
      </w:r>
      <w:r w:rsidRPr="00781006">
        <w:rPr>
          <w:i/>
          <w:sz w:val="28"/>
          <w:szCs w:val="28"/>
          <w:lang w:val="uk-UA"/>
        </w:rPr>
        <w:t>6</w:t>
      </w:r>
      <w:r w:rsidRPr="008C6E8A">
        <w:rPr>
          <w:sz w:val="28"/>
          <w:szCs w:val="28"/>
          <w:lang w:val="uk-UA"/>
        </w:rPr>
        <w:t>;</w:t>
      </w:r>
      <w:r>
        <w:rPr>
          <w:sz w:val="28"/>
          <w:szCs w:val="28"/>
          <w:lang w:val="uk-UA"/>
        </w:rPr>
        <w:t xml:space="preserve"> </w:t>
      </w:r>
      <w:r w:rsidRPr="00093992">
        <w:rPr>
          <w:sz w:val="28"/>
          <w:szCs w:val="28"/>
          <w:lang w:val="uk-UA"/>
        </w:rPr>
        <w:t>мобільний робототехнічний блок моніторингу технологічних параметрів</w:t>
      </w:r>
      <w:r>
        <w:rPr>
          <w:sz w:val="28"/>
          <w:szCs w:val="28"/>
          <w:lang w:val="uk-UA"/>
        </w:rPr>
        <w:t xml:space="preserve"> </w:t>
      </w:r>
      <w:r w:rsidRPr="003D1DC5">
        <w:rPr>
          <w:i/>
          <w:sz w:val="28"/>
          <w:szCs w:val="28"/>
          <w:lang w:val="uk-UA"/>
        </w:rPr>
        <w:t>7</w:t>
      </w:r>
      <w:r w:rsidR="00191D6D">
        <w:rPr>
          <w:sz w:val="28"/>
          <w:szCs w:val="28"/>
          <w:lang w:val="uk-UA"/>
        </w:rPr>
        <w:t>;</w:t>
      </w:r>
    </w:p>
    <w:p w:rsidR="00430497" w:rsidRDefault="00430497" w:rsidP="00430497">
      <w:pPr>
        <w:autoSpaceDE w:val="0"/>
        <w:autoSpaceDN w:val="0"/>
        <w:adjustRightInd w:val="0"/>
        <w:spacing w:after="0"/>
        <w:ind w:firstLine="709"/>
        <w:jc w:val="both"/>
        <w:rPr>
          <w:sz w:val="28"/>
          <w:szCs w:val="28"/>
          <w:lang w:val="uk-UA"/>
        </w:rPr>
      </w:pPr>
      <w:r w:rsidRPr="008C6E8A">
        <w:rPr>
          <w:sz w:val="28"/>
          <w:szCs w:val="28"/>
          <w:lang w:val="uk-UA"/>
        </w:rPr>
        <w:lastRenderedPageBreak/>
        <w:t xml:space="preserve"> - локальної системи управління </w:t>
      </w:r>
      <w:r w:rsidRPr="003D1DC5">
        <w:rPr>
          <w:i/>
          <w:sz w:val="28"/>
          <w:szCs w:val="28"/>
          <w:lang w:val="uk-UA"/>
        </w:rPr>
        <w:t>8</w:t>
      </w:r>
      <w:r w:rsidRPr="008C6E8A">
        <w:rPr>
          <w:sz w:val="28"/>
          <w:szCs w:val="28"/>
          <w:lang w:val="uk-UA"/>
        </w:rPr>
        <w:t xml:space="preserve">, що складається з локального автоматичного управляючого пристрою </w:t>
      </w:r>
      <w:r w:rsidRPr="003D1DC5">
        <w:rPr>
          <w:i/>
          <w:sz w:val="28"/>
          <w:szCs w:val="28"/>
          <w:lang w:val="uk-UA"/>
        </w:rPr>
        <w:t>9</w:t>
      </w:r>
      <w:r w:rsidRPr="008C6E8A">
        <w:rPr>
          <w:sz w:val="28"/>
          <w:szCs w:val="28"/>
          <w:lang w:val="uk-UA"/>
        </w:rPr>
        <w:t xml:space="preserve">, виконавчих елементів </w:t>
      </w:r>
      <w:r>
        <w:rPr>
          <w:sz w:val="28"/>
          <w:szCs w:val="28"/>
          <w:lang w:val="uk-UA"/>
        </w:rPr>
        <w:t>10</w:t>
      </w:r>
      <w:r w:rsidRPr="008C6E8A">
        <w:rPr>
          <w:sz w:val="28"/>
          <w:szCs w:val="28"/>
          <w:lang w:val="uk-UA"/>
        </w:rPr>
        <w:t xml:space="preserve">, об'єкта </w:t>
      </w:r>
      <w:r w:rsidR="00E1462E">
        <w:rPr>
          <w:sz w:val="28"/>
          <w:szCs w:val="28"/>
          <w:lang w:val="uk-UA"/>
        </w:rPr>
        <w:t>керування</w:t>
      </w:r>
      <w:r w:rsidRPr="008C6E8A">
        <w:rPr>
          <w:sz w:val="28"/>
          <w:szCs w:val="28"/>
          <w:lang w:val="uk-UA"/>
        </w:rPr>
        <w:t xml:space="preserve"> </w:t>
      </w:r>
      <w:r w:rsidRPr="003D1DC5">
        <w:rPr>
          <w:i/>
          <w:sz w:val="28"/>
          <w:szCs w:val="28"/>
          <w:lang w:val="uk-UA"/>
        </w:rPr>
        <w:t>11</w:t>
      </w:r>
      <w:r w:rsidRPr="008C6E8A">
        <w:rPr>
          <w:sz w:val="28"/>
          <w:szCs w:val="28"/>
          <w:lang w:val="uk-UA"/>
        </w:rPr>
        <w:t>.</w:t>
      </w:r>
    </w:p>
    <w:p w:rsidR="00430497" w:rsidRPr="0070141D" w:rsidRDefault="00776774" w:rsidP="00430497">
      <w:pPr>
        <w:spacing w:after="0"/>
        <w:jc w:val="center"/>
        <w:rPr>
          <w:rFonts w:eastAsia="Times New Roman"/>
          <w:sz w:val="28"/>
          <w:szCs w:val="28"/>
          <w:lang w:val="en-US" w:eastAsia="ru-RU"/>
        </w:rPr>
      </w:pPr>
      <w:r>
        <w:object w:dxaOrig="17891" w:dyaOrig="7507">
          <v:shape id="_x0000_i1031" type="#_x0000_t75" style="width:296.25pt;height:128.25pt" o:ole="">
            <v:imagedata r:id="rId26" o:title=""/>
          </v:shape>
          <o:OLEObject Type="Embed" ProgID="Visio.Drawing.11" ShapeID="_x0000_i1031" DrawAspect="Content" ObjectID="_1549730938" r:id="rId27"/>
        </w:object>
      </w:r>
    </w:p>
    <w:p w:rsidR="00430497" w:rsidRDefault="00430497" w:rsidP="00191D6D">
      <w:pPr>
        <w:spacing w:after="0"/>
        <w:ind w:firstLine="720"/>
        <w:jc w:val="both"/>
        <w:rPr>
          <w:rFonts w:eastAsia="Times New Roman"/>
          <w:sz w:val="28"/>
          <w:szCs w:val="28"/>
          <w:lang w:val="uk-UA" w:eastAsia="ru-RU"/>
        </w:rPr>
      </w:pPr>
      <w:r w:rsidRPr="00437F3B">
        <w:rPr>
          <w:rFonts w:eastAsia="Times New Roman"/>
          <w:sz w:val="28"/>
          <w:szCs w:val="28"/>
          <w:lang w:val="uk-UA" w:eastAsia="ru-RU"/>
        </w:rPr>
        <w:t xml:space="preserve">Рис. </w:t>
      </w:r>
      <w:r w:rsidR="00822D4A">
        <w:rPr>
          <w:rFonts w:eastAsia="Times New Roman"/>
          <w:sz w:val="28"/>
          <w:szCs w:val="28"/>
          <w:lang w:val="uk-UA" w:eastAsia="ru-RU"/>
        </w:rPr>
        <w:t>9</w:t>
      </w:r>
      <w:r w:rsidRPr="00437F3B">
        <w:rPr>
          <w:rFonts w:eastAsia="Times New Roman"/>
          <w:sz w:val="28"/>
          <w:szCs w:val="28"/>
          <w:lang w:val="uk-UA" w:eastAsia="ru-RU"/>
        </w:rPr>
        <w:t xml:space="preserve">. </w:t>
      </w:r>
      <w:r w:rsidR="00437F3B" w:rsidRPr="00437F3B">
        <w:rPr>
          <w:rFonts w:eastAsia="Times New Roman"/>
          <w:sz w:val="28"/>
          <w:szCs w:val="28"/>
          <w:lang w:val="uk-UA" w:eastAsia="ru-RU"/>
        </w:rPr>
        <w:t xml:space="preserve">Функціональна схема </w:t>
      </w:r>
      <w:r w:rsidRPr="00437F3B">
        <w:rPr>
          <w:rFonts w:eastAsia="Times New Roman"/>
          <w:sz w:val="28"/>
          <w:szCs w:val="28"/>
          <w:lang w:val="uk-UA" w:eastAsia="ru-RU"/>
        </w:rPr>
        <w:t>керування вирощування якісної овочевої продукції при максимізації прибутку</w:t>
      </w:r>
    </w:p>
    <w:p w:rsidR="00430497" w:rsidRPr="00943078" w:rsidRDefault="00943078" w:rsidP="002E2BDF">
      <w:pPr>
        <w:spacing w:after="0"/>
        <w:ind w:firstLine="709"/>
        <w:jc w:val="both"/>
        <w:rPr>
          <w:rFonts w:eastAsia="Times New Roman"/>
          <w:sz w:val="28"/>
          <w:szCs w:val="28"/>
          <w:lang w:val="uk-UA" w:eastAsia="ru-RU"/>
        </w:rPr>
      </w:pPr>
      <w:r w:rsidRPr="00943078">
        <w:rPr>
          <w:rFonts w:eastAsia="Times New Roman"/>
          <w:sz w:val="28"/>
          <w:szCs w:val="28"/>
          <w:lang w:val="uk-UA" w:eastAsia="ru-RU"/>
        </w:rPr>
        <w:t xml:space="preserve">Провівши дослідження </w:t>
      </w:r>
      <w:r w:rsidR="00430497" w:rsidRPr="00943078">
        <w:rPr>
          <w:rFonts w:eastAsia="Times New Roman"/>
          <w:sz w:val="28"/>
          <w:szCs w:val="28"/>
          <w:lang w:val="uk-UA" w:eastAsia="ru-RU"/>
        </w:rPr>
        <w:t xml:space="preserve">за результатами </w:t>
      </w:r>
      <w:r w:rsidR="00FD2C61" w:rsidRPr="00943078">
        <w:rPr>
          <w:rFonts w:eastAsia="Times New Roman"/>
          <w:sz w:val="28"/>
          <w:szCs w:val="28"/>
          <w:lang w:val="uk-UA" w:eastAsia="ru-RU"/>
        </w:rPr>
        <w:t>досліджень</w:t>
      </w:r>
      <w:r w:rsidRPr="00943078">
        <w:rPr>
          <w:rFonts w:eastAsia="Times New Roman"/>
          <w:sz w:val="28"/>
          <w:szCs w:val="28"/>
          <w:lang w:val="uk-UA" w:eastAsia="ru-RU"/>
        </w:rPr>
        <w:t xml:space="preserve"> з математичних моделей</w:t>
      </w:r>
      <w:r w:rsidR="00FD2C61" w:rsidRPr="00943078">
        <w:rPr>
          <w:rFonts w:eastAsia="Times New Roman"/>
          <w:sz w:val="28"/>
          <w:szCs w:val="28"/>
          <w:lang w:val="uk-UA" w:eastAsia="ru-RU"/>
        </w:rPr>
        <w:t xml:space="preserve"> </w:t>
      </w:r>
      <w:r w:rsidR="00430497" w:rsidRPr="00943078">
        <w:rPr>
          <w:rFonts w:eastAsia="Times New Roman"/>
          <w:sz w:val="28"/>
          <w:szCs w:val="28"/>
          <w:lang w:val="uk-UA" w:eastAsia="ru-RU"/>
        </w:rPr>
        <w:t>отрима</w:t>
      </w:r>
      <w:r w:rsidR="0024365B" w:rsidRPr="00943078">
        <w:rPr>
          <w:rFonts w:eastAsia="Times New Roman"/>
          <w:sz w:val="28"/>
          <w:szCs w:val="28"/>
          <w:lang w:val="uk-UA" w:eastAsia="ru-RU"/>
        </w:rPr>
        <w:t>но</w:t>
      </w:r>
      <w:r w:rsidR="00430497" w:rsidRPr="00943078">
        <w:rPr>
          <w:rFonts w:eastAsia="Times New Roman"/>
          <w:sz w:val="28"/>
          <w:szCs w:val="28"/>
          <w:lang w:val="uk-UA" w:eastAsia="ru-RU"/>
        </w:rPr>
        <w:t xml:space="preserve"> рівняння регресії, що описує залежність якості продукції від технологічних параметрів вирощування із середньою квадратичною похибкою, δ = 2,7 %: </w:t>
      </w:r>
    </w:p>
    <w:p w:rsidR="00430497" w:rsidRPr="00943078" w:rsidRDefault="009912B6" w:rsidP="00430497">
      <w:pPr>
        <w:spacing w:after="0"/>
        <w:jc w:val="right"/>
        <w:rPr>
          <w:rFonts w:eastAsia="Times New Roman"/>
          <w:sz w:val="28"/>
          <w:szCs w:val="28"/>
          <w:lang w:val="uk-UA" w:eastAsia="ru-RU"/>
        </w:rPr>
      </w:pPr>
      <w:r w:rsidRPr="00943078">
        <w:rPr>
          <w:rFonts w:eastAsia="Times New Roman"/>
          <w:position w:val="-32"/>
          <w:sz w:val="28"/>
          <w:szCs w:val="28"/>
          <w:lang w:val="en-US" w:eastAsia="ru-RU"/>
        </w:rPr>
        <w:object w:dxaOrig="9820" w:dyaOrig="760">
          <v:shape id="_x0000_i1032" type="#_x0000_t75" style="width:437.25pt;height:30.75pt" o:ole="">
            <v:imagedata r:id="rId28" o:title=""/>
          </v:shape>
          <o:OLEObject Type="Embed" ProgID="Equation.3" ShapeID="_x0000_i1032" DrawAspect="Content" ObjectID="_1549730939" r:id="rId29"/>
        </w:object>
      </w:r>
      <w:r w:rsidR="00430497" w:rsidRPr="00943078">
        <w:rPr>
          <w:rFonts w:eastAsia="Times New Roman"/>
          <w:sz w:val="28"/>
          <w:szCs w:val="28"/>
          <w:lang w:val="uk-UA" w:eastAsia="ru-RU"/>
        </w:rPr>
        <w:t xml:space="preserve">  (</w:t>
      </w:r>
      <w:r w:rsidR="00822D4A">
        <w:rPr>
          <w:rFonts w:eastAsia="Times New Roman"/>
          <w:sz w:val="28"/>
          <w:szCs w:val="28"/>
          <w:lang w:val="uk-UA" w:eastAsia="ru-RU"/>
        </w:rPr>
        <w:t>5</w:t>
      </w:r>
      <w:r w:rsidR="00430497" w:rsidRPr="00943078">
        <w:rPr>
          <w:rFonts w:eastAsia="Times New Roman"/>
          <w:sz w:val="28"/>
          <w:szCs w:val="28"/>
          <w:lang w:val="uk-UA" w:eastAsia="ru-RU"/>
        </w:rPr>
        <w:t>)</w:t>
      </w:r>
    </w:p>
    <w:p w:rsidR="00430497" w:rsidRPr="00943078" w:rsidRDefault="00430497" w:rsidP="00430497">
      <w:pPr>
        <w:spacing w:after="0"/>
        <w:rPr>
          <w:rFonts w:eastAsia="Times New Roman"/>
          <w:sz w:val="28"/>
          <w:szCs w:val="28"/>
          <w:lang w:val="uk-UA" w:eastAsia="ru-RU"/>
        </w:rPr>
      </w:pPr>
      <w:r w:rsidRPr="00943078">
        <w:rPr>
          <w:rFonts w:eastAsia="Times New Roman"/>
          <w:sz w:val="28"/>
          <w:szCs w:val="28"/>
          <w:lang w:val="uk-UA" w:eastAsia="ru-RU"/>
        </w:rPr>
        <w:t xml:space="preserve">де </w:t>
      </w:r>
      <w:r w:rsidR="009912B6" w:rsidRPr="00943078">
        <w:rPr>
          <w:rFonts w:eastAsia="Times New Roman"/>
          <w:sz w:val="28"/>
          <w:szCs w:val="28"/>
          <w:lang w:val="uk-UA" w:eastAsia="ru-RU"/>
        </w:rPr>
        <w:t>Θ</w:t>
      </w:r>
      <w:r w:rsidRPr="00943078">
        <w:rPr>
          <w:rFonts w:cs="Calibri"/>
          <w:sz w:val="28"/>
          <w:vertAlign w:val="subscript"/>
          <w:lang w:val="uk-UA"/>
        </w:rPr>
        <w:t>р</w:t>
      </w:r>
      <w:r w:rsidRPr="00943078">
        <w:rPr>
          <w:rFonts w:eastAsia="Times New Roman"/>
          <w:sz w:val="28"/>
          <w:szCs w:val="28"/>
          <w:lang w:eastAsia="ru-RU"/>
        </w:rPr>
        <w:t xml:space="preserve"> – </w:t>
      </w:r>
      <w:r w:rsidRPr="00943078">
        <w:rPr>
          <w:rFonts w:eastAsia="Times New Roman"/>
          <w:sz w:val="28"/>
          <w:szCs w:val="28"/>
          <w:lang w:val="uk-UA" w:eastAsia="ru-RU"/>
        </w:rPr>
        <w:t xml:space="preserve">поточна температура рослини; </w:t>
      </w:r>
      <w:r w:rsidR="009912B6" w:rsidRPr="00943078">
        <w:rPr>
          <w:rFonts w:eastAsia="Times New Roman"/>
          <w:sz w:val="28"/>
          <w:szCs w:val="28"/>
          <w:lang w:val="uk-UA" w:eastAsia="ru-RU"/>
        </w:rPr>
        <w:t>Θ</w:t>
      </w:r>
      <w:r w:rsidRPr="00943078">
        <w:rPr>
          <w:sz w:val="28"/>
          <w:szCs w:val="28"/>
          <w:vertAlign w:val="subscript"/>
          <w:lang w:val="uk-UA"/>
        </w:rPr>
        <w:t>п</w:t>
      </w:r>
      <w:r w:rsidRPr="00943078">
        <w:rPr>
          <w:rFonts w:eastAsia="Times New Roman"/>
          <w:sz w:val="28"/>
          <w:szCs w:val="28"/>
          <w:lang w:val="uk-UA" w:eastAsia="ru-RU"/>
        </w:rPr>
        <w:t xml:space="preserve"> – поточна температура повітря; φ – поточна вологість повітря.</w:t>
      </w:r>
    </w:p>
    <w:p w:rsidR="00430497" w:rsidRPr="00943078" w:rsidRDefault="00943078" w:rsidP="0024365B">
      <w:pPr>
        <w:spacing w:after="0"/>
        <w:ind w:firstLine="709"/>
        <w:jc w:val="both"/>
        <w:rPr>
          <w:rFonts w:eastAsia="Times New Roman"/>
          <w:sz w:val="28"/>
          <w:szCs w:val="28"/>
          <w:lang w:val="uk-UA" w:eastAsia="ru-RU"/>
        </w:rPr>
      </w:pPr>
      <w:r w:rsidRPr="00943078">
        <w:rPr>
          <w:rFonts w:eastAsia="Times New Roman"/>
          <w:sz w:val="28"/>
          <w:szCs w:val="28"/>
          <w:lang w:val="uk-UA" w:eastAsia="ru-RU"/>
        </w:rPr>
        <w:t>Відповід</w:t>
      </w:r>
      <w:r w:rsidR="00430497" w:rsidRPr="00943078">
        <w:rPr>
          <w:rFonts w:eastAsia="Times New Roman"/>
          <w:sz w:val="28"/>
          <w:szCs w:val="28"/>
          <w:lang w:val="uk-UA" w:eastAsia="ru-RU"/>
        </w:rPr>
        <w:t>но отримали рівняння регресії, що оцінює залежність витрат від технологічних параметрів вирощування:</w:t>
      </w:r>
    </w:p>
    <w:p w:rsidR="00430497" w:rsidRPr="00DD503D" w:rsidRDefault="009912B6" w:rsidP="00073607">
      <w:pPr>
        <w:spacing w:after="0"/>
        <w:jc w:val="right"/>
        <w:rPr>
          <w:rFonts w:eastAsia="Times New Roman"/>
          <w:sz w:val="28"/>
          <w:szCs w:val="28"/>
          <w:highlight w:val="yellow"/>
          <w:lang w:val="uk-UA" w:eastAsia="ru-RU"/>
        </w:rPr>
      </w:pPr>
      <w:r w:rsidRPr="00943078">
        <w:rPr>
          <w:rFonts w:eastAsia="Times New Roman"/>
          <w:position w:val="-34"/>
          <w:sz w:val="28"/>
          <w:szCs w:val="28"/>
          <w:lang w:val="en-US" w:eastAsia="ru-RU"/>
        </w:rPr>
        <w:object w:dxaOrig="11620" w:dyaOrig="800">
          <v:shape id="_x0000_i1033" type="#_x0000_t75" style="width:468pt;height:33pt" o:ole="">
            <v:imagedata r:id="rId30" o:title=""/>
          </v:shape>
          <o:OLEObject Type="Embed" ProgID="Equation.3" ShapeID="_x0000_i1033" DrawAspect="Content" ObjectID="_1549730940" r:id="rId31"/>
        </w:object>
      </w:r>
      <w:r w:rsidRPr="00943078">
        <w:rPr>
          <w:rFonts w:eastAsia="Times New Roman"/>
          <w:sz w:val="28"/>
          <w:szCs w:val="28"/>
          <w:lang w:val="uk-UA" w:eastAsia="ru-RU"/>
        </w:rPr>
        <w:t xml:space="preserve"> </w:t>
      </w:r>
      <w:r w:rsidR="00430497" w:rsidRPr="00943078">
        <w:rPr>
          <w:rFonts w:eastAsia="Times New Roman"/>
          <w:sz w:val="28"/>
          <w:szCs w:val="28"/>
          <w:lang w:val="uk-UA" w:eastAsia="ru-RU"/>
        </w:rPr>
        <w:t>(</w:t>
      </w:r>
      <w:r w:rsidR="00822D4A">
        <w:rPr>
          <w:rFonts w:eastAsia="Times New Roman"/>
          <w:sz w:val="28"/>
          <w:szCs w:val="28"/>
          <w:lang w:val="uk-UA" w:eastAsia="ru-RU"/>
        </w:rPr>
        <w:t>6</w:t>
      </w:r>
      <w:r w:rsidR="00430497" w:rsidRPr="00943078">
        <w:rPr>
          <w:rFonts w:eastAsia="Times New Roman"/>
          <w:sz w:val="28"/>
          <w:szCs w:val="28"/>
          <w:lang w:val="uk-UA" w:eastAsia="ru-RU"/>
        </w:rPr>
        <w:t>)</w:t>
      </w:r>
    </w:p>
    <w:p w:rsidR="00430497" w:rsidRDefault="00191D6D" w:rsidP="002E2BDF">
      <w:pPr>
        <w:spacing w:after="0"/>
        <w:ind w:firstLine="720"/>
        <w:jc w:val="both"/>
        <w:rPr>
          <w:rFonts w:eastAsia="Times New Roman"/>
          <w:sz w:val="28"/>
          <w:szCs w:val="28"/>
          <w:lang w:val="uk-UA" w:eastAsia="ru-RU"/>
        </w:rPr>
      </w:pPr>
      <w:r>
        <w:rPr>
          <w:rFonts w:eastAsia="Times New Roman"/>
          <w:sz w:val="28"/>
          <w:szCs w:val="28"/>
          <w:lang w:val="uk-UA" w:eastAsia="ru-RU"/>
        </w:rPr>
        <w:t xml:space="preserve">Узагальнений </w:t>
      </w:r>
      <w:r w:rsidR="00430497">
        <w:rPr>
          <w:rFonts w:eastAsia="Times New Roman"/>
          <w:sz w:val="28"/>
          <w:szCs w:val="28"/>
          <w:lang w:val="uk-UA" w:eastAsia="ru-RU"/>
        </w:rPr>
        <w:t>критерій оптимізації</w:t>
      </w:r>
      <w:r w:rsidR="003840B5">
        <w:rPr>
          <w:rFonts w:eastAsia="Times New Roman"/>
          <w:sz w:val="28"/>
          <w:szCs w:val="28"/>
          <w:lang w:val="uk-UA" w:eastAsia="ru-RU"/>
        </w:rPr>
        <w:t xml:space="preserve"> </w:t>
      </w:r>
      <w:r w:rsidR="003840B5">
        <w:rPr>
          <w:rFonts w:eastAsia="Times New Roman"/>
          <w:i/>
          <w:sz w:val="28"/>
          <w:szCs w:val="28"/>
          <w:lang w:val="en-US" w:eastAsia="ru-RU"/>
        </w:rPr>
        <w:t>F</w:t>
      </w:r>
      <w:r w:rsidR="003840B5">
        <w:rPr>
          <w:rFonts w:eastAsia="Times New Roman"/>
          <w:i/>
          <w:sz w:val="28"/>
          <w:szCs w:val="28"/>
          <w:vertAlign w:val="subscript"/>
          <w:lang w:val="uk-UA" w:eastAsia="ru-RU"/>
        </w:rPr>
        <w:t>б</w:t>
      </w:r>
      <w:r w:rsidR="00244F51">
        <w:rPr>
          <w:rFonts w:eastAsia="Times New Roman"/>
          <w:sz w:val="28"/>
          <w:szCs w:val="28"/>
          <w:lang w:val="uk-UA" w:eastAsia="ru-RU"/>
        </w:rPr>
        <w:t xml:space="preserve"> (функція бажаності Харрінгтона в безрозмірній формі),</w:t>
      </w:r>
      <w:r w:rsidR="00430497">
        <w:rPr>
          <w:rFonts w:eastAsia="Times New Roman"/>
          <w:sz w:val="28"/>
          <w:szCs w:val="28"/>
          <w:lang w:val="uk-UA" w:eastAsia="ru-RU"/>
        </w:rPr>
        <w:t xml:space="preserve"> що забезпечить на поточний момент реалізацію максимально-можливого прибутку виробництва визначатиметься таким чином:</w:t>
      </w:r>
    </w:p>
    <w:p w:rsidR="00430497" w:rsidRDefault="00430497" w:rsidP="00430497">
      <w:pPr>
        <w:spacing w:after="0"/>
        <w:ind w:firstLine="720"/>
        <w:jc w:val="right"/>
        <w:rPr>
          <w:rFonts w:eastAsia="Times New Roman"/>
          <w:sz w:val="28"/>
          <w:szCs w:val="28"/>
          <w:lang w:val="uk-UA" w:eastAsia="ru-RU"/>
        </w:rPr>
      </w:pPr>
      <w:r w:rsidRPr="001D78C6">
        <w:rPr>
          <w:rFonts w:eastAsia="Times New Roman"/>
          <w:position w:val="-12"/>
          <w:sz w:val="28"/>
          <w:szCs w:val="28"/>
          <w:lang w:val="en-US" w:eastAsia="ru-RU"/>
        </w:rPr>
        <w:object w:dxaOrig="2299" w:dyaOrig="380">
          <v:shape id="_x0000_i1034" type="#_x0000_t75" style="width:123pt;height:22.5pt" o:ole="">
            <v:imagedata r:id="rId32" o:title=""/>
          </v:shape>
          <o:OLEObject Type="Embed" ProgID="Equation.3" ShapeID="_x0000_i1034" DrawAspect="Content" ObjectID="_1549730941" r:id="rId33"/>
        </w:object>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r>
      <w:r>
        <w:rPr>
          <w:rFonts w:eastAsia="Times New Roman"/>
          <w:sz w:val="28"/>
          <w:szCs w:val="28"/>
          <w:lang w:val="uk-UA" w:eastAsia="ru-RU"/>
        </w:rPr>
        <w:tab/>
        <w:t>(</w:t>
      </w:r>
      <w:r w:rsidR="00822D4A">
        <w:rPr>
          <w:rFonts w:eastAsia="Times New Roman"/>
          <w:sz w:val="28"/>
          <w:szCs w:val="28"/>
          <w:lang w:val="uk-UA" w:eastAsia="ru-RU"/>
        </w:rPr>
        <w:t>7</w:t>
      </w:r>
      <w:r>
        <w:rPr>
          <w:rFonts w:eastAsia="Times New Roman"/>
          <w:sz w:val="28"/>
          <w:szCs w:val="28"/>
          <w:lang w:val="uk-UA" w:eastAsia="ru-RU"/>
        </w:rPr>
        <w:t>)</w:t>
      </w:r>
    </w:p>
    <w:p w:rsidR="00430497" w:rsidRDefault="00430497" w:rsidP="00137604">
      <w:pPr>
        <w:spacing w:after="0"/>
        <w:jc w:val="both"/>
        <w:rPr>
          <w:rFonts w:ascii="Times New Roman CYR" w:hAnsi="Times New Roman CYR" w:cs="Times New Roman CYR"/>
          <w:color w:val="000000"/>
          <w:kern w:val="1"/>
          <w:sz w:val="28"/>
          <w:szCs w:val="28"/>
          <w:lang w:val="uk-UA" w:eastAsia="ru-RU"/>
        </w:rPr>
      </w:pPr>
      <w:r>
        <w:rPr>
          <w:rFonts w:eastAsia="Times New Roman"/>
          <w:sz w:val="28"/>
          <w:szCs w:val="28"/>
          <w:lang w:val="uk-UA" w:eastAsia="ru-RU"/>
        </w:rPr>
        <w:t>де</w:t>
      </w:r>
      <w:r w:rsidRPr="00A17862">
        <w:rPr>
          <w:rFonts w:eastAsia="Times New Roman"/>
          <w:sz w:val="28"/>
          <w:szCs w:val="28"/>
          <w:lang w:val="uk-UA" w:eastAsia="ru-RU"/>
        </w:rPr>
        <w:t xml:space="preserve"> </w:t>
      </w:r>
      <w:r>
        <w:rPr>
          <w:rFonts w:eastAsia="Times New Roman"/>
          <w:sz w:val="28"/>
          <w:szCs w:val="28"/>
          <w:lang w:val="uk-UA" w:eastAsia="ru-RU"/>
        </w:rPr>
        <w:t xml:space="preserve">Я – залежність якості продукції від технологічних параметрів (в безрозмірній формі); В – залежність енергетичних витрат від технологічних параметрів (в безрозмірній формі); показник 0,5 використовується </w:t>
      </w:r>
      <w:r w:rsidR="00191D6D">
        <w:rPr>
          <w:rFonts w:eastAsia="Times New Roman"/>
          <w:sz w:val="28"/>
          <w:szCs w:val="28"/>
          <w:lang w:val="uk-UA" w:eastAsia="ru-RU"/>
        </w:rPr>
        <w:t>як</w:t>
      </w:r>
      <w:r>
        <w:rPr>
          <w:rFonts w:eastAsia="Times New Roman"/>
          <w:sz w:val="28"/>
          <w:szCs w:val="28"/>
          <w:lang w:val="uk-UA" w:eastAsia="ru-RU"/>
        </w:rPr>
        <w:t xml:space="preserve"> вагов</w:t>
      </w:r>
      <w:r w:rsidR="00191D6D">
        <w:rPr>
          <w:rFonts w:eastAsia="Times New Roman"/>
          <w:sz w:val="28"/>
          <w:szCs w:val="28"/>
          <w:lang w:val="uk-UA" w:eastAsia="ru-RU"/>
        </w:rPr>
        <w:t>ий</w:t>
      </w:r>
      <w:r>
        <w:rPr>
          <w:rFonts w:eastAsia="Times New Roman"/>
          <w:sz w:val="28"/>
          <w:szCs w:val="28"/>
          <w:lang w:val="uk-UA" w:eastAsia="ru-RU"/>
        </w:rPr>
        <w:t xml:space="preserve"> коефіцієнт (прийняті однаковими оскільки Я і В діють </w:t>
      </w:r>
      <w:r w:rsidR="00191D6D">
        <w:rPr>
          <w:rFonts w:eastAsia="Times New Roman"/>
          <w:sz w:val="28"/>
          <w:szCs w:val="28"/>
          <w:lang w:val="uk-UA" w:eastAsia="ru-RU"/>
        </w:rPr>
        <w:t>рівнозначно</w:t>
      </w:r>
      <w:r>
        <w:rPr>
          <w:rFonts w:eastAsia="Times New Roman"/>
          <w:sz w:val="28"/>
          <w:szCs w:val="28"/>
          <w:lang w:val="uk-UA" w:eastAsia="ru-RU"/>
        </w:rPr>
        <w:t xml:space="preserve"> на дохід виробництва).</w:t>
      </w:r>
    </w:p>
    <w:p w:rsidR="00430497" w:rsidRDefault="00430497" w:rsidP="004B4B47">
      <w:pPr>
        <w:spacing w:after="0"/>
        <w:ind w:firstLine="709"/>
        <w:jc w:val="both"/>
        <w:rPr>
          <w:rFonts w:eastAsia="Times New Roman"/>
          <w:sz w:val="28"/>
          <w:szCs w:val="28"/>
          <w:lang w:val="uk-UA" w:eastAsia="ru-RU"/>
        </w:rPr>
      </w:pPr>
      <w:r>
        <w:rPr>
          <w:rFonts w:eastAsia="Times New Roman"/>
          <w:sz w:val="28"/>
          <w:szCs w:val="28"/>
          <w:lang w:val="uk-UA" w:eastAsia="ru-RU"/>
        </w:rPr>
        <w:t xml:space="preserve">Розрахунки показали, що </w:t>
      </w:r>
      <w:r w:rsidR="000241FD">
        <w:rPr>
          <w:rFonts w:eastAsia="Times New Roman"/>
          <w:sz w:val="28"/>
          <w:szCs w:val="28"/>
          <w:lang w:val="uk-UA" w:eastAsia="ru-RU"/>
        </w:rPr>
        <w:t>за</w:t>
      </w:r>
      <w:r>
        <w:rPr>
          <w:rFonts w:eastAsia="Times New Roman"/>
          <w:sz w:val="28"/>
          <w:szCs w:val="28"/>
          <w:lang w:val="uk-UA" w:eastAsia="ru-RU"/>
        </w:rPr>
        <w:t xml:space="preserve"> різних сталих значен</w:t>
      </w:r>
      <w:r w:rsidR="000241FD">
        <w:rPr>
          <w:rFonts w:eastAsia="Times New Roman"/>
          <w:sz w:val="28"/>
          <w:szCs w:val="28"/>
          <w:lang w:val="uk-UA" w:eastAsia="ru-RU"/>
        </w:rPr>
        <w:t>ь</w:t>
      </w:r>
      <w:r>
        <w:rPr>
          <w:rFonts w:eastAsia="Times New Roman"/>
          <w:sz w:val="28"/>
          <w:szCs w:val="28"/>
          <w:lang w:val="uk-UA" w:eastAsia="ru-RU"/>
        </w:rPr>
        <w:t xml:space="preserve"> технологічних параметрів лінії рівня суттєво змінюють своє розташування через особливості біологічної складової, що впливає також і на витрати.</w:t>
      </w:r>
      <w:r w:rsidR="004B4B47">
        <w:rPr>
          <w:rFonts w:eastAsia="Times New Roman"/>
          <w:sz w:val="28"/>
          <w:szCs w:val="28"/>
          <w:lang w:val="uk-UA" w:eastAsia="ru-RU"/>
        </w:rPr>
        <w:t xml:space="preserve"> Визначення </w:t>
      </w:r>
      <w:r>
        <w:rPr>
          <w:rFonts w:eastAsia="Times New Roman"/>
          <w:sz w:val="28"/>
          <w:szCs w:val="28"/>
          <w:lang w:val="uk-UA" w:eastAsia="ru-RU"/>
        </w:rPr>
        <w:t>технологічних параметрів, як</w:t>
      </w:r>
      <w:r w:rsidR="004B4B47">
        <w:rPr>
          <w:rFonts w:eastAsia="Times New Roman"/>
          <w:sz w:val="28"/>
          <w:szCs w:val="28"/>
          <w:lang w:val="uk-UA" w:eastAsia="ru-RU"/>
        </w:rPr>
        <w:t>і</w:t>
      </w:r>
      <w:r>
        <w:rPr>
          <w:rFonts w:eastAsia="Times New Roman"/>
          <w:sz w:val="28"/>
          <w:szCs w:val="28"/>
          <w:lang w:val="uk-UA" w:eastAsia="ru-RU"/>
        </w:rPr>
        <w:t xml:space="preserve"> забезпечить максимальне значення функції бажаності</w:t>
      </w:r>
      <w:r w:rsidR="004B4B47">
        <w:rPr>
          <w:rFonts w:eastAsia="Times New Roman"/>
          <w:sz w:val="28"/>
          <w:szCs w:val="28"/>
          <w:lang w:val="uk-UA" w:eastAsia="ru-RU"/>
        </w:rPr>
        <w:t xml:space="preserve">, виконано </w:t>
      </w:r>
      <w:r w:rsidR="000241FD">
        <w:rPr>
          <w:rFonts w:eastAsia="Times New Roman"/>
          <w:sz w:val="28"/>
          <w:szCs w:val="28"/>
          <w:lang w:val="uk-UA" w:eastAsia="ru-RU"/>
        </w:rPr>
        <w:t>у</w:t>
      </w:r>
      <w:r>
        <w:rPr>
          <w:rFonts w:eastAsia="Times New Roman"/>
          <w:sz w:val="28"/>
          <w:szCs w:val="28"/>
          <w:lang w:val="uk-UA" w:eastAsia="ru-RU"/>
        </w:rPr>
        <w:t xml:space="preserve"> програмному середовищі </w:t>
      </w:r>
      <w:proofErr w:type="spellStart"/>
      <w:r>
        <w:rPr>
          <w:rFonts w:eastAsia="Times New Roman"/>
          <w:sz w:val="28"/>
          <w:szCs w:val="28"/>
          <w:lang w:val="en-US" w:eastAsia="ru-RU"/>
        </w:rPr>
        <w:t>MathCad</w:t>
      </w:r>
      <w:proofErr w:type="spellEnd"/>
      <w:r w:rsidR="00C200CE">
        <w:rPr>
          <w:rFonts w:eastAsia="Times New Roman"/>
          <w:sz w:val="28"/>
          <w:szCs w:val="28"/>
          <w:lang w:val="uk-UA" w:eastAsia="ru-RU"/>
        </w:rPr>
        <w:t>.</w:t>
      </w:r>
    </w:p>
    <w:p w:rsidR="00430497" w:rsidRDefault="00430497" w:rsidP="00430497">
      <w:pPr>
        <w:autoSpaceDE w:val="0"/>
        <w:autoSpaceDN w:val="0"/>
        <w:adjustRightInd w:val="0"/>
        <w:spacing w:after="0"/>
        <w:ind w:firstLine="709"/>
        <w:jc w:val="both"/>
        <w:rPr>
          <w:rFonts w:ascii="Times New Roman CYR" w:hAnsi="Times New Roman CYR" w:cs="Times New Roman CYR"/>
          <w:color w:val="000000"/>
          <w:kern w:val="1"/>
          <w:sz w:val="28"/>
          <w:szCs w:val="28"/>
          <w:lang w:val="uk-UA" w:eastAsia="ru-RU"/>
        </w:rPr>
      </w:pPr>
      <w:r>
        <w:rPr>
          <w:rFonts w:eastAsia="Times New Roman"/>
          <w:sz w:val="28"/>
          <w:szCs w:val="28"/>
          <w:lang w:val="uk-UA" w:eastAsia="ru-RU"/>
        </w:rPr>
        <w:t xml:space="preserve">Визначено, що </w:t>
      </w:r>
      <w:r w:rsidR="000241FD">
        <w:rPr>
          <w:rFonts w:eastAsia="Times New Roman"/>
          <w:sz w:val="28"/>
          <w:szCs w:val="28"/>
          <w:lang w:val="uk-UA" w:eastAsia="ru-RU"/>
        </w:rPr>
        <w:t>за</w:t>
      </w:r>
      <w:r>
        <w:rPr>
          <w:rFonts w:eastAsia="Times New Roman"/>
          <w:sz w:val="28"/>
          <w:szCs w:val="28"/>
          <w:lang w:val="uk-UA" w:eastAsia="ru-RU"/>
        </w:rPr>
        <w:t xml:space="preserve"> температур</w:t>
      </w:r>
      <w:r w:rsidR="000241FD">
        <w:rPr>
          <w:rFonts w:eastAsia="Times New Roman"/>
          <w:sz w:val="28"/>
          <w:szCs w:val="28"/>
          <w:lang w:val="uk-UA" w:eastAsia="ru-RU"/>
        </w:rPr>
        <w:t>и</w:t>
      </w:r>
      <w:r>
        <w:rPr>
          <w:rFonts w:eastAsia="Times New Roman"/>
          <w:sz w:val="28"/>
          <w:szCs w:val="28"/>
          <w:lang w:val="uk-UA" w:eastAsia="ru-RU"/>
        </w:rPr>
        <w:t xml:space="preserve"> рослини 21,3 </w:t>
      </w:r>
      <w:r w:rsidR="000241FD">
        <w:rPr>
          <w:rFonts w:eastAsia="Times New Roman"/>
          <w:sz w:val="28"/>
          <w:szCs w:val="28"/>
          <w:lang w:val="uk-UA" w:eastAsia="ru-RU"/>
        </w:rPr>
        <w:t>º</w:t>
      </w:r>
      <w:r>
        <w:rPr>
          <w:rFonts w:eastAsia="Times New Roman"/>
          <w:sz w:val="28"/>
          <w:szCs w:val="28"/>
          <w:lang w:val="uk-UA" w:eastAsia="ru-RU"/>
        </w:rPr>
        <w:t>С, температур</w:t>
      </w:r>
      <w:r w:rsidR="000241FD">
        <w:rPr>
          <w:rFonts w:eastAsia="Times New Roman"/>
          <w:sz w:val="28"/>
          <w:szCs w:val="28"/>
          <w:lang w:val="uk-UA" w:eastAsia="ru-RU"/>
        </w:rPr>
        <w:t>и</w:t>
      </w:r>
      <w:r>
        <w:rPr>
          <w:rFonts w:eastAsia="Times New Roman"/>
          <w:sz w:val="28"/>
          <w:szCs w:val="28"/>
          <w:lang w:val="uk-UA" w:eastAsia="ru-RU"/>
        </w:rPr>
        <w:t xml:space="preserve"> повітря 22,5 </w:t>
      </w:r>
      <w:r w:rsidR="000241FD">
        <w:rPr>
          <w:rFonts w:eastAsia="Times New Roman"/>
          <w:sz w:val="28"/>
          <w:szCs w:val="28"/>
          <w:lang w:val="uk-UA" w:eastAsia="ru-RU"/>
        </w:rPr>
        <w:t>ºС, та вологості повітря</w:t>
      </w:r>
      <w:r>
        <w:rPr>
          <w:rFonts w:eastAsia="Times New Roman"/>
          <w:sz w:val="28"/>
          <w:szCs w:val="28"/>
          <w:lang w:val="uk-UA" w:eastAsia="ru-RU"/>
        </w:rPr>
        <w:t xml:space="preserve"> 60</w:t>
      </w:r>
      <w:r w:rsidR="000241FD">
        <w:rPr>
          <w:rFonts w:eastAsia="Times New Roman"/>
          <w:sz w:val="28"/>
          <w:szCs w:val="28"/>
          <w:lang w:val="uk-UA" w:eastAsia="ru-RU"/>
        </w:rPr>
        <w:t xml:space="preserve"> </w:t>
      </w:r>
      <w:r>
        <w:rPr>
          <w:rFonts w:eastAsia="Times New Roman"/>
          <w:sz w:val="28"/>
          <w:szCs w:val="28"/>
          <w:lang w:val="uk-UA" w:eastAsia="ru-RU"/>
        </w:rPr>
        <w:t>% можливе виробництво якісної продукції з показником Я в межах «дуже добре» за умов мінімізації енергетичних витрат.</w:t>
      </w:r>
    </w:p>
    <w:p w:rsidR="00430497" w:rsidRPr="00F63DF8" w:rsidRDefault="00430497" w:rsidP="00430497">
      <w:pPr>
        <w:autoSpaceDE w:val="0"/>
        <w:autoSpaceDN w:val="0"/>
        <w:adjustRightInd w:val="0"/>
        <w:spacing w:after="0"/>
        <w:ind w:firstLine="709"/>
        <w:jc w:val="both"/>
        <w:rPr>
          <w:sz w:val="28"/>
        </w:rPr>
      </w:pPr>
      <w:r w:rsidRPr="007850F6">
        <w:rPr>
          <w:rFonts w:ascii="Times New Roman CYR" w:hAnsi="Times New Roman CYR" w:cs="Times New Roman CYR"/>
          <w:b/>
          <w:color w:val="000000"/>
          <w:kern w:val="1"/>
          <w:sz w:val="28"/>
          <w:szCs w:val="28"/>
          <w:lang w:val="uk-UA" w:eastAsia="ru-RU"/>
        </w:rPr>
        <w:t xml:space="preserve">У </w:t>
      </w:r>
      <w:r w:rsidR="00FD5B9F">
        <w:rPr>
          <w:rFonts w:ascii="Times New Roman CYR" w:hAnsi="Times New Roman CYR" w:cs="Times New Roman CYR"/>
          <w:b/>
          <w:color w:val="000000"/>
          <w:kern w:val="1"/>
          <w:sz w:val="28"/>
          <w:szCs w:val="28"/>
          <w:lang w:val="uk-UA" w:eastAsia="ru-RU"/>
        </w:rPr>
        <w:t>третьому</w:t>
      </w:r>
      <w:r w:rsidRPr="007850F6">
        <w:rPr>
          <w:rFonts w:ascii="Times New Roman CYR" w:hAnsi="Times New Roman CYR" w:cs="Times New Roman CYR"/>
          <w:b/>
          <w:color w:val="000000"/>
          <w:kern w:val="1"/>
          <w:sz w:val="28"/>
          <w:szCs w:val="28"/>
          <w:lang w:val="uk-UA" w:eastAsia="ru-RU"/>
        </w:rPr>
        <w:t xml:space="preserve"> розділі </w:t>
      </w:r>
      <w:r>
        <w:rPr>
          <w:rFonts w:ascii="Times New Roman CYR" w:hAnsi="Times New Roman CYR" w:cs="Times New Roman CYR"/>
          <w:b/>
          <w:color w:val="000000"/>
          <w:kern w:val="1"/>
          <w:sz w:val="28"/>
          <w:szCs w:val="28"/>
          <w:lang w:val="uk-UA" w:eastAsia="ru-RU"/>
        </w:rPr>
        <w:t>«</w:t>
      </w:r>
      <w:r w:rsidR="00FD5B9F" w:rsidRPr="00FD5B9F">
        <w:rPr>
          <w:b/>
          <w:i/>
          <w:sz w:val="28"/>
        </w:rPr>
        <w:t>РЕАЛІЗАЦІЯ ЕНЕРГОЕФЕКТИВНИХ СИСТЕМ КЕРУВАННЯ</w:t>
      </w:r>
      <w:r>
        <w:rPr>
          <w:b/>
          <w:sz w:val="28"/>
          <w:lang w:val="uk-UA"/>
        </w:rPr>
        <w:t xml:space="preserve">» </w:t>
      </w:r>
      <w:r>
        <w:rPr>
          <w:sz w:val="28"/>
          <w:lang w:val="uk-UA"/>
        </w:rPr>
        <w:t>представлено структуру інтелектуального електротехнічного комплексу</w:t>
      </w:r>
      <w:r w:rsidR="00F63DF8">
        <w:rPr>
          <w:sz w:val="28"/>
          <w:lang w:val="uk-UA"/>
        </w:rPr>
        <w:t>, де наведено апаратне, інформаційне і програмне забезпечення</w:t>
      </w:r>
      <w:r>
        <w:rPr>
          <w:sz w:val="28"/>
          <w:lang w:val="uk-UA"/>
        </w:rPr>
        <w:t>.</w:t>
      </w:r>
    </w:p>
    <w:p w:rsidR="00CF1CC0" w:rsidRDefault="00430497" w:rsidP="00CF1CC0">
      <w:pPr>
        <w:tabs>
          <w:tab w:val="num" w:pos="709"/>
        </w:tabs>
        <w:spacing w:after="0"/>
        <w:ind w:firstLine="709"/>
        <w:jc w:val="both"/>
        <w:rPr>
          <w:sz w:val="28"/>
          <w:szCs w:val="28"/>
          <w:lang w:val="uk-UA"/>
        </w:rPr>
      </w:pPr>
      <w:r w:rsidRPr="00CF1CC0">
        <w:rPr>
          <w:sz w:val="28"/>
          <w:szCs w:val="28"/>
          <w:lang w:val="uk-UA"/>
        </w:rPr>
        <w:lastRenderedPageBreak/>
        <w:t xml:space="preserve">Для </w:t>
      </w:r>
      <w:r w:rsidR="00C200CE" w:rsidRPr="00CF1CC0">
        <w:rPr>
          <w:sz w:val="28"/>
          <w:szCs w:val="28"/>
          <w:lang w:val="uk-UA"/>
        </w:rPr>
        <w:t xml:space="preserve">вимірювання технологічних параметрів </w:t>
      </w:r>
      <w:r w:rsidR="00C200CE">
        <w:rPr>
          <w:sz w:val="28"/>
          <w:szCs w:val="28"/>
          <w:lang w:val="uk-UA"/>
        </w:rPr>
        <w:t xml:space="preserve">та </w:t>
      </w:r>
      <w:r w:rsidRPr="00CF1CC0">
        <w:rPr>
          <w:sz w:val="28"/>
          <w:szCs w:val="28"/>
          <w:lang w:val="uk-UA"/>
        </w:rPr>
        <w:t xml:space="preserve">керування електротехнічними пристроями використано систему </w:t>
      </w:r>
      <w:r w:rsidR="000241FD">
        <w:rPr>
          <w:rStyle w:val="af6"/>
          <w:i w:val="0"/>
          <w:iCs w:val="0"/>
          <w:sz w:val="28"/>
          <w:szCs w:val="28"/>
          <w:lang w:val="uk-UA"/>
        </w:rPr>
        <w:t>«</w:t>
      </w:r>
      <w:r w:rsidRPr="00CF1CC0">
        <w:rPr>
          <w:sz w:val="28"/>
          <w:szCs w:val="28"/>
          <w:lang w:val="en-US"/>
        </w:rPr>
        <w:t>COTA</w:t>
      </w:r>
      <w:r w:rsidRPr="00CF1CC0">
        <w:rPr>
          <w:sz w:val="28"/>
          <w:szCs w:val="28"/>
          <w:lang w:val="uk-UA"/>
        </w:rPr>
        <w:t xml:space="preserve"> 818</w:t>
      </w:r>
      <w:r w:rsidR="000241FD">
        <w:rPr>
          <w:sz w:val="28"/>
          <w:szCs w:val="28"/>
          <w:lang w:val="uk-UA"/>
        </w:rPr>
        <w:t>»</w:t>
      </w:r>
      <w:r w:rsidR="00C200CE">
        <w:rPr>
          <w:sz w:val="28"/>
          <w:szCs w:val="28"/>
          <w:lang w:val="uk-UA"/>
        </w:rPr>
        <w:t>.</w:t>
      </w:r>
      <w:r w:rsidR="000241FD">
        <w:rPr>
          <w:sz w:val="28"/>
          <w:szCs w:val="28"/>
          <w:lang w:val="uk-UA"/>
        </w:rPr>
        <w:t xml:space="preserve"> </w:t>
      </w:r>
      <w:r>
        <w:rPr>
          <w:sz w:val="28"/>
          <w:szCs w:val="28"/>
          <w:lang w:val="uk-UA"/>
        </w:rPr>
        <w:t>Керування процесом вирощування виконується згідно</w:t>
      </w:r>
      <w:r w:rsidR="000241FD">
        <w:rPr>
          <w:sz w:val="28"/>
          <w:szCs w:val="28"/>
          <w:lang w:val="uk-UA"/>
        </w:rPr>
        <w:t xml:space="preserve"> з</w:t>
      </w:r>
      <w:r>
        <w:rPr>
          <w:sz w:val="28"/>
          <w:szCs w:val="28"/>
          <w:lang w:val="uk-UA"/>
        </w:rPr>
        <w:t xml:space="preserve"> визначено</w:t>
      </w:r>
      <w:r w:rsidR="000241FD">
        <w:rPr>
          <w:sz w:val="28"/>
          <w:szCs w:val="28"/>
          <w:lang w:val="uk-UA"/>
        </w:rPr>
        <w:t>ю</w:t>
      </w:r>
      <w:r>
        <w:rPr>
          <w:sz w:val="28"/>
          <w:szCs w:val="28"/>
          <w:lang w:val="uk-UA"/>
        </w:rPr>
        <w:t xml:space="preserve"> оцінк</w:t>
      </w:r>
      <w:r w:rsidR="000241FD">
        <w:rPr>
          <w:sz w:val="28"/>
          <w:szCs w:val="28"/>
          <w:lang w:val="uk-UA"/>
        </w:rPr>
        <w:t>ою</w:t>
      </w:r>
      <w:r>
        <w:rPr>
          <w:sz w:val="28"/>
          <w:szCs w:val="28"/>
          <w:lang w:val="uk-UA"/>
        </w:rPr>
        <w:t xml:space="preserve"> якості продукції, реалізація якої визначає прибуток виробництва.</w:t>
      </w:r>
    </w:p>
    <w:p w:rsidR="00430497" w:rsidRDefault="00430497" w:rsidP="00430497">
      <w:pPr>
        <w:spacing w:after="0"/>
        <w:ind w:firstLine="709"/>
        <w:jc w:val="both"/>
        <w:rPr>
          <w:sz w:val="28"/>
          <w:szCs w:val="28"/>
          <w:lang w:val="uk-UA"/>
        </w:rPr>
      </w:pPr>
      <w:r w:rsidRPr="00864BC2">
        <w:rPr>
          <w:sz w:val="28"/>
          <w:szCs w:val="28"/>
          <w:lang w:val="uk-UA"/>
        </w:rPr>
        <w:t>Систему фітомоніторингу реалізовано із використання</w:t>
      </w:r>
      <w:r w:rsidR="000241FD">
        <w:rPr>
          <w:sz w:val="28"/>
          <w:szCs w:val="28"/>
          <w:lang w:val="uk-UA"/>
        </w:rPr>
        <w:t>м мікроконтрол</w:t>
      </w:r>
      <w:r>
        <w:rPr>
          <w:sz w:val="28"/>
          <w:szCs w:val="28"/>
          <w:lang w:val="uk-UA"/>
        </w:rPr>
        <w:t>ера ATmega2560</w:t>
      </w:r>
      <w:r w:rsidR="00C200CE">
        <w:rPr>
          <w:sz w:val="28"/>
          <w:szCs w:val="28"/>
          <w:lang w:val="uk-UA"/>
        </w:rPr>
        <w:t xml:space="preserve">, що вмонтований на платі </w:t>
      </w:r>
      <w:proofErr w:type="spellStart"/>
      <w:r w:rsidR="00C200CE">
        <w:rPr>
          <w:sz w:val="28"/>
          <w:szCs w:val="28"/>
          <w:lang w:val="uk-UA"/>
        </w:rPr>
        <w:t>Arduino</w:t>
      </w:r>
      <w:proofErr w:type="spellEnd"/>
      <w:r w:rsidR="00C200CE">
        <w:rPr>
          <w:sz w:val="28"/>
          <w:szCs w:val="28"/>
          <w:lang w:val="uk-UA"/>
        </w:rPr>
        <w:t xml:space="preserve"> Mega2560</w:t>
      </w:r>
      <w:bookmarkStart w:id="0" w:name="_GoBack"/>
      <w:bookmarkEnd w:id="0"/>
      <w:r>
        <w:rPr>
          <w:sz w:val="28"/>
          <w:szCs w:val="28"/>
          <w:lang w:val="uk-UA"/>
        </w:rPr>
        <w:t xml:space="preserve">, </w:t>
      </w:r>
      <w:r w:rsidRPr="00864BC2">
        <w:rPr>
          <w:sz w:val="28"/>
          <w:szCs w:val="28"/>
          <w:lang w:val="uk-UA"/>
        </w:rPr>
        <w:t>датчиків температури</w:t>
      </w:r>
      <w:r w:rsidR="00C200CE">
        <w:rPr>
          <w:sz w:val="28"/>
          <w:szCs w:val="28"/>
          <w:lang w:val="uk-UA"/>
        </w:rPr>
        <w:t xml:space="preserve"> </w:t>
      </w:r>
      <w:r w:rsidRPr="00864BC2">
        <w:rPr>
          <w:sz w:val="28"/>
          <w:szCs w:val="28"/>
          <w:lang w:val="uk-UA"/>
        </w:rPr>
        <w:t>DS</w:t>
      </w:r>
      <w:r w:rsidR="00C200CE">
        <w:rPr>
          <w:sz w:val="28"/>
          <w:szCs w:val="28"/>
          <w:lang w:val="uk-UA"/>
        </w:rPr>
        <w:t xml:space="preserve"> </w:t>
      </w:r>
      <w:r w:rsidRPr="00864BC2">
        <w:rPr>
          <w:sz w:val="28"/>
          <w:szCs w:val="28"/>
          <w:lang w:val="uk-UA"/>
        </w:rPr>
        <w:t>18B20,</w:t>
      </w:r>
      <w:r>
        <w:rPr>
          <w:sz w:val="28"/>
          <w:szCs w:val="28"/>
          <w:lang w:val="uk-UA"/>
        </w:rPr>
        <w:t xml:space="preserve"> </w:t>
      </w:r>
      <w:r w:rsidRPr="00864BC2">
        <w:rPr>
          <w:sz w:val="28"/>
          <w:szCs w:val="28"/>
          <w:lang w:val="uk-UA"/>
        </w:rPr>
        <w:t xml:space="preserve">датчика вологості </w:t>
      </w:r>
      <w:r w:rsidR="00C200CE">
        <w:rPr>
          <w:sz w:val="28"/>
          <w:szCs w:val="28"/>
          <w:lang w:val="uk-UA"/>
        </w:rPr>
        <w:t>DHT11 та датчиків освітленості.</w:t>
      </w:r>
    </w:p>
    <w:p w:rsidR="00430497" w:rsidRDefault="00430497" w:rsidP="00437F3B">
      <w:pPr>
        <w:spacing w:after="0"/>
        <w:ind w:firstLine="709"/>
        <w:jc w:val="both"/>
        <w:rPr>
          <w:sz w:val="28"/>
          <w:szCs w:val="28"/>
          <w:lang w:val="uk-UA"/>
        </w:rPr>
      </w:pPr>
      <w:r>
        <w:rPr>
          <w:sz w:val="28"/>
          <w:szCs w:val="28"/>
          <w:lang w:val="uk-UA"/>
        </w:rPr>
        <w:t>Розроблено стаціонарну систему фітомоніторингу (температури рослин) та їх нав</w:t>
      </w:r>
      <w:r w:rsidR="00C200CE">
        <w:rPr>
          <w:sz w:val="28"/>
          <w:szCs w:val="28"/>
          <w:lang w:val="uk-UA"/>
        </w:rPr>
        <w:t>колишнього середовища в теплиці, яку</w:t>
      </w:r>
      <w:r>
        <w:rPr>
          <w:sz w:val="28"/>
          <w:szCs w:val="28"/>
          <w:lang w:val="uk-UA"/>
        </w:rPr>
        <w:t xml:space="preserve"> випробувано в ПАТ </w:t>
      </w:r>
      <w:r w:rsidR="000241FD">
        <w:rPr>
          <w:sz w:val="28"/>
          <w:szCs w:val="28"/>
          <w:lang w:val="uk-UA"/>
        </w:rPr>
        <w:t>«</w:t>
      </w:r>
      <w:r>
        <w:rPr>
          <w:sz w:val="28"/>
          <w:szCs w:val="28"/>
          <w:lang w:val="uk-UA"/>
        </w:rPr>
        <w:t xml:space="preserve">Комбінат </w:t>
      </w:r>
      <w:r w:rsidR="000241FD">
        <w:rPr>
          <w:sz w:val="28"/>
          <w:szCs w:val="28"/>
          <w:lang w:val="uk-UA"/>
        </w:rPr>
        <w:t>«</w:t>
      </w:r>
      <w:r>
        <w:rPr>
          <w:sz w:val="28"/>
          <w:szCs w:val="28"/>
          <w:lang w:val="uk-UA"/>
        </w:rPr>
        <w:t>Тепличний</w:t>
      </w:r>
      <w:r w:rsidR="000241FD">
        <w:rPr>
          <w:sz w:val="28"/>
          <w:szCs w:val="28"/>
          <w:lang w:val="uk-UA"/>
        </w:rPr>
        <w:t>»</w:t>
      </w:r>
      <w:r>
        <w:rPr>
          <w:sz w:val="28"/>
          <w:szCs w:val="28"/>
          <w:lang w:val="uk-UA"/>
        </w:rPr>
        <w:t xml:space="preserve"> </w:t>
      </w:r>
      <w:r w:rsidR="00C200CE">
        <w:rPr>
          <w:sz w:val="28"/>
          <w:szCs w:val="28"/>
          <w:lang w:val="uk-UA"/>
        </w:rPr>
        <w:t xml:space="preserve">та </w:t>
      </w:r>
      <w:r>
        <w:rPr>
          <w:sz w:val="28"/>
          <w:szCs w:val="28"/>
          <w:lang w:val="uk-UA"/>
        </w:rPr>
        <w:t>визначено похибки вимірювального каналу температур</w:t>
      </w:r>
      <w:r w:rsidR="000241FD">
        <w:rPr>
          <w:sz w:val="28"/>
          <w:szCs w:val="28"/>
          <w:lang w:val="uk-UA"/>
        </w:rPr>
        <w:t>и</w:t>
      </w:r>
      <w:r>
        <w:rPr>
          <w:sz w:val="28"/>
          <w:szCs w:val="28"/>
          <w:lang w:val="uk-UA"/>
        </w:rPr>
        <w:t xml:space="preserve"> та вологості, де </w:t>
      </w:r>
      <w:r w:rsidRPr="00B81841">
        <w:rPr>
          <w:rFonts w:eastAsia="Times New Roman"/>
          <w:sz w:val="28"/>
          <w:szCs w:val="28"/>
          <w:lang w:val="uk-UA" w:eastAsia="ru-RU"/>
        </w:rPr>
        <w:t>середньо</w:t>
      </w:r>
      <w:r>
        <w:rPr>
          <w:rFonts w:eastAsia="Times New Roman"/>
          <w:sz w:val="28"/>
          <w:szCs w:val="28"/>
          <w:lang w:val="uk-UA" w:eastAsia="ru-RU"/>
        </w:rPr>
        <w:t xml:space="preserve">квадратична </w:t>
      </w:r>
      <w:r w:rsidRPr="00B81841">
        <w:rPr>
          <w:rFonts w:eastAsia="Times New Roman"/>
          <w:sz w:val="28"/>
          <w:szCs w:val="28"/>
          <w:lang w:val="uk-UA" w:eastAsia="ru-RU"/>
        </w:rPr>
        <w:t>похибк</w:t>
      </w:r>
      <w:r>
        <w:rPr>
          <w:rFonts w:eastAsia="Times New Roman"/>
          <w:sz w:val="28"/>
          <w:szCs w:val="28"/>
          <w:lang w:val="uk-UA" w:eastAsia="ru-RU"/>
        </w:rPr>
        <w:t xml:space="preserve">а вимірювання вологості </w:t>
      </w:r>
      <w:r w:rsidR="00C200CE">
        <w:rPr>
          <w:rFonts w:eastAsia="Times New Roman"/>
          <w:sz w:val="28"/>
          <w:szCs w:val="28"/>
          <w:lang w:val="uk-UA" w:eastAsia="ru-RU"/>
        </w:rPr>
        <w:t>становить</w:t>
      </w:r>
      <w:r>
        <w:rPr>
          <w:rFonts w:eastAsia="Times New Roman"/>
          <w:sz w:val="28"/>
          <w:szCs w:val="28"/>
          <w:lang w:val="uk-UA" w:eastAsia="ru-RU"/>
        </w:rPr>
        <w:t xml:space="preserve"> </w:t>
      </w:r>
      <w:r w:rsidR="000241FD">
        <w:rPr>
          <w:rFonts w:eastAsia="Times New Roman"/>
          <w:sz w:val="28"/>
          <w:szCs w:val="28"/>
          <w:lang w:val="uk-UA" w:eastAsia="ru-RU"/>
        </w:rPr>
        <w:t xml:space="preserve">              </w:t>
      </w:r>
      <w:r>
        <w:rPr>
          <w:rFonts w:eastAsia="Times New Roman"/>
          <w:sz w:val="28"/>
          <w:szCs w:val="28"/>
          <w:lang w:val="uk-UA" w:eastAsia="ru-RU"/>
        </w:rPr>
        <w:t>0,62</w:t>
      </w:r>
      <w:r w:rsidR="000241FD">
        <w:rPr>
          <w:rFonts w:eastAsia="Times New Roman"/>
          <w:sz w:val="28"/>
          <w:szCs w:val="28"/>
          <w:lang w:val="uk-UA" w:eastAsia="ru-RU"/>
        </w:rPr>
        <w:t xml:space="preserve"> </w:t>
      </w:r>
      <w:r>
        <w:rPr>
          <w:rFonts w:eastAsia="Times New Roman"/>
          <w:sz w:val="28"/>
          <w:szCs w:val="28"/>
          <w:lang w:val="uk-UA" w:eastAsia="ru-RU"/>
        </w:rPr>
        <w:t xml:space="preserve">%, температури – 0,2 </w:t>
      </w:r>
      <w:r w:rsidR="000241FD" w:rsidRPr="000241FD">
        <w:rPr>
          <w:rFonts w:eastAsia="Times New Roman"/>
          <w:sz w:val="28"/>
          <w:szCs w:val="28"/>
          <w:lang w:val="uk-UA" w:eastAsia="ru-RU"/>
        </w:rPr>
        <w:t>º</w:t>
      </w:r>
      <w:r w:rsidRPr="000241FD">
        <w:rPr>
          <w:rFonts w:eastAsia="Times New Roman"/>
          <w:sz w:val="28"/>
          <w:szCs w:val="28"/>
          <w:lang w:val="uk-UA" w:eastAsia="ru-RU"/>
        </w:rPr>
        <w:t>С</w:t>
      </w:r>
      <w:r>
        <w:rPr>
          <w:rFonts w:eastAsia="Times New Roman"/>
          <w:sz w:val="28"/>
          <w:szCs w:val="28"/>
          <w:lang w:val="uk-UA" w:eastAsia="ru-RU"/>
        </w:rPr>
        <w:t xml:space="preserve">; абсолютні похибки </w:t>
      </w:r>
      <w:r w:rsidR="00C200CE">
        <w:rPr>
          <w:rFonts w:eastAsia="Times New Roman"/>
          <w:sz w:val="28"/>
          <w:szCs w:val="28"/>
          <w:lang w:val="uk-UA" w:eastAsia="ru-RU"/>
        </w:rPr>
        <w:t>становлять</w:t>
      </w:r>
      <w:r>
        <w:rPr>
          <w:rFonts w:eastAsia="Times New Roman"/>
          <w:sz w:val="28"/>
          <w:szCs w:val="28"/>
          <w:lang w:val="uk-UA" w:eastAsia="ru-RU"/>
        </w:rPr>
        <w:t xml:space="preserve"> для вологості 1,21</w:t>
      </w:r>
      <w:r w:rsidR="000241FD">
        <w:rPr>
          <w:rFonts w:eastAsia="Times New Roman"/>
          <w:sz w:val="28"/>
          <w:szCs w:val="28"/>
          <w:lang w:val="uk-UA" w:eastAsia="ru-RU"/>
        </w:rPr>
        <w:t xml:space="preserve"> </w:t>
      </w:r>
      <w:r>
        <w:rPr>
          <w:rFonts w:eastAsia="Times New Roman"/>
          <w:sz w:val="28"/>
          <w:szCs w:val="28"/>
          <w:lang w:val="uk-UA" w:eastAsia="ru-RU"/>
        </w:rPr>
        <w:t xml:space="preserve">%, а для температури </w:t>
      </w:r>
      <w:r w:rsidR="000241FD">
        <w:rPr>
          <w:rFonts w:eastAsia="Times New Roman"/>
          <w:sz w:val="28"/>
          <w:szCs w:val="28"/>
          <w:lang w:val="uk-UA" w:eastAsia="ru-RU"/>
        </w:rPr>
        <w:t>–</w:t>
      </w:r>
      <w:r>
        <w:rPr>
          <w:rFonts w:eastAsia="Times New Roman"/>
          <w:sz w:val="28"/>
          <w:szCs w:val="28"/>
          <w:lang w:val="uk-UA" w:eastAsia="ru-RU"/>
        </w:rPr>
        <w:t xml:space="preserve"> 0,393 </w:t>
      </w:r>
      <w:r w:rsidR="000241FD">
        <w:rPr>
          <w:rFonts w:eastAsia="Times New Roman"/>
          <w:sz w:val="28"/>
          <w:szCs w:val="28"/>
          <w:lang w:val="uk-UA" w:eastAsia="ru-RU"/>
        </w:rPr>
        <w:t>º</w:t>
      </w:r>
      <w:r>
        <w:rPr>
          <w:rFonts w:eastAsia="Times New Roman"/>
          <w:sz w:val="28"/>
          <w:szCs w:val="28"/>
          <w:lang w:val="uk-UA" w:eastAsia="ru-RU"/>
        </w:rPr>
        <w:t>С</w:t>
      </w:r>
      <w:r>
        <w:rPr>
          <w:sz w:val="28"/>
          <w:szCs w:val="28"/>
          <w:lang w:val="uk-UA"/>
        </w:rPr>
        <w:t>.</w:t>
      </w:r>
    </w:p>
    <w:p w:rsidR="00023FD4" w:rsidRDefault="00023FD4" w:rsidP="0032757F">
      <w:pPr>
        <w:widowControl w:val="0"/>
        <w:spacing w:after="0" w:line="360" w:lineRule="auto"/>
        <w:ind w:firstLine="709"/>
        <w:jc w:val="both"/>
        <w:rPr>
          <w:rFonts w:eastAsia="Times New Roman"/>
          <w:color w:val="000000"/>
          <w:spacing w:val="-11"/>
          <w:sz w:val="28"/>
          <w:szCs w:val="28"/>
          <w:lang w:val="uk-UA" w:eastAsia="uk-UA"/>
        </w:rPr>
      </w:pPr>
    </w:p>
    <w:p w:rsidR="00023FD4" w:rsidRDefault="00023FD4" w:rsidP="0032757F">
      <w:pPr>
        <w:widowControl w:val="0"/>
        <w:spacing w:after="0" w:line="360" w:lineRule="auto"/>
        <w:ind w:firstLine="709"/>
        <w:jc w:val="both"/>
        <w:rPr>
          <w:rFonts w:eastAsia="Times New Roman"/>
          <w:color w:val="000000"/>
          <w:spacing w:val="-11"/>
          <w:sz w:val="28"/>
          <w:szCs w:val="28"/>
          <w:lang w:val="uk-UA" w:eastAsia="uk-UA"/>
        </w:rPr>
      </w:pPr>
      <w:r>
        <w:rPr>
          <w:rFonts w:eastAsia="Times New Roman"/>
          <w:color w:val="000000"/>
          <w:spacing w:val="-11"/>
          <w:sz w:val="28"/>
          <w:szCs w:val="28"/>
          <w:lang w:val="uk-UA" w:eastAsia="uk-UA"/>
        </w:rPr>
        <w:t xml:space="preserve">Автори: </w:t>
      </w:r>
    </w:p>
    <w:p w:rsidR="00023FD4" w:rsidRDefault="00023FD4" w:rsidP="0032757F">
      <w:pPr>
        <w:widowControl w:val="0"/>
        <w:spacing w:after="0" w:line="360" w:lineRule="auto"/>
        <w:ind w:firstLine="709"/>
        <w:jc w:val="both"/>
        <w:rPr>
          <w:rFonts w:eastAsia="Times New Roman"/>
          <w:color w:val="000000"/>
          <w:spacing w:val="-11"/>
          <w:sz w:val="28"/>
          <w:szCs w:val="28"/>
          <w:lang w:val="uk-UA" w:eastAsia="uk-UA"/>
        </w:rPr>
      </w:pPr>
    </w:p>
    <w:p w:rsidR="0032757F" w:rsidRP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r>
        <w:rPr>
          <w:rFonts w:eastAsia="Times New Roman"/>
          <w:color w:val="000000"/>
          <w:spacing w:val="-11"/>
          <w:sz w:val="28"/>
          <w:szCs w:val="28"/>
          <w:lang w:val="uk-UA" w:eastAsia="uk-UA"/>
        </w:rPr>
        <w:t>Старший викладач</w:t>
      </w:r>
      <w:r w:rsidRPr="0032757F">
        <w:rPr>
          <w:rFonts w:eastAsia="Times New Roman"/>
          <w:color w:val="000000"/>
          <w:spacing w:val="-11"/>
          <w:sz w:val="28"/>
          <w:szCs w:val="28"/>
          <w:lang w:val="uk-UA" w:eastAsia="uk-UA"/>
        </w:rPr>
        <w:t xml:space="preserve"> кафедри </w:t>
      </w:r>
      <w:r>
        <w:rPr>
          <w:rFonts w:eastAsia="Times New Roman"/>
          <w:color w:val="000000"/>
          <w:spacing w:val="-11"/>
          <w:sz w:val="28"/>
          <w:szCs w:val="28"/>
          <w:lang w:val="uk-UA" w:eastAsia="uk-UA"/>
        </w:rPr>
        <w:t>автоматики</w:t>
      </w:r>
      <w:r w:rsidRPr="0032757F">
        <w:rPr>
          <w:rFonts w:eastAsia="Times New Roman"/>
          <w:color w:val="000000"/>
          <w:spacing w:val="-11"/>
          <w:sz w:val="28"/>
          <w:szCs w:val="28"/>
          <w:lang w:val="uk-UA" w:eastAsia="uk-UA"/>
        </w:rPr>
        <w:t xml:space="preserve"> та</w:t>
      </w:r>
    </w:p>
    <w:p w:rsidR="0032757F" w:rsidRP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r>
        <w:rPr>
          <w:rFonts w:eastAsia="Times New Roman"/>
          <w:color w:val="000000"/>
          <w:spacing w:val="-11"/>
          <w:sz w:val="28"/>
          <w:szCs w:val="28"/>
          <w:lang w:val="uk-UA" w:eastAsia="uk-UA"/>
        </w:rPr>
        <w:t>робототехнічних систем</w:t>
      </w:r>
      <w:r w:rsidRPr="0032757F">
        <w:rPr>
          <w:rFonts w:eastAsia="Times New Roman"/>
          <w:color w:val="000000"/>
          <w:spacing w:val="-11"/>
          <w:sz w:val="28"/>
          <w:szCs w:val="28"/>
          <w:lang w:val="uk-UA" w:eastAsia="uk-UA"/>
        </w:rPr>
        <w:t xml:space="preserve"> ім. </w:t>
      </w:r>
      <w:r>
        <w:rPr>
          <w:rFonts w:eastAsia="Times New Roman"/>
          <w:color w:val="000000"/>
          <w:spacing w:val="-11"/>
          <w:sz w:val="28"/>
          <w:szCs w:val="28"/>
          <w:lang w:val="uk-UA" w:eastAsia="uk-UA"/>
        </w:rPr>
        <w:t>акад. І</w:t>
      </w:r>
      <w:r w:rsidRPr="0032757F">
        <w:rPr>
          <w:rFonts w:eastAsia="Times New Roman"/>
          <w:color w:val="000000"/>
          <w:spacing w:val="-11"/>
          <w:sz w:val="28"/>
          <w:szCs w:val="28"/>
          <w:lang w:val="uk-UA" w:eastAsia="uk-UA"/>
        </w:rPr>
        <w:t>.</w:t>
      </w:r>
      <w:r>
        <w:rPr>
          <w:rFonts w:eastAsia="Times New Roman"/>
          <w:color w:val="000000"/>
          <w:spacing w:val="-11"/>
          <w:sz w:val="28"/>
          <w:szCs w:val="28"/>
          <w:lang w:val="uk-UA" w:eastAsia="uk-UA"/>
        </w:rPr>
        <w:t>І</w:t>
      </w:r>
      <w:r w:rsidRPr="0032757F">
        <w:rPr>
          <w:rFonts w:eastAsia="Times New Roman"/>
          <w:color w:val="000000"/>
          <w:spacing w:val="-11"/>
          <w:sz w:val="28"/>
          <w:szCs w:val="28"/>
          <w:lang w:val="uk-UA" w:eastAsia="uk-UA"/>
        </w:rPr>
        <w:t xml:space="preserve">. </w:t>
      </w:r>
      <w:r>
        <w:rPr>
          <w:rFonts w:eastAsia="Times New Roman"/>
          <w:color w:val="000000"/>
          <w:spacing w:val="-11"/>
          <w:sz w:val="28"/>
          <w:szCs w:val="28"/>
          <w:lang w:val="uk-UA" w:eastAsia="uk-UA"/>
        </w:rPr>
        <w:t>Мартиненка</w:t>
      </w:r>
    </w:p>
    <w:p w:rsid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proofErr w:type="spellStart"/>
      <w:r w:rsidRPr="0032757F">
        <w:rPr>
          <w:rFonts w:eastAsia="Times New Roman"/>
          <w:color w:val="000000"/>
          <w:spacing w:val="-11"/>
          <w:sz w:val="28"/>
          <w:szCs w:val="28"/>
          <w:lang w:val="uk-UA" w:eastAsia="uk-UA"/>
        </w:rPr>
        <w:t>НУБіП</w:t>
      </w:r>
      <w:proofErr w:type="spellEnd"/>
      <w:r w:rsidRPr="0032757F">
        <w:rPr>
          <w:rFonts w:eastAsia="Times New Roman"/>
          <w:color w:val="000000"/>
          <w:spacing w:val="-11"/>
          <w:sz w:val="28"/>
          <w:szCs w:val="28"/>
          <w:lang w:val="uk-UA" w:eastAsia="uk-UA"/>
        </w:rPr>
        <w:t xml:space="preserve"> України</w:t>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t xml:space="preserve">                 </w:t>
      </w:r>
      <w:r w:rsidR="00023FD4">
        <w:rPr>
          <w:rFonts w:eastAsia="Times New Roman"/>
          <w:color w:val="000000"/>
          <w:spacing w:val="-11"/>
          <w:sz w:val="28"/>
          <w:szCs w:val="28"/>
          <w:lang w:val="uk-UA" w:eastAsia="uk-UA"/>
        </w:rPr>
        <w:t xml:space="preserve">       </w:t>
      </w:r>
      <w:r>
        <w:rPr>
          <w:rFonts w:eastAsia="Times New Roman"/>
          <w:color w:val="000000"/>
          <w:spacing w:val="-11"/>
          <w:sz w:val="28"/>
          <w:szCs w:val="28"/>
          <w:lang w:val="uk-UA" w:eastAsia="uk-UA"/>
        </w:rPr>
        <w:t>Дудник</w:t>
      </w:r>
      <w:r w:rsidRPr="0032757F">
        <w:rPr>
          <w:rFonts w:eastAsia="Times New Roman"/>
          <w:color w:val="000000"/>
          <w:spacing w:val="-11"/>
          <w:sz w:val="28"/>
          <w:szCs w:val="28"/>
          <w:lang w:val="uk-UA" w:eastAsia="uk-UA"/>
        </w:rPr>
        <w:t xml:space="preserve"> </w:t>
      </w:r>
      <w:r>
        <w:rPr>
          <w:rFonts w:eastAsia="Times New Roman"/>
          <w:color w:val="000000"/>
          <w:spacing w:val="-11"/>
          <w:sz w:val="28"/>
          <w:szCs w:val="28"/>
          <w:lang w:val="uk-UA" w:eastAsia="uk-UA"/>
        </w:rPr>
        <w:t>А.О.</w:t>
      </w:r>
    </w:p>
    <w:p w:rsid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p>
    <w:p w:rsidR="0032757F" w:rsidRP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r>
        <w:rPr>
          <w:rFonts w:eastAsia="Times New Roman"/>
          <w:color w:val="000000"/>
          <w:spacing w:val="-11"/>
          <w:sz w:val="28"/>
          <w:szCs w:val="28"/>
          <w:lang w:val="uk-UA" w:eastAsia="uk-UA"/>
        </w:rPr>
        <w:t>Асистент</w:t>
      </w:r>
      <w:r w:rsidRPr="0032757F">
        <w:rPr>
          <w:rFonts w:eastAsia="Times New Roman"/>
          <w:color w:val="000000"/>
          <w:spacing w:val="-11"/>
          <w:sz w:val="28"/>
          <w:szCs w:val="28"/>
          <w:lang w:val="uk-UA" w:eastAsia="uk-UA"/>
        </w:rPr>
        <w:t xml:space="preserve"> кафедри </w:t>
      </w:r>
      <w:r>
        <w:rPr>
          <w:rFonts w:eastAsia="Times New Roman"/>
          <w:color w:val="000000"/>
          <w:spacing w:val="-11"/>
          <w:sz w:val="28"/>
          <w:szCs w:val="28"/>
          <w:lang w:val="uk-UA" w:eastAsia="uk-UA"/>
        </w:rPr>
        <w:t>автоматики</w:t>
      </w:r>
      <w:r w:rsidRPr="0032757F">
        <w:rPr>
          <w:rFonts w:eastAsia="Times New Roman"/>
          <w:color w:val="000000"/>
          <w:spacing w:val="-11"/>
          <w:sz w:val="28"/>
          <w:szCs w:val="28"/>
          <w:lang w:val="uk-UA" w:eastAsia="uk-UA"/>
        </w:rPr>
        <w:t xml:space="preserve"> та</w:t>
      </w:r>
    </w:p>
    <w:p w:rsidR="0032757F" w:rsidRP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r>
        <w:rPr>
          <w:rFonts w:eastAsia="Times New Roman"/>
          <w:color w:val="000000"/>
          <w:spacing w:val="-11"/>
          <w:sz w:val="28"/>
          <w:szCs w:val="28"/>
          <w:lang w:val="uk-UA" w:eastAsia="uk-UA"/>
        </w:rPr>
        <w:t>робототехнічних систем</w:t>
      </w:r>
      <w:r w:rsidRPr="0032757F">
        <w:rPr>
          <w:rFonts w:eastAsia="Times New Roman"/>
          <w:color w:val="000000"/>
          <w:spacing w:val="-11"/>
          <w:sz w:val="28"/>
          <w:szCs w:val="28"/>
          <w:lang w:val="uk-UA" w:eastAsia="uk-UA"/>
        </w:rPr>
        <w:t xml:space="preserve"> ім. </w:t>
      </w:r>
      <w:r>
        <w:rPr>
          <w:rFonts w:eastAsia="Times New Roman"/>
          <w:color w:val="000000"/>
          <w:spacing w:val="-11"/>
          <w:sz w:val="28"/>
          <w:szCs w:val="28"/>
          <w:lang w:val="uk-UA" w:eastAsia="uk-UA"/>
        </w:rPr>
        <w:t>акад. І</w:t>
      </w:r>
      <w:r w:rsidRPr="0032757F">
        <w:rPr>
          <w:rFonts w:eastAsia="Times New Roman"/>
          <w:color w:val="000000"/>
          <w:spacing w:val="-11"/>
          <w:sz w:val="28"/>
          <w:szCs w:val="28"/>
          <w:lang w:val="uk-UA" w:eastAsia="uk-UA"/>
        </w:rPr>
        <w:t>.</w:t>
      </w:r>
      <w:r>
        <w:rPr>
          <w:rFonts w:eastAsia="Times New Roman"/>
          <w:color w:val="000000"/>
          <w:spacing w:val="-11"/>
          <w:sz w:val="28"/>
          <w:szCs w:val="28"/>
          <w:lang w:val="uk-UA" w:eastAsia="uk-UA"/>
        </w:rPr>
        <w:t>І</w:t>
      </w:r>
      <w:r w:rsidRPr="0032757F">
        <w:rPr>
          <w:rFonts w:eastAsia="Times New Roman"/>
          <w:color w:val="000000"/>
          <w:spacing w:val="-11"/>
          <w:sz w:val="28"/>
          <w:szCs w:val="28"/>
          <w:lang w:val="uk-UA" w:eastAsia="uk-UA"/>
        </w:rPr>
        <w:t xml:space="preserve">. </w:t>
      </w:r>
      <w:r>
        <w:rPr>
          <w:rFonts w:eastAsia="Times New Roman"/>
          <w:color w:val="000000"/>
          <w:spacing w:val="-11"/>
          <w:sz w:val="28"/>
          <w:szCs w:val="28"/>
          <w:lang w:val="uk-UA" w:eastAsia="uk-UA"/>
        </w:rPr>
        <w:t>Мартиненка</w:t>
      </w:r>
    </w:p>
    <w:p w:rsid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proofErr w:type="spellStart"/>
      <w:r w:rsidRPr="0032757F">
        <w:rPr>
          <w:rFonts w:eastAsia="Times New Roman"/>
          <w:color w:val="000000"/>
          <w:spacing w:val="-11"/>
          <w:sz w:val="28"/>
          <w:szCs w:val="28"/>
          <w:lang w:val="uk-UA" w:eastAsia="uk-UA"/>
        </w:rPr>
        <w:t>НУБіП</w:t>
      </w:r>
      <w:proofErr w:type="spellEnd"/>
      <w:r w:rsidRPr="0032757F">
        <w:rPr>
          <w:rFonts w:eastAsia="Times New Roman"/>
          <w:color w:val="000000"/>
          <w:spacing w:val="-11"/>
          <w:sz w:val="28"/>
          <w:szCs w:val="28"/>
          <w:lang w:val="uk-UA" w:eastAsia="uk-UA"/>
        </w:rPr>
        <w:t xml:space="preserve"> України</w:t>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r>
      <w:r w:rsidRPr="0032757F">
        <w:rPr>
          <w:rFonts w:eastAsia="Times New Roman"/>
          <w:color w:val="000000"/>
          <w:spacing w:val="-11"/>
          <w:sz w:val="28"/>
          <w:szCs w:val="28"/>
          <w:lang w:val="uk-UA" w:eastAsia="uk-UA"/>
        </w:rPr>
        <w:tab/>
        <w:t xml:space="preserve">                </w:t>
      </w:r>
      <w:r w:rsidR="00023FD4">
        <w:rPr>
          <w:rFonts w:eastAsia="Times New Roman"/>
          <w:color w:val="000000"/>
          <w:spacing w:val="-11"/>
          <w:sz w:val="28"/>
          <w:szCs w:val="28"/>
          <w:lang w:val="uk-UA" w:eastAsia="uk-UA"/>
        </w:rPr>
        <w:t xml:space="preserve">       </w:t>
      </w:r>
      <w:r w:rsidRPr="0032757F">
        <w:rPr>
          <w:rFonts w:eastAsia="Times New Roman"/>
          <w:color w:val="000000"/>
          <w:spacing w:val="-11"/>
          <w:sz w:val="28"/>
          <w:szCs w:val="28"/>
          <w:lang w:val="uk-UA" w:eastAsia="uk-UA"/>
        </w:rPr>
        <w:t xml:space="preserve">  </w:t>
      </w:r>
      <w:proofErr w:type="spellStart"/>
      <w:r>
        <w:rPr>
          <w:rFonts w:eastAsia="Times New Roman"/>
          <w:color w:val="000000"/>
          <w:spacing w:val="-11"/>
          <w:sz w:val="28"/>
          <w:szCs w:val="28"/>
          <w:lang w:val="uk-UA" w:eastAsia="uk-UA"/>
        </w:rPr>
        <w:t>Лендєл</w:t>
      </w:r>
      <w:proofErr w:type="spellEnd"/>
      <w:r>
        <w:rPr>
          <w:rFonts w:eastAsia="Times New Roman"/>
          <w:color w:val="000000"/>
          <w:spacing w:val="-11"/>
          <w:sz w:val="28"/>
          <w:szCs w:val="28"/>
          <w:lang w:val="uk-UA" w:eastAsia="uk-UA"/>
        </w:rPr>
        <w:t xml:space="preserve"> Т.І.</w:t>
      </w:r>
    </w:p>
    <w:p w:rsidR="0032757F" w:rsidRPr="0032757F" w:rsidRDefault="0032757F" w:rsidP="0032757F">
      <w:pPr>
        <w:widowControl w:val="0"/>
        <w:spacing w:after="0" w:line="360" w:lineRule="auto"/>
        <w:ind w:firstLine="709"/>
        <w:jc w:val="both"/>
        <w:rPr>
          <w:rFonts w:eastAsia="Times New Roman"/>
          <w:color w:val="000000"/>
          <w:spacing w:val="-11"/>
          <w:sz w:val="28"/>
          <w:szCs w:val="28"/>
          <w:lang w:val="uk-UA" w:eastAsia="uk-UA"/>
        </w:rPr>
      </w:pPr>
    </w:p>
    <w:p w:rsidR="00FD5B9F" w:rsidRPr="00D20E42" w:rsidRDefault="00FD5B9F" w:rsidP="0032757F">
      <w:pPr>
        <w:spacing w:after="0"/>
        <w:ind w:firstLine="567"/>
        <w:jc w:val="both"/>
        <w:rPr>
          <w:b/>
          <w:sz w:val="28"/>
          <w:szCs w:val="28"/>
          <w:lang w:val="uk-UA"/>
        </w:rPr>
      </w:pPr>
    </w:p>
    <w:sectPr w:rsidR="00FD5B9F" w:rsidRPr="00D20E42" w:rsidSect="002C3BBC">
      <w:headerReference w:type="default" r:id="rId34"/>
      <w:type w:val="continuous"/>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E0" w:rsidRDefault="00D003E0" w:rsidP="00430497">
      <w:pPr>
        <w:spacing w:after="0"/>
      </w:pPr>
      <w:r>
        <w:separator/>
      </w:r>
    </w:p>
  </w:endnote>
  <w:endnote w:type="continuationSeparator" w:id="0">
    <w:p w:rsidR="00D003E0" w:rsidRDefault="00D003E0" w:rsidP="00430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E0" w:rsidRDefault="00D003E0" w:rsidP="00430497">
      <w:pPr>
        <w:spacing w:after="0"/>
      </w:pPr>
      <w:r>
        <w:separator/>
      </w:r>
    </w:p>
  </w:footnote>
  <w:footnote w:type="continuationSeparator" w:id="0">
    <w:p w:rsidR="00D003E0" w:rsidRDefault="00D003E0" w:rsidP="004304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7F" w:rsidRDefault="0032757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B0B"/>
    <w:multiLevelType w:val="hybridMultilevel"/>
    <w:tmpl w:val="1F4058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33B02796"/>
    <w:multiLevelType w:val="hybridMultilevel"/>
    <w:tmpl w:val="6E66A344"/>
    <w:lvl w:ilvl="0" w:tplc="E408B0FE">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AC707DF"/>
    <w:multiLevelType w:val="hybridMultilevel"/>
    <w:tmpl w:val="5E30BD50"/>
    <w:lvl w:ilvl="0" w:tplc="0419000D">
      <w:start w:val="1"/>
      <w:numFmt w:val="bullet"/>
      <w:lvlText w:val=""/>
      <w:lvlJc w:val="left"/>
      <w:pPr>
        <w:ind w:left="1333" w:hanging="360"/>
      </w:pPr>
      <w:rPr>
        <w:rFonts w:ascii="Wingdings" w:hAnsi="Wingdings" w:hint="default"/>
      </w:rPr>
    </w:lvl>
    <w:lvl w:ilvl="1" w:tplc="04190003" w:tentative="1">
      <w:start w:val="1"/>
      <w:numFmt w:val="bullet"/>
      <w:lvlText w:val="o"/>
      <w:lvlJc w:val="left"/>
      <w:pPr>
        <w:ind w:left="2053" w:hanging="360"/>
      </w:pPr>
      <w:rPr>
        <w:rFonts w:ascii="Courier New" w:hAnsi="Courier New" w:cs="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cs="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cs="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3">
    <w:nsid w:val="53152595"/>
    <w:multiLevelType w:val="hybridMultilevel"/>
    <w:tmpl w:val="E648D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4197D"/>
    <w:multiLevelType w:val="hybridMultilevel"/>
    <w:tmpl w:val="0FC20706"/>
    <w:lvl w:ilvl="0" w:tplc="B448DC9C">
      <w:start w:val="1"/>
      <w:numFmt w:val="decimal"/>
      <w:lvlText w:val="%1."/>
      <w:lvlJc w:val="left"/>
      <w:pPr>
        <w:ind w:left="840" w:hanging="360"/>
      </w:pPr>
      <w:rPr>
        <w:rFonts w:hint="default"/>
        <w:i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F6F73AA"/>
    <w:multiLevelType w:val="hybridMultilevel"/>
    <w:tmpl w:val="F8BE2194"/>
    <w:lvl w:ilvl="0" w:tplc="05FC1856">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7004139"/>
    <w:multiLevelType w:val="hybridMultilevel"/>
    <w:tmpl w:val="3BF0B486"/>
    <w:lvl w:ilvl="0" w:tplc="7D221EDC">
      <w:start w:val="1"/>
      <w:numFmt w:val="decimal"/>
      <w:suff w:val="space"/>
      <w:lvlText w:val="%1."/>
      <w:lvlJc w:val="left"/>
      <w:pPr>
        <w:ind w:left="72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30497"/>
    <w:rsid w:val="00001942"/>
    <w:rsid w:val="000055FB"/>
    <w:rsid w:val="00015565"/>
    <w:rsid w:val="00023FD4"/>
    <w:rsid w:val="000241FD"/>
    <w:rsid w:val="00033AF5"/>
    <w:rsid w:val="00036970"/>
    <w:rsid w:val="00036C07"/>
    <w:rsid w:val="00050013"/>
    <w:rsid w:val="00060884"/>
    <w:rsid w:val="00073607"/>
    <w:rsid w:val="00080845"/>
    <w:rsid w:val="00082DA5"/>
    <w:rsid w:val="00084C42"/>
    <w:rsid w:val="00085872"/>
    <w:rsid w:val="000908B8"/>
    <w:rsid w:val="000932BD"/>
    <w:rsid w:val="000A0CC6"/>
    <w:rsid w:val="000A2230"/>
    <w:rsid w:val="000A310E"/>
    <w:rsid w:val="000A4C7F"/>
    <w:rsid w:val="000A6C0A"/>
    <w:rsid w:val="000B4741"/>
    <w:rsid w:val="000B5539"/>
    <w:rsid w:val="000C0BD8"/>
    <w:rsid w:val="000D525B"/>
    <w:rsid w:val="000D7F7A"/>
    <w:rsid w:val="000E010E"/>
    <w:rsid w:val="000E443C"/>
    <w:rsid w:val="000E6042"/>
    <w:rsid w:val="000E7574"/>
    <w:rsid w:val="00102CB3"/>
    <w:rsid w:val="00105E2F"/>
    <w:rsid w:val="00110D59"/>
    <w:rsid w:val="001173D0"/>
    <w:rsid w:val="001225DE"/>
    <w:rsid w:val="00137604"/>
    <w:rsid w:val="001465A3"/>
    <w:rsid w:val="0015691B"/>
    <w:rsid w:val="00163087"/>
    <w:rsid w:val="00171C78"/>
    <w:rsid w:val="00172947"/>
    <w:rsid w:val="001737F0"/>
    <w:rsid w:val="00182950"/>
    <w:rsid w:val="001876BD"/>
    <w:rsid w:val="00191C72"/>
    <w:rsid w:val="00191D6D"/>
    <w:rsid w:val="001954EC"/>
    <w:rsid w:val="00196A56"/>
    <w:rsid w:val="0019735A"/>
    <w:rsid w:val="001A473D"/>
    <w:rsid w:val="001B3997"/>
    <w:rsid w:val="001B4F08"/>
    <w:rsid w:val="001C2A51"/>
    <w:rsid w:val="001C6C1F"/>
    <w:rsid w:val="001D3C5D"/>
    <w:rsid w:val="001D75C3"/>
    <w:rsid w:val="001D78C6"/>
    <w:rsid w:val="001E26C0"/>
    <w:rsid w:val="001E4CE3"/>
    <w:rsid w:val="001F27FF"/>
    <w:rsid w:val="00201438"/>
    <w:rsid w:val="002034BE"/>
    <w:rsid w:val="002054C8"/>
    <w:rsid w:val="00216E14"/>
    <w:rsid w:val="00221CCF"/>
    <w:rsid w:val="002270DE"/>
    <w:rsid w:val="00227184"/>
    <w:rsid w:val="002275AD"/>
    <w:rsid w:val="0024168A"/>
    <w:rsid w:val="0024365B"/>
    <w:rsid w:val="00244F51"/>
    <w:rsid w:val="00257CA2"/>
    <w:rsid w:val="00262238"/>
    <w:rsid w:val="00262383"/>
    <w:rsid w:val="00264687"/>
    <w:rsid w:val="002675CC"/>
    <w:rsid w:val="002773A3"/>
    <w:rsid w:val="00277CB1"/>
    <w:rsid w:val="00280D12"/>
    <w:rsid w:val="002869CE"/>
    <w:rsid w:val="0029237B"/>
    <w:rsid w:val="00292785"/>
    <w:rsid w:val="002A27F6"/>
    <w:rsid w:val="002A33E8"/>
    <w:rsid w:val="002A5300"/>
    <w:rsid w:val="002A6697"/>
    <w:rsid w:val="002C3BBC"/>
    <w:rsid w:val="002C4248"/>
    <w:rsid w:val="002E2BDF"/>
    <w:rsid w:val="002F00CD"/>
    <w:rsid w:val="002F435C"/>
    <w:rsid w:val="00305816"/>
    <w:rsid w:val="00306363"/>
    <w:rsid w:val="0032757F"/>
    <w:rsid w:val="0032759D"/>
    <w:rsid w:val="003372F1"/>
    <w:rsid w:val="003574BE"/>
    <w:rsid w:val="00374ABA"/>
    <w:rsid w:val="00374BC1"/>
    <w:rsid w:val="00375B6C"/>
    <w:rsid w:val="00376128"/>
    <w:rsid w:val="003840B5"/>
    <w:rsid w:val="00385344"/>
    <w:rsid w:val="003954CC"/>
    <w:rsid w:val="003A1E1E"/>
    <w:rsid w:val="003A7115"/>
    <w:rsid w:val="003C5FF5"/>
    <w:rsid w:val="003D174D"/>
    <w:rsid w:val="003D3515"/>
    <w:rsid w:val="003D656F"/>
    <w:rsid w:val="003D7A4F"/>
    <w:rsid w:val="003E7D9C"/>
    <w:rsid w:val="003F0E7A"/>
    <w:rsid w:val="003F2A35"/>
    <w:rsid w:val="00407C2F"/>
    <w:rsid w:val="00413865"/>
    <w:rsid w:val="00415AA7"/>
    <w:rsid w:val="00421595"/>
    <w:rsid w:val="00430497"/>
    <w:rsid w:val="0043053F"/>
    <w:rsid w:val="00437F3B"/>
    <w:rsid w:val="0045115F"/>
    <w:rsid w:val="00451466"/>
    <w:rsid w:val="00460C0A"/>
    <w:rsid w:val="004632BA"/>
    <w:rsid w:val="0046485A"/>
    <w:rsid w:val="0046552D"/>
    <w:rsid w:val="00466F66"/>
    <w:rsid w:val="0047573E"/>
    <w:rsid w:val="0047725A"/>
    <w:rsid w:val="00484A00"/>
    <w:rsid w:val="004A3EA5"/>
    <w:rsid w:val="004B4B47"/>
    <w:rsid w:val="004C0EC2"/>
    <w:rsid w:val="004C15E0"/>
    <w:rsid w:val="004C2391"/>
    <w:rsid w:val="004C77D6"/>
    <w:rsid w:val="004D2548"/>
    <w:rsid w:val="004E5D83"/>
    <w:rsid w:val="004E6A37"/>
    <w:rsid w:val="004E6F30"/>
    <w:rsid w:val="004F05AE"/>
    <w:rsid w:val="004F2F83"/>
    <w:rsid w:val="00502DC4"/>
    <w:rsid w:val="00505E15"/>
    <w:rsid w:val="00507D60"/>
    <w:rsid w:val="00515068"/>
    <w:rsid w:val="0052382D"/>
    <w:rsid w:val="00525C83"/>
    <w:rsid w:val="00527FFE"/>
    <w:rsid w:val="005426CE"/>
    <w:rsid w:val="00543084"/>
    <w:rsid w:val="0054742E"/>
    <w:rsid w:val="005527B9"/>
    <w:rsid w:val="00556AE8"/>
    <w:rsid w:val="005573B8"/>
    <w:rsid w:val="00565DAF"/>
    <w:rsid w:val="00570C33"/>
    <w:rsid w:val="005721FF"/>
    <w:rsid w:val="005745E6"/>
    <w:rsid w:val="005914A7"/>
    <w:rsid w:val="005A1CD5"/>
    <w:rsid w:val="005A2B19"/>
    <w:rsid w:val="005A4171"/>
    <w:rsid w:val="005A603C"/>
    <w:rsid w:val="005A66E1"/>
    <w:rsid w:val="005C0F6A"/>
    <w:rsid w:val="005C21FD"/>
    <w:rsid w:val="005C26EF"/>
    <w:rsid w:val="005C31C3"/>
    <w:rsid w:val="005C57FE"/>
    <w:rsid w:val="005C5DDF"/>
    <w:rsid w:val="005D504F"/>
    <w:rsid w:val="005E01AE"/>
    <w:rsid w:val="005E24B3"/>
    <w:rsid w:val="005F78EC"/>
    <w:rsid w:val="00606A17"/>
    <w:rsid w:val="006079D7"/>
    <w:rsid w:val="0061370B"/>
    <w:rsid w:val="00616ACB"/>
    <w:rsid w:val="00630BC1"/>
    <w:rsid w:val="006337AE"/>
    <w:rsid w:val="00633E0A"/>
    <w:rsid w:val="006478B4"/>
    <w:rsid w:val="00655A3B"/>
    <w:rsid w:val="006800FC"/>
    <w:rsid w:val="00680B14"/>
    <w:rsid w:val="006858DC"/>
    <w:rsid w:val="00686AC6"/>
    <w:rsid w:val="006959AA"/>
    <w:rsid w:val="006A0323"/>
    <w:rsid w:val="006B0B5D"/>
    <w:rsid w:val="006B3710"/>
    <w:rsid w:val="006C7144"/>
    <w:rsid w:val="006D44B7"/>
    <w:rsid w:val="006E4148"/>
    <w:rsid w:val="006F65C4"/>
    <w:rsid w:val="0070032A"/>
    <w:rsid w:val="00705DE1"/>
    <w:rsid w:val="00711489"/>
    <w:rsid w:val="0072349B"/>
    <w:rsid w:val="00736ADB"/>
    <w:rsid w:val="00740915"/>
    <w:rsid w:val="0074320C"/>
    <w:rsid w:val="0074367F"/>
    <w:rsid w:val="0076015E"/>
    <w:rsid w:val="00761323"/>
    <w:rsid w:val="00761BD8"/>
    <w:rsid w:val="00770A73"/>
    <w:rsid w:val="00776774"/>
    <w:rsid w:val="0078072E"/>
    <w:rsid w:val="00783790"/>
    <w:rsid w:val="007876CB"/>
    <w:rsid w:val="00794560"/>
    <w:rsid w:val="007A0EEA"/>
    <w:rsid w:val="007B142A"/>
    <w:rsid w:val="007B4493"/>
    <w:rsid w:val="007B71C9"/>
    <w:rsid w:val="007C3007"/>
    <w:rsid w:val="007C469B"/>
    <w:rsid w:val="007C771D"/>
    <w:rsid w:val="007D6205"/>
    <w:rsid w:val="007D73AB"/>
    <w:rsid w:val="007E19A7"/>
    <w:rsid w:val="007E52A2"/>
    <w:rsid w:val="007E57EA"/>
    <w:rsid w:val="007F2D27"/>
    <w:rsid w:val="007F570E"/>
    <w:rsid w:val="008006CB"/>
    <w:rsid w:val="00805942"/>
    <w:rsid w:val="0080705C"/>
    <w:rsid w:val="00810A11"/>
    <w:rsid w:val="00810E20"/>
    <w:rsid w:val="0081585D"/>
    <w:rsid w:val="00821DCC"/>
    <w:rsid w:val="00822862"/>
    <w:rsid w:val="00822D4A"/>
    <w:rsid w:val="008245A8"/>
    <w:rsid w:val="008268E4"/>
    <w:rsid w:val="00861B4B"/>
    <w:rsid w:val="00862154"/>
    <w:rsid w:val="008747B9"/>
    <w:rsid w:val="00874EB5"/>
    <w:rsid w:val="008751CF"/>
    <w:rsid w:val="008864A6"/>
    <w:rsid w:val="00890376"/>
    <w:rsid w:val="008911A2"/>
    <w:rsid w:val="00897FA2"/>
    <w:rsid w:val="008A1E6F"/>
    <w:rsid w:val="008A6353"/>
    <w:rsid w:val="008B6391"/>
    <w:rsid w:val="008C2B20"/>
    <w:rsid w:val="008C33B3"/>
    <w:rsid w:val="008C4919"/>
    <w:rsid w:val="008D481A"/>
    <w:rsid w:val="008E2B4B"/>
    <w:rsid w:val="008E4950"/>
    <w:rsid w:val="008E582E"/>
    <w:rsid w:val="008E7E07"/>
    <w:rsid w:val="008F5545"/>
    <w:rsid w:val="009014EE"/>
    <w:rsid w:val="009043A8"/>
    <w:rsid w:val="00904B7D"/>
    <w:rsid w:val="009156CC"/>
    <w:rsid w:val="00916ADC"/>
    <w:rsid w:val="00920644"/>
    <w:rsid w:val="0092259B"/>
    <w:rsid w:val="0092312D"/>
    <w:rsid w:val="00924000"/>
    <w:rsid w:val="009308E8"/>
    <w:rsid w:val="0093396E"/>
    <w:rsid w:val="00933C09"/>
    <w:rsid w:val="00937EE6"/>
    <w:rsid w:val="00940298"/>
    <w:rsid w:val="00943078"/>
    <w:rsid w:val="00952FED"/>
    <w:rsid w:val="00964046"/>
    <w:rsid w:val="00967A30"/>
    <w:rsid w:val="009720C5"/>
    <w:rsid w:val="009741D5"/>
    <w:rsid w:val="00974EAB"/>
    <w:rsid w:val="00976821"/>
    <w:rsid w:val="009778F3"/>
    <w:rsid w:val="00977922"/>
    <w:rsid w:val="009802EB"/>
    <w:rsid w:val="0098196B"/>
    <w:rsid w:val="00985C8A"/>
    <w:rsid w:val="009912B6"/>
    <w:rsid w:val="00994BB6"/>
    <w:rsid w:val="009A0D26"/>
    <w:rsid w:val="009B2688"/>
    <w:rsid w:val="009B27BB"/>
    <w:rsid w:val="009C1223"/>
    <w:rsid w:val="009C6BCC"/>
    <w:rsid w:val="009D0E14"/>
    <w:rsid w:val="009D7307"/>
    <w:rsid w:val="009E4731"/>
    <w:rsid w:val="009E6389"/>
    <w:rsid w:val="009F00F4"/>
    <w:rsid w:val="00A054FB"/>
    <w:rsid w:val="00A07890"/>
    <w:rsid w:val="00A07F99"/>
    <w:rsid w:val="00A2526A"/>
    <w:rsid w:val="00A31597"/>
    <w:rsid w:val="00A37B23"/>
    <w:rsid w:val="00A476A1"/>
    <w:rsid w:val="00A51A56"/>
    <w:rsid w:val="00A525A2"/>
    <w:rsid w:val="00A56A27"/>
    <w:rsid w:val="00A6181D"/>
    <w:rsid w:val="00A64ED7"/>
    <w:rsid w:val="00A724D5"/>
    <w:rsid w:val="00A7374B"/>
    <w:rsid w:val="00A81519"/>
    <w:rsid w:val="00A91487"/>
    <w:rsid w:val="00A933B4"/>
    <w:rsid w:val="00AA3317"/>
    <w:rsid w:val="00AB2AF1"/>
    <w:rsid w:val="00AD0AD2"/>
    <w:rsid w:val="00AF1B20"/>
    <w:rsid w:val="00AF1E92"/>
    <w:rsid w:val="00AF4BB1"/>
    <w:rsid w:val="00AF592B"/>
    <w:rsid w:val="00AF5A22"/>
    <w:rsid w:val="00AF60D9"/>
    <w:rsid w:val="00AF7B66"/>
    <w:rsid w:val="00B1798C"/>
    <w:rsid w:val="00B2101E"/>
    <w:rsid w:val="00B25F5F"/>
    <w:rsid w:val="00B37DC1"/>
    <w:rsid w:val="00B40883"/>
    <w:rsid w:val="00B4093D"/>
    <w:rsid w:val="00B52AED"/>
    <w:rsid w:val="00B556D5"/>
    <w:rsid w:val="00B61793"/>
    <w:rsid w:val="00B64B24"/>
    <w:rsid w:val="00B65B5B"/>
    <w:rsid w:val="00B73E40"/>
    <w:rsid w:val="00B77C70"/>
    <w:rsid w:val="00B82B1F"/>
    <w:rsid w:val="00B834AE"/>
    <w:rsid w:val="00B87D57"/>
    <w:rsid w:val="00B90E97"/>
    <w:rsid w:val="00B91930"/>
    <w:rsid w:val="00B9414A"/>
    <w:rsid w:val="00B97FC1"/>
    <w:rsid w:val="00BA1EFB"/>
    <w:rsid w:val="00BB506E"/>
    <w:rsid w:val="00BB5A2F"/>
    <w:rsid w:val="00BC23E6"/>
    <w:rsid w:val="00BC6340"/>
    <w:rsid w:val="00BD081F"/>
    <w:rsid w:val="00BD3377"/>
    <w:rsid w:val="00BD4E0B"/>
    <w:rsid w:val="00BE2938"/>
    <w:rsid w:val="00BE404F"/>
    <w:rsid w:val="00BE4669"/>
    <w:rsid w:val="00BE6274"/>
    <w:rsid w:val="00BF11DC"/>
    <w:rsid w:val="00BF22B1"/>
    <w:rsid w:val="00C03385"/>
    <w:rsid w:val="00C11873"/>
    <w:rsid w:val="00C1288F"/>
    <w:rsid w:val="00C1633B"/>
    <w:rsid w:val="00C17EEC"/>
    <w:rsid w:val="00C200CE"/>
    <w:rsid w:val="00C2558C"/>
    <w:rsid w:val="00C30CE3"/>
    <w:rsid w:val="00C378B3"/>
    <w:rsid w:val="00C46283"/>
    <w:rsid w:val="00C4677D"/>
    <w:rsid w:val="00C5277F"/>
    <w:rsid w:val="00C54575"/>
    <w:rsid w:val="00C56FB9"/>
    <w:rsid w:val="00C6254A"/>
    <w:rsid w:val="00C65FF8"/>
    <w:rsid w:val="00C74943"/>
    <w:rsid w:val="00C85F97"/>
    <w:rsid w:val="00C956B3"/>
    <w:rsid w:val="00C966AB"/>
    <w:rsid w:val="00CA17D8"/>
    <w:rsid w:val="00CA31F7"/>
    <w:rsid w:val="00CB046E"/>
    <w:rsid w:val="00CB3070"/>
    <w:rsid w:val="00CB4C43"/>
    <w:rsid w:val="00CC2A84"/>
    <w:rsid w:val="00CC45D9"/>
    <w:rsid w:val="00CC5BD4"/>
    <w:rsid w:val="00CC6264"/>
    <w:rsid w:val="00CE5CEB"/>
    <w:rsid w:val="00CE65CA"/>
    <w:rsid w:val="00CF1CC0"/>
    <w:rsid w:val="00CF32C9"/>
    <w:rsid w:val="00CF337C"/>
    <w:rsid w:val="00CF5AD8"/>
    <w:rsid w:val="00CF5D0B"/>
    <w:rsid w:val="00CF6D19"/>
    <w:rsid w:val="00D003E0"/>
    <w:rsid w:val="00D03FC2"/>
    <w:rsid w:val="00D06BD2"/>
    <w:rsid w:val="00D128A7"/>
    <w:rsid w:val="00D26BD3"/>
    <w:rsid w:val="00D4189D"/>
    <w:rsid w:val="00D426B2"/>
    <w:rsid w:val="00D455BC"/>
    <w:rsid w:val="00D532E7"/>
    <w:rsid w:val="00D53E36"/>
    <w:rsid w:val="00D54526"/>
    <w:rsid w:val="00D5757E"/>
    <w:rsid w:val="00D607D6"/>
    <w:rsid w:val="00D66653"/>
    <w:rsid w:val="00D669CF"/>
    <w:rsid w:val="00D70466"/>
    <w:rsid w:val="00D72FA8"/>
    <w:rsid w:val="00D74D75"/>
    <w:rsid w:val="00D801A9"/>
    <w:rsid w:val="00D910EE"/>
    <w:rsid w:val="00D94612"/>
    <w:rsid w:val="00DA4BD4"/>
    <w:rsid w:val="00DB2439"/>
    <w:rsid w:val="00DB66FA"/>
    <w:rsid w:val="00DC1DA0"/>
    <w:rsid w:val="00DD503D"/>
    <w:rsid w:val="00DD57C9"/>
    <w:rsid w:val="00DE23DC"/>
    <w:rsid w:val="00DE6C9E"/>
    <w:rsid w:val="00DF2F18"/>
    <w:rsid w:val="00DF47C6"/>
    <w:rsid w:val="00E0029D"/>
    <w:rsid w:val="00E013B2"/>
    <w:rsid w:val="00E05244"/>
    <w:rsid w:val="00E059B3"/>
    <w:rsid w:val="00E1243F"/>
    <w:rsid w:val="00E12644"/>
    <w:rsid w:val="00E12969"/>
    <w:rsid w:val="00E1462E"/>
    <w:rsid w:val="00E26E27"/>
    <w:rsid w:val="00E355AA"/>
    <w:rsid w:val="00E4113B"/>
    <w:rsid w:val="00E45BDA"/>
    <w:rsid w:val="00E4613B"/>
    <w:rsid w:val="00E47C8F"/>
    <w:rsid w:val="00E501A7"/>
    <w:rsid w:val="00E524F9"/>
    <w:rsid w:val="00E5284A"/>
    <w:rsid w:val="00E62E54"/>
    <w:rsid w:val="00E65347"/>
    <w:rsid w:val="00E742D2"/>
    <w:rsid w:val="00E85CD1"/>
    <w:rsid w:val="00E874C4"/>
    <w:rsid w:val="00E90BEA"/>
    <w:rsid w:val="00EA34A8"/>
    <w:rsid w:val="00EA4369"/>
    <w:rsid w:val="00EB08F9"/>
    <w:rsid w:val="00EB379A"/>
    <w:rsid w:val="00EB539D"/>
    <w:rsid w:val="00EB7C44"/>
    <w:rsid w:val="00ED031B"/>
    <w:rsid w:val="00EE4790"/>
    <w:rsid w:val="00EF1B26"/>
    <w:rsid w:val="00EF4F85"/>
    <w:rsid w:val="00F02021"/>
    <w:rsid w:val="00F04E4D"/>
    <w:rsid w:val="00F1211C"/>
    <w:rsid w:val="00F15834"/>
    <w:rsid w:val="00F16D07"/>
    <w:rsid w:val="00F35BD9"/>
    <w:rsid w:val="00F47AD5"/>
    <w:rsid w:val="00F5080E"/>
    <w:rsid w:val="00F52987"/>
    <w:rsid w:val="00F60E6A"/>
    <w:rsid w:val="00F627F7"/>
    <w:rsid w:val="00F63DF8"/>
    <w:rsid w:val="00F803C5"/>
    <w:rsid w:val="00F80F22"/>
    <w:rsid w:val="00F831D0"/>
    <w:rsid w:val="00F83257"/>
    <w:rsid w:val="00F875F6"/>
    <w:rsid w:val="00F916C5"/>
    <w:rsid w:val="00FA41C6"/>
    <w:rsid w:val="00FB51D6"/>
    <w:rsid w:val="00FC678C"/>
    <w:rsid w:val="00FC6DB5"/>
    <w:rsid w:val="00FC7231"/>
    <w:rsid w:val="00FD04C8"/>
    <w:rsid w:val="00FD0851"/>
    <w:rsid w:val="00FD1E7F"/>
    <w:rsid w:val="00FD2C61"/>
    <w:rsid w:val="00FD5B9F"/>
    <w:rsid w:val="00FD5D65"/>
    <w:rsid w:val="00FD726A"/>
    <w:rsid w:val="00FE1449"/>
    <w:rsid w:val="00FE1795"/>
    <w:rsid w:val="00FE51AF"/>
    <w:rsid w:val="00FF2EA8"/>
    <w:rsid w:val="00F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97"/>
    <w:pPr>
      <w:spacing w:after="200"/>
    </w:pPr>
    <w:rPr>
      <w:rFonts w:ascii="Times New Roman" w:hAnsi="Times New Roman"/>
      <w:sz w:val="24"/>
      <w:szCs w:val="22"/>
      <w:lang w:eastAsia="en-US"/>
    </w:rPr>
  </w:style>
  <w:style w:type="paragraph" w:styleId="1">
    <w:name w:val="heading 1"/>
    <w:basedOn w:val="a"/>
    <w:next w:val="a"/>
    <w:link w:val="10"/>
    <w:uiPriority w:val="9"/>
    <w:qFormat/>
    <w:rsid w:val="0043049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430497"/>
    <w:pPr>
      <w:keepNext/>
      <w:spacing w:before="240" w:after="60"/>
      <w:outlineLvl w:val="1"/>
    </w:pPr>
    <w:rPr>
      <w:rFonts w:ascii="Arial" w:eastAsia="Times New Roman" w:hAnsi="Arial"/>
      <w:b/>
      <w:bCs/>
      <w:i/>
      <w:iCs/>
      <w:sz w:val="28"/>
      <w:szCs w:val="28"/>
    </w:rPr>
  </w:style>
  <w:style w:type="paragraph" w:styleId="3">
    <w:name w:val="heading 3"/>
    <w:basedOn w:val="a"/>
    <w:next w:val="a"/>
    <w:link w:val="30"/>
    <w:uiPriority w:val="9"/>
    <w:qFormat/>
    <w:rsid w:val="0043049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430497"/>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0497"/>
    <w:rPr>
      <w:rFonts w:ascii="Cambria" w:eastAsia="Times New Roman" w:hAnsi="Cambria" w:cs="Times New Roman"/>
      <w:b/>
      <w:bCs/>
      <w:kern w:val="32"/>
      <w:sz w:val="32"/>
      <w:szCs w:val="32"/>
    </w:rPr>
  </w:style>
  <w:style w:type="character" w:customStyle="1" w:styleId="20">
    <w:name w:val="Заголовок 2 Знак"/>
    <w:link w:val="2"/>
    <w:rsid w:val="00430497"/>
    <w:rPr>
      <w:rFonts w:ascii="Arial" w:eastAsia="Times New Roman" w:hAnsi="Arial" w:cs="Times New Roman"/>
      <w:b/>
      <w:bCs/>
      <w:i/>
      <w:iCs/>
      <w:sz w:val="28"/>
      <w:szCs w:val="28"/>
    </w:rPr>
  </w:style>
  <w:style w:type="character" w:customStyle="1" w:styleId="30">
    <w:name w:val="Заголовок 3 Знак"/>
    <w:link w:val="3"/>
    <w:uiPriority w:val="9"/>
    <w:rsid w:val="00430497"/>
    <w:rPr>
      <w:rFonts w:ascii="Cambria" w:eastAsia="Times New Roman" w:hAnsi="Cambria" w:cs="Times New Roman"/>
      <w:b/>
      <w:bCs/>
      <w:sz w:val="26"/>
      <w:szCs w:val="26"/>
    </w:rPr>
  </w:style>
  <w:style w:type="character" w:customStyle="1" w:styleId="40">
    <w:name w:val="Заголовок 4 Знак"/>
    <w:link w:val="4"/>
    <w:uiPriority w:val="9"/>
    <w:rsid w:val="00430497"/>
    <w:rPr>
      <w:rFonts w:ascii="Calibri" w:eastAsia="Times New Roman" w:hAnsi="Calibri" w:cs="Times New Roman"/>
      <w:b/>
      <w:bCs/>
      <w:sz w:val="28"/>
      <w:szCs w:val="28"/>
    </w:rPr>
  </w:style>
  <w:style w:type="paragraph" w:styleId="a3">
    <w:name w:val="Balloon Text"/>
    <w:basedOn w:val="a"/>
    <w:link w:val="a4"/>
    <w:uiPriority w:val="99"/>
    <w:semiHidden/>
    <w:unhideWhenUsed/>
    <w:rsid w:val="00430497"/>
    <w:pPr>
      <w:spacing w:after="0"/>
    </w:pPr>
    <w:rPr>
      <w:rFonts w:ascii="Tahoma" w:hAnsi="Tahoma"/>
      <w:sz w:val="16"/>
      <w:szCs w:val="16"/>
    </w:rPr>
  </w:style>
  <w:style w:type="character" w:customStyle="1" w:styleId="a4">
    <w:name w:val="Текст выноски Знак"/>
    <w:link w:val="a3"/>
    <w:uiPriority w:val="99"/>
    <w:semiHidden/>
    <w:rsid w:val="00430497"/>
    <w:rPr>
      <w:rFonts w:ascii="Tahoma" w:eastAsia="Calibri" w:hAnsi="Tahoma" w:cs="Times New Roman"/>
      <w:sz w:val="16"/>
      <w:szCs w:val="16"/>
    </w:rPr>
  </w:style>
  <w:style w:type="paragraph" w:styleId="a5">
    <w:name w:val="header"/>
    <w:basedOn w:val="a"/>
    <w:link w:val="a6"/>
    <w:uiPriority w:val="99"/>
    <w:rsid w:val="00430497"/>
    <w:pPr>
      <w:tabs>
        <w:tab w:val="center" w:pos="4677"/>
        <w:tab w:val="right" w:pos="9355"/>
      </w:tabs>
    </w:pPr>
    <w:rPr>
      <w:rFonts w:ascii="Calibri" w:hAnsi="Calibri"/>
      <w:sz w:val="20"/>
      <w:szCs w:val="20"/>
    </w:rPr>
  </w:style>
  <w:style w:type="character" w:customStyle="1" w:styleId="a6">
    <w:name w:val="Верхний колонтитул Знак"/>
    <w:link w:val="a5"/>
    <w:uiPriority w:val="99"/>
    <w:rsid w:val="00430497"/>
    <w:rPr>
      <w:rFonts w:ascii="Calibri" w:eastAsia="Calibri" w:hAnsi="Calibri" w:cs="Times New Roman"/>
    </w:rPr>
  </w:style>
  <w:style w:type="paragraph" w:styleId="a7">
    <w:name w:val="footer"/>
    <w:basedOn w:val="a"/>
    <w:link w:val="a8"/>
    <w:uiPriority w:val="99"/>
    <w:rsid w:val="00430497"/>
    <w:pPr>
      <w:tabs>
        <w:tab w:val="center" w:pos="4677"/>
        <w:tab w:val="right" w:pos="9355"/>
      </w:tabs>
    </w:pPr>
    <w:rPr>
      <w:rFonts w:ascii="Calibri" w:hAnsi="Calibri"/>
      <w:sz w:val="20"/>
      <w:szCs w:val="20"/>
    </w:rPr>
  </w:style>
  <w:style w:type="character" w:customStyle="1" w:styleId="a8">
    <w:name w:val="Нижний колонтитул Знак"/>
    <w:link w:val="a7"/>
    <w:uiPriority w:val="99"/>
    <w:rsid w:val="00430497"/>
    <w:rPr>
      <w:rFonts w:ascii="Calibri" w:eastAsia="Calibri" w:hAnsi="Calibri" w:cs="Times New Roman"/>
    </w:rPr>
  </w:style>
  <w:style w:type="character" w:styleId="a9">
    <w:name w:val="page number"/>
    <w:rsid w:val="00430497"/>
  </w:style>
  <w:style w:type="paragraph" w:styleId="aa">
    <w:name w:val="Body Text"/>
    <w:basedOn w:val="a"/>
    <w:link w:val="ab"/>
    <w:rsid w:val="00430497"/>
    <w:pPr>
      <w:spacing w:after="0"/>
    </w:pPr>
    <w:rPr>
      <w:rFonts w:eastAsia="Times New Roman"/>
      <w:sz w:val="28"/>
      <w:szCs w:val="24"/>
      <w:lang w:val="uk-UA"/>
    </w:rPr>
  </w:style>
  <w:style w:type="character" w:customStyle="1" w:styleId="ab">
    <w:name w:val="Основной текст Знак"/>
    <w:link w:val="aa"/>
    <w:rsid w:val="00430497"/>
    <w:rPr>
      <w:rFonts w:ascii="Times New Roman" w:eastAsia="Times New Roman" w:hAnsi="Times New Roman" w:cs="Times New Roman"/>
      <w:sz w:val="28"/>
      <w:szCs w:val="24"/>
      <w:lang w:val="uk-UA"/>
    </w:rPr>
  </w:style>
  <w:style w:type="paragraph" w:customStyle="1" w:styleId="11">
    <w:name w:val="Обычный1"/>
    <w:rsid w:val="00430497"/>
    <w:pPr>
      <w:widowControl w:val="0"/>
      <w:ind w:firstLine="320"/>
      <w:jc w:val="both"/>
    </w:pPr>
    <w:rPr>
      <w:rFonts w:ascii="Times New Roman" w:eastAsia="Times New Roman" w:hAnsi="Times New Roman"/>
      <w:snapToGrid w:val="0"/>
    </w:rPr>
  </w:style>
  <w:style w:type="paragraph" w:styleId="ac">
    <w:name w:val="Body Text Indent"/>
    <w:basedOn w:val="a"/>
    <w:link w:val="ad"/>
    <w:rsid w:val="00430497"/>
    <w:pPr>
      <w:spacing w:after="120"/>
      <w:ind w:left="283"/>
    </w:pPr>
    <w:rPr>
      <w:rFonts w:eastAsia="Times New Roman"/>
      <w:szCs w:val="24"/>
    </w:rPr>
  </w:style>
  <w:style w:type="character" w:customStyle="1" w:styleId="ad">
    <w:name w:val="Основной текст с отступом Знак"/>
    <w:link w:val="ac"/>
    <w:rsid w:val="00430497"/>
    <w:rPr>
      <w:rFonts w:ascii="Times New Roman" w:eastAsia="Times New Roman" w:hAnsi="Times New Roman" w:cs="Times New Roman"/>
      <w:sz w:val="24"/>
      <w:szCs w:val="24"/>
    </w:rPr>
  </w:style>
  <w:style w:type="character" w:customStyle="1" w:styleId="8">
    <w:name w:val="Знак Знак8"/>
    <w:rsid w:val="00430497"/>
    <w:rPr>
      <w:sz w:val="24"/>
      <w:szCs w:val="24"/>
      <w:lang w:val="ru-RU" w:eastAsia="ru-RU"/>
    </w:rPr>
  </w:style>
  <w:style w:type="paragraph" w:styleId="ae">
    <w:name w:val="Normal (Web)"/>
    <w:basedOn w:val="a"/>
    <w:rsid w:val="00430497"/>
    <w:pPr>
      <w:spacing w:before="100" w:beforeAutospacing="1" w:after="100" w:afterAutospacing="1"/>
    </w:pPr>
    <w:rPr>
      <w:rFonts w:ascii="Arial Unicode MS" w:eastAsia="Arial Unicode MS" w:hAnsi="Arial Unicode MS" w:cs="Arial Unicode MS"/>
      <w:szCs w:val="24"/>
      <w:lang w:eastAsia="ru-RU"/>
    </w:rPr>
  </w:style>
  <w:style w:type="character" w:styleId="af">
    <w:name w:val="Hyperlink"/>
    <w:rsid w:val="00430497"/>
    <w:rPr>
      <w:color w:val="0000FF"/>
      <w:u w:val="single"/>
    </w:rPr>
  </w:style>
  <w:style w:type="paragraph" w:styleId="af0">
    <w:name w:val="List Paragraph"/>
    <w:basedOn w:val="a"/>
    <w:uiPriority w:val="34"/>
    <w:qFormat/>
    <w:rsid w:val="00430497"/>
    <w:pPr>
      <w:ind w:left="708"/>
    </w:pPr>
    <w:rPr>
      <w:rFonts w:eastAsia="Times New Roman" w:cs="Calibri"/>
    </w:rPr>
  </w:style>
  <w:style w:type="character" w:styleId="af1">
    <w:name w:val="Strong"/>
    <w:qFormat/>
    <w:rsid w:val="00430497"/>
    <w:rPr>
      <w:b/>
      <w:bCs/>
    </w:rPr>
  </w:style>
  <w:style w:type="character" w:customStyle="1" w:styleId="apple-converted-space">
    <w:name w:val="apple-converted-space"/>
    <w:rsid w:val="00430497"/>
  </w:style>
  <w:style w:type="paragraph" w:styleId="af2">
    <w:name w:val="No Spacing"/>
    <w:uiPriority w:val="1"/>
    <w:qFormat/>
    <w:rsid w:val="00430497"/>
    <w:rPr>
      <w:sz w:val="22"/>
      <w:szCs w:val="22"/>
      <w:lang w:eastAsia="en-US"/>
    </w:rPr>
  </w:style>
  <w:style w:type="paragraph" w:styleId="af3">
    <w:name w:val="Document Map"/>
    <w:basedOn w:val="a"/>
    <w:link w:val="af4"/>
    <w:uiPriority w:val="99"/>
    <w:semiHidden/>
    <w:unhideWhenUsed/>
    <w:rsid w:val="00430497"/>
    <w:rPr>
      <w:rFonts w:ascii="Tahoma" w:hAnsi="Tahoma"/>
      <w:sz w:val="16"/>
      <w:szCs w:val="16"/>
    </w:rPr>
  </w:style>
  <w:style w:type="character" w:customStyle="1" w:styleId="af4">
    <w:name w:val="Схема документа Знак"/>
    <w:link w:val="af3"/>
    <w:uiPriority w:val="99"/>
    <w:semiHidden/>
    <w:rsid w:val="00430497"/>
    <w:rPr>
      <w:rFonts w:ascii="Tahoma" w:eastAsia="Calibri" w:hAnsi="Tahoma" w:cs="Times New Roman"/>
      <w:sz w:val="16"/>
      <w:szCs w:val="16"/>
    </w:rPr>
  </w:style>
  <w:style w:type="character" w:customStyle="1" w:styleId="rvts6">
    <w:name w:val="rvts6"/>
    <w:rsid w:val="00430497"/>
    <w:rPr>
      <w:rFonts w:ascii="Times New Roman" w:hAnsi="Times New Roman" w:cs="Times New Roman" w:hint="default"/>
      <w:sz w:val="24"/>
      <w:szCs w:val="24"/>
    </w:rPr>
  </w:style>
  <w:style w:type="table" w:styleId="af5">
    <w:name w:val="Table Grid"/>
    <w:basedOn w:val="a1"/>
    <w:uiPriority w:val="59"/>
    <w:rsid w:val="0043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qFormat/>
    <w:rsid w:val="0043049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9110">
      <w:bodyDiv w:val="1"/>
      <w:marLeft w:val="0"/>
      <w:marRight w:val="0"/>
      <w:marTop w:val="0"/>
      <w:marBottom w:val="0"/>
      <w:divBdr>
        <w:top w:val="none" w:sz="0" w:space="0" w:color="auto"/>
        <w:left w:val="none" w:sz="0" w:space="0" w:color="auto"/>
        <w:bottom w:val="none" w:sz="0" w:space="0" w:color="auto"/>
        <w:right w:val="none" w:sz="0" w:space="0" w:color="auto"/>
      </w:divBdr>
      <w:divsChild>
        <w:div w:id="83765512">
          <w:marLeft w:val="720"/>
          <w:marRight w:val="0"/>
          <w:marTop w:val="77"/>
          <w:marBottom w:val="0"/>
          <w:divBdr>
            <w:top w:val="none" w:sz="0" w:space="0" w:color="auto"/>
            <w:left w:val="none" w:sz="0" w:space="0" w:color="auto"/>
            <w:bottom w:val="none" w:sz="0" w:space="0" w:color="auto"/>
            <w:right w:val="none" w:sz="0" w:space="0" w:color="auto"/>
          </w:divBdr>
        </w:div>
        <w:div w:id="277225054">
          <w:marLeft w:val="720"/>
          <w:marRight w:val="0"/>
          <w:marTop w:val="77"/>
          <w:marBottom w:val="0"/>
          <w:divBdr>
            <w:top w:val="none" w:sz="0" w:space="0" w:color="auto"/>
            <w:left w:val="none" w:sz="0" w:space="0" w:color="auto"/>
            <w:bottom w:val="none" w:sz="0" w:space="0" w:color="auto"/>
            <w:right w:val="none" w:sz="0" w:space="0" w:color="auto"/>
          </w:divBdr>
        </w:div>
        <w:div w:id="426849208">
          <w:marLeft w:val="720"/>
          <w:marRight w:val="0"/>
          <w:marTop w:val="77"/>
          <w:marBottom w:val="0"/>
          <w:divBdr>
            <w:top w:val="none" w:sz="0" w:space="0" w:color="auto"/>
            <w:left w:val="none" w:sz="0" w:space="0" w:color="auto"/>
            <w:bottom w:val="none" w:sz="0" w:space="0" w:color="auto"/>
            <w:right w:val="none" w:sz="0" w:space="0" w:color="auto"/>
          </w:divBdr>
        </w:div>
        <w:div w:id="908460826">
          <w:marLeft w:val="720"/>
          <w:marRight w:val="0"/>
          <w:marTop w:val="77"/>
          <w:marBottom w:val="0"/>
          <w:divBdr>
            <w:top w:val="none" w:sz="0" w:space="0" w:color="auto"/>
            <w:left w:val="none" w:sz="0" w:space="0" w:color="auto"/>
            <w:bottom w:val="none" w:sz="0" w:space="0" w:color="auto"/>
            <w:right w:val="none" w:sz="0" w:space="0" w:color="auto"/>
          </w:divBdr>
        </w:div>
        <w:div w:id="2141609440">
          <w:marLeft w:val="720"/>
          <w:marRight w:val="0"/>
          <w:marTop w:val="77"/>
          <w:marBottom w:val="0"/>
          <w:divBdr>
            <w:top w:val="none" w:sz="0" w:space="0" w:color="auto"/>
            <w:left w:val="none" w:sz="0" w:space="0" w:color="auto"/>
            <w:bottom w:val="none" w:sz="0" w:space="0" w:color="auto"/>
            <w:right w:val="none" w:sz="0" w:space="0" w:color="auto"/>
          </w:divBdr>
        </w:div>
      </w:divsChild>
    </w:div>
    <w:div w:id="2059429212">
      <w:bodyDiv w:val="1"/>
      <w:marLeft w:val="0"/>
      <w:marRight w:val="0"/>
      <w:marTop w:val="0"/>
      <w:marBottom w:val="0"/>
      <w:divBdr>
        <w:top w:val="none" w:sz="0" w:space="0" w:color="auto"/>
        <w:left w:val="none" w:sz="0" w:space="0" w:color="auto"/>
        <w:bottom w:val="none" w:sz="0" w:space="0" w:color="auto"/>
        <w:right w:val="none" w:sz="0" w:space="0" w:color="auto"/>
      </w:divBdr>
      <w:divsChild>
        <w:div w:id="352346088">
          <w:marLeft w:val="720"/>
          <w:marRight w:val="0"/>
          <w:marTop w:val="77"/>
          <w:marBottom w:val="0"/>
          <w:divBdr>
            <w:top w:val="none" w:sz="0" w:space="0" w:color="auto"/>
            <w:left w:val="none" w:sz="0" w:space="0" w:color="auto"/>
            <w:bottom w:val="none" w:sz="0" w:space="0" w:color="auto"/>
            <w:right w:val="none" w:sz="0" w:space="0" w:color="auto"/>
          </w:divBdr>
        </w:div>
        <w:div w:id="505366572">
          <w:marLeft w:val="720"/>
          <w:marRight w:val="0"/>
          <w:marTop w:val="77"/>
          <w:marBottom w:val="0"/>
          <w:divBdr>
            <w:top w:val="none" w:sz="0" w:space="0" w:color="auto"/>
            <w:left w:val="none" w:sz="0" w:space="0" w:color="auto"/>
            <w:bottom w:val="none" w:sz="0" w:space="0" w:color="auto"/>
            <w:right w:val="none" w:sz="0" w:space="0" w:color="auto"/>
          </w:divBdr>
        </w:div>
        <w:div w:id="592326203">
          <w:marLeft w:val="720"/>
          <w:marRight w:val="0"/>
          <w:marTop w:val="77"/>
          <w:marBottom w:val="0"/>
          <w:divBdr>
            <w:top w:val="none" w:sz="0" w:space="0" w:color="auto"/>
            <w:left w:val="none" w:sz="0" w:space="0" w:color="auto"/>
            <w:bottom w:val="none" w:sz="0" w:space="0" w:color="auto"/>
            <w:right w:val="none" w:sz="0" w:space="0" w:color="auto"/>
          </w:divBdr>
        </w:div>
        <w:div w:id="1028603245">
          <w:marLeft w:val="720"/>
          <w:marRight w:val="0"/>
          <w:marTop w:val="77"/>
          <w:marBottom w:val="0"/>
          <w:divBdr>
            <w:top w:val="none" w:sz="0" w:space="0" w:color="auto"/>
            <w:left w:val="none" w:sz="0" w:space="0" w:color="auto"/>
            <w:bottom w:val="none" w:sz="0" w:space="0" w:color="auto"/>
            <w:right w:val="none" w:sz="0" w:space="0" w:color="auto"/>
          </w:divBdr>
        </w:div>
        <w:div w:id="1305281140">
          <w:marLeft w:val="720"/>
          <w:marRight w:val="0"/>
          <w:marTop w:val="77"/>
          <w:marBottom w:val="0"/>
          <w:divBdr>
            <w:top w:val="none" w:sz="0" w:space="0" w:color="auto"/>
            <w:left w:val="none" w:sz="0" w:space="0" w:color="auto"/>
            <w:bottom w:val="none" w:sz="0" w:space="0" w:color="auto"/>
            <w:right w:val="none" w:sz="0" w:space="0" w:color="auto"/>
          </w:divBdr>
        </w:div>
      </w:divsChild>
    </w:div>
    <w:div w:id="2105766134">
      <w:bodyDiv w:val="1"/>
      <w:marLeft w:val="0"/>
      <w:marRight w:val="0"/>
      <w:marTop w:val="0"/>
      <w:marBottom w:val="0"/>
      <w:divBdr>
        <w:top w:val="none" w:sz="0" w:space="0" w:color="auto"/>
        <w:left w:val="none" w:sz="0" w:space="0" w:color="auto"/>
        <w:bottom w:val="none" w:sz="0" w:space="0" w:color="auto"/>
        <w:right w:val="none" w:sz="0" w:space="0" w:color="auto"/>
      </w:divBdr>
      <w:divsChild>
        <w:div w:id="204296097">
          <w:marLeft w:val="720"/>
          <w:marRight w:val="0"/>
          <w:marTop w:val="77"/>
          <w:marBottom w:val="0"/>
          <w:divBdr>
            <w:top w:val="none" w:sz="0" w:space="0" w:color="auto"/>
            <w:left w:val="none" w:sz="0" w:space="0" w:color="auto"/>
            <w:bottom w:val="none" w:sz="0" w:space="0" w:color="auto"/>
            <w:right w:val="none" w:sz="0" w:space="0" w:color="auto"/>
          </w:divBdr>
        </w:div>
        <w:div w:id="230311091">
          <w:marLeft w:val="720"/>
          <w:marRight w:val="0"/>
          <w:marTop w:val="77"/>
          <w:marBottom w:val="0"/>
          <w:divBdr>
            <w:top w:val="none" w:sz="0" w:space="0" w:color="auto"/>
            <w:left w:val="none" w:sz="0" w:space="0" w:color="auto"/>
            <w:bottom w:val="none" w:sz="0" w:space="0" w:color="auto"/>
            <w:right w:val="none" w:sz="0" w:space="0" w:color="auto"/>
          </w:divBdr>
        </w:div>
        <w:div w:id="516503166">
          <w:marLeft w:val="720"/>
          <w:marRight w:val="0"/>
          <w:marTop w:val="77"/>
          <w:marBottom w:val="0"/>
          <w:divBdr>
            <w:top w:val="none" w:sz="0" w:space="0" w:color="auto"/>
            <w:left w:val="none" w:sz="0" w:space="0" w:color="auto"/>
            <w:bottom w:val="none" w:sz="0" w:space="0" w:color="auto"/>
            <w:right w:val="none" w:sz="0" w:space="0" w:color="auto"/>
          </w:divBdr>
        </w:div>
        <w:div w:id="1351755955">
          <w:marLeft w:val="720"/>
          <w:marRight w:val="0"/>
          <w:marTop w:val="77"/>
          <w:marBottom w:val="0"/>
          <w:divBdr>
            <w:top w:val="none" w:sz="0" w:space="0" w:color="auto"/>
            <w:left w:val="none" w:sz="0" w:space="0" w:color="auto"/>
            <w:bottom w:val="none" w:sz="0" w:space="0" w:color="auto"/>
            <w:right w:val="none" w:sz="0" w:space="0" w:color="auto"/>
          </w:divBdr>
        </w:div>
        <w:div w:id="1638996012">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image" Target="media/image12.png"/><Relationship Id="rId33"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e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21900</CharactersWithSpaces>
  <SharedDoc>false</SharedDoc>
  <HLinks>
    <vt:vector size="12" baseType="variant">
      <vt:variant>
        <vt:i4>5636097</vt:i4>
      </vt:variant>
      <vt:variant>
        <vt:i4>69</vt:i4>
      </vt:variant>
      <vt:variant>
        <vt:i4>0</vt:i4>
      </vt:variant>
      <vt:variant>
        <vt:i4>5</vt:i4>
      </vt:variant>
      <vt:variant>
        <vt:lpwstr>http://journals.uran.ua/atbp/article/view/50430/46390</vt:lpwstr>
      </vt:variant>
      <vt:variant>
        <vt:lpwstr/>
      </vt:variant>
      <vt:variant>
        <vt:i4>4784154</vt:i4>
      </vt:variant>
      <vt:variant>
        <vt:i4>66</vt:i4>
      </vt:variant>
      <vt:variant>
        <vt:i4>0</vt:i4>
      </vt:variant>
      <vt:variant>
        <vt:i4>5</vt:i4>
      </vt:variant>
      <vt:variant>
        <vt:lpwstr>http://www.irbis-nbuv.gov.ua/cgi-bin/irbis_nbuv/cgiirbis_64.exe?I21DBN=LINK&amp;P21DBN=UJRN&amp;Z21ID=&amp;S21REF=10&amp;S21CNR=20&amp;S21STN=1&amp;S21FMT=ASP_meta&amp;C21COM=S&amp;2_S21P03=FILA=&amp;2_S21STR=eia_2013_3_19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332G</dc:creator>
  <cp:keywords/>
  <cp:lastModifiedBy>Admin</cp:lastModifiedBy>
  <cp:revision>15</cp:revision>
  <cp:lastPrinted>2017-02-27T17:53:00Z</cp:lastPrinted>
  <dcterms:created xsi:type="dcterms:W3CDTF">2017-02-13T12:16:00Z</dcterms:created>
  <dcterms:modified xsi:type="dcterms:W3CDTF">2017-02-27T18:02:00Z</dcterms:modified>
</cp:coreProperties>
</file>