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38" w:rsidRDefault="00FE3FD8" w:rsidP="00A07F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0E4"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466.3pt;margin-top:-17.95pt;width:29.4pt;height:23.75pt;z-index:251660288" stroked="f"/>
        </w:pict>
      </w:r>
      <w:r w:rsidR="00A07F38">
        <w:rPr>
          <w:rFonts w:ascii="Times New Roman" w:hAnsi="Times New Roman" w:cs="Times New Roman"/>
          <w:sz w:val="28"/>
          <w:szCs w:val="28"/>
        </w:rPr>
        <w:t>НАЦІОНАЛЬНА АКАДЕМІЯ АГРАРНИХ НАУК УКРАЇНИ</w:t>
      </w:r>
    </w:p>
    <w:p w:rsidR="00A07F38" w:rsidRPr="00D01E33" w:rsidRDefault="00A07F38" w:rsidP="00A07F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E33">
        <w:rPr>
          <w:rFonts w:ascii="Times New Roman" w:hAnsi="Times New Roman" w:cs="Times New Roman"/>
          <w:sz w:val="28"/>
          <w:szCs w:val="28"/>
        </w:rPr>
        <w:t>Інститут рослинництва ім. В. Я. Юр’єва НААН України</w:t>
      </w:r>
    </w:p>
    <w:p w:rsidR="00A07F38" w:rsidRDefault="00A07F38" w:rsidP="00A07F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F38" w:rsidRDefault="00A07F38" w:rsidP="00A07F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F38" w:rsidRPr="00700B1B" w:rsidRDefault="00A07F38" w:rsidP="00A07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B1B">
        <w:rPr>
          <w:rFonts w:ascii="Times New Roman" w:hAnsi="Times New Roman" w:cs="Times New Roman"/>
          <w:sz w:val="28"/>
          <w:szCs w:val="28"/>
        </w:rPr>
        <w:t xml:space="preserve">Цикл наукових праць </w:t>
      </w:r>
    </w:p>
    <w:p w:rsidR="00A07F38" w:rsidRPr="00700B1B" w:rsidRDefault="00A07F38" w:rsidP="00A07F3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B1B">
        <w:rPr>
          <w:rFonts w:ascii="Times New Roman" w:hAnsi="Times New Roman" w:cs="Times New Roman"/>
          <w:b/>
          <w:sz w:val="28"/>
          <w:szCs w:val="28"/>
        </w:rPr>
        <w:t xml:space="preserve">на здобуття щорічної премії Президента України </w:t>
      </w:r>
      <w:r w:rsidRPr="00700B1B">
        <w:rPr>
          <w:rFonts w:ascii="Times New Roman" w:hAnsi="Times New Roman" w:cs="Times New Roman"/>
          <w:b/>
          <w:sz w:val="28"/>
          <w:szCs w:val="28"/>
        </w:rPr>
        <w:br/>
        <w:t>для молодих вчених</w:t>
      </w:r>
    </w:p>
    <w:p w:rsidR="00A07F38" w:rsidRDefault="00A07F38" w:rsidP="00A07F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626" w:rsidRDefault="00A07F38" w:rsidP="00620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D18">
        <w:rPr>
          <w:rFonts w:ascii="Times New Roman" w:hAnsi="Times New Roman" w:cs="Times New Roman"/>
          <w:b/>
          <w:sz w:val="28"/>
          <w:szCs w:val="28"/>
        </w:rPr>
        <w:t>«</w:t>
      </w:r>
      <w:r w:rsidR="00620626">
        <w:rPr>
          <w:rFonts w:ascii="Times New Roman" w:hAnsi="Times New Roman" w:cs="Times New Roman"/>
          <w:b/>
          <w:sz w:val="28"/>
          <w:szCs w:val="28"/>
        </w:rPr>
        <w:t>ІННОВАЦІЙНІ ТЕХНОЛОГІЇ ПІДВИЩЕННЯ ВРОЖАЙНОСТІ</w:t>
      </w:r>
    </w:p>
    <w:p w:rsidR="00620626" w:rsidRDefault="00620626" w:rsidP="00620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ТА ЯКОСТІ </w:t>
      </w:r>
      <w:r w:rsidRPr="00543172">
        <w:rPr>
          <w:rFonts w:ascii="Times New Roman" w:hAnsi="Times New Roman" w:cs="Times New Roman"/>
          <w:b/>
          <w:sz w:val="28"/>
          <w:szCs w:val="28"/>
        </w:rPr>
        <w:t>ПРОДУКЦІЇ</w:t>
      </w:r>
      <w:r w:rsidRPr="00701A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РОСЛИННИЦТВА</w:t>
      </w:r>
    </w:p>
    <w:p w:rsidR="00A07F38" w:rsidRPr="00302D18" w:rsidRDefault="00620626" w:rsidP="00620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A3F">
        <w:rPr>
          <w:rFonts w:ascii="Times New Roman" w:hAnsi="Times New Roman" w:cs="Times New Roman"/>
          <w:b/>
          <w:sz w:val="28"/>
          <w:szCs w:val="28"/>
        </w:rPr>
        <w:t>В УМОВАХ ЗМІН КЛІМАТУ</w:t>
      </w:r>
      <w:r w:rsidR="00A07F38" w:rsidRPr="00302D18">
        <w:rPr>
          <w:rFonts w:ascii="Times New Roman" w:hAnsi="Times New Roman" w:cs="Times New Roman"/>
          <w:b/>
          <w:sz w:val="28"/>
          <w:szCs w:val="28"/>
        </w:rPr>
        <w:t>»</w:t>
      </w:r>
    </w:p>
    <w:p w:rsidR="00A07F38" w:rsidRDefault="00A07F38" w:rsidP="00A07F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F38" w:rsidRPr="00302D18" w:rsidRDefault="00A07F38" w:rsidP="00A07F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F38" w:rsidRPr="00F878ED" w:rsidRDefault="00A07F38" w:rsidP="00A07F38">
      <w:pPr>
        <w:pStyle w:val="a5"/>
        <w:numPr>
          <w:ilvl w:val="0"/>
          <w:numId w:val="3"/>
        </w:numPr>
        <w:ind w:left="0" w:firstLine="709"/>
      </w:pPr>
      <w:r w:rsidRPr="00F878ED">
        <w:t xml:space="preserve">АВРАМЕНКО Сергій Володимирович – кандидат сільськогосподарських наук, старший науковий співробітник, провідний науковий співробітник лабораторії рослинництва і сортовивчення </w:t>
      </w:r>
      <w:r w:rsidR="006B70E4" w:rsidRPr="006B70E4">
        <w:rPr>
          <w:noProof/>
        </w:rPr>
        <w:pict>
          <v:rect id="_x0000_s1031" style="position:absolute;left:0;text-align:left;margin-left:466.3pt;margin-top:-18.35pt;width:29.4pt;height:23.75pt;z-index:251661312;mso-position-horizontal-relative:text;mso-position-vertical-relative:text" stroked="f"/>
        </w:pict>
      </w:r>
      <w:r w:rsidRPr="00F878ED">
        <w:t>Інституту рослинництва</w:t>
      </w:r>
      <w:r w:rsidRPr="00FE3FD8">
        <w:t xml:space="preserve"> </w:t>
      </w:r>
      <w:r w:rsidRPr="00F878ED">
        <w:t>ім. В. Я. Юр’єва НААН України</w:t>
      </w:r>
    </w:p>
    <w:p w:rsidR="00A07F38" w:rsidRDefault="00A07F38" w:rsidP="00A07F38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A07F38" w:rsidRDefault="00A07F38" w:rsidP="00A07F38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A07F38" w:rsidRPr="00F878ED" w:rsidRDefault="00A07F38" w:rsidP="00A07F38">
      <w:pPr>
        <w:pStyle w:val="a5"/>
        <w:numPr>
          <w:ilvl w:val="0"/>
          <w:numId w:val="3"/>
        </w:numPr>
        <w:ind w:left="0" w:firstLine="709"/>
      </w:pPr>
      <w:r w:rsidRPr="00F878ED">
        <w:t>СОЛОНЕЧНИЙ Павло Миколайович – кандидат сільськогосподарських наук, старший науковий співробітник лабораторії селекції та генетики ячменю Інституту рослинництва ім. В. Я. Юр’єва НААН України</w:t>
      </w:r>
    </w:p>
    <w:p w:rsidR="00A07F38" w:rsidRDefault="00A07F38" w:rsidP="00A07F38">
      <w:pPr>
        <w:tabs>
          <w:tab w:val="left" w:pos="28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7F38" w:rsidRDefault="00A07F38" w:rsidP="00A07F38">
      <w:pPr>
        <w:tabs>
          <w:tab w:val="left" w:pos="28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7F38" w:rsidRPr="00E62E3F" w:rsidRDefault="00A07F38" w:rsidP="00A07F38">
      <w:pPr>
        <w:tabs>
          <w:tab w:val="left" w:pos="28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E3F">
        <w:rPr>
          <w:rFonts w:ascii="Times New Roman" w:hAnsi="Times New Roman" w:cs="Times New Roman"/>
          <w:b/>
          <w:sz w:val="28"/>
          <w:szCs w:val="28"/>
        </w:rPr>
        <w:t>РЕФЕРАТ РОБОТИ</w:t>
      </w:r>
    </w:p>
    <w:p w:rsidR="00A07F38" w:rsidRDefault="00A07F38" w:rsidP="00A07F38">
      <w:pPr>
        <w:tabs>
          <w:tab w:val="left" w:pos="28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7F38" w:rsidRDefault="00A07F38" w:rsidP="00A07F38">
      <w:pPr>
        <w:tabs>
          <w:tab w:val="left" w:pos="28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7F38" w:rsidRDefault="00A07F38" w:rsidP="00A07F38">
      <w:pPr>
        <w:tabs>
          <w:tab w:val="left" w:pos="28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7F38" w:rsidRDefault="00A07F38" w:rsidP="00A07F38">
      <w:pPr>
        <w:tabs>
          <w:tab w:val="left" w:pos="28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7F38" w:rsidRDefault="00A07F38" w:rsidP="00A07F38">
      <w:pPr>
        <w:tabs>
          <w:tab w:val="left" w:pos="28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 – 2014</w:t>
      </w:r>
    </w:p>
    <w:p w:rsidR="00A07F38" w:rsidRPr="00320AD5" w:rsidRDefault="00A07F38" w:rsidP="00A07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AD5">
        <w:rPr>
          <w:rFonts w:ascii="Times New Roman" w:hAnsi="Times New Roman" w:cs="Times New Roman"/>
          <w:sz w:val="28"/>
          <w:szCs w:val="28"/>
        </w:rPr>
        <w:lastRenderedPageBreak/>
        <w:t>В умовах глобальних змін клімату, техногенного забруднення навколишнього середовища, подорожчання матеріально-технічних ресурсів, стрімко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20AD5">
        <w:rPr>
          <w:rFonts w:ascii="Times New Roman" w:hAnsi="Times New Roman" w:cs="Times New Roman"/>
          <w:sz w:val="28"/>
          <w:szCs w:val="28"/>
        </w:rPr>
        <w:t xml:space="preserve"> рост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20AD5">
        <w:rPr>
          <w:rFonts w:ascii="Times New Roman" w:hAnsi="Times New Roman" w:cs="Times New Roman"/>
          <w:sz w:val="28"/>
          <w:szCs w:val="28"/>
        </w:rPr>
        <w:t xml:space="preserve"> населення на планеті </w:t>
      </w:r>
      <w:r>
        <w:rPr>
          <w:rFonts w:ascii="Times New Roman" w:hAnsi="Times New Roman" w:cs="Times New Roman"/>
          <w:sz w:val="28"/>
          <w:szCs w:val="28"/>
        </w:rPr>
        <w:t>одним з найбільш актуальних у світі є вирішення продовольчого питання. На тлі цього підвищення й стабілізація</w:t>
      </w:r>
      <w:r w:rsidRPr="00320AD5">
        <w:rPr>
          <w:rFonts w:ascii="Times New Roman" w:hAnsi="Times New Roman" w:cs="Times New Roman"/>
          <w:sz w:val="28"/>
          <w:szCs w:val="28"/>
        </w:rPr>
        <w:t xml:space="preserve"> урожайності </w:t>
      </w:r>
      <w:r>
        <w:rPr>
          <w:rFonts w:ascii="Times New Roman" w:hAnsi="Times New Roman" w:cs="Times New Roman"/>
          <w:sz w:val="28"/>
          <w:szCs w:val="28"/>
        </w:rPr>
        <w:t>та якості сільськогосподарської продукції стало пріоритетним завданням багатьох країн світу, у тому числі й України</w:t>
      </w:r>
      <w:r w:rsidRPr="00320AD5">
        <w:rPr>
          <w:rFonts w:ascii="Times New Roman" w:hAnsi="Times New Roman" w:cs="Times New Roman"/>
          <w:sz w:val="28"/>
          <w:szCs w:val="28"/>
        </w:rPr>
        <w:t>.</w:t>
      </w:r>
    </w:p>
    <w:p w:rsidR="00A07F38" w:rsidRPr="00320AD5" w:rsidRDefault="00A07F38" w:rsidP="00A07F38">
      <w:pPr>
        <w:pStyle w:val="a5"/>
        <w:tabs>
          <w:tab w:val="left" w:pos="0"/>
        </w:tabs>
        <w:ind w:left="0"/>
        <w:rPr>
          <w:spacing w:val="-2"/>
        </w:rPr>
      </w:pPr>
      <w:r w:rsidRPr="00320AD5">
        <w:rPr>
          <w:b/>
          <w:spacing w:val="-2"/>
        </w:rPr>
        <w:t>Метою роботи</w:t>
      </w:r>
      <w:r w:rsidRPr="00320AD5">
        <w:rPr>
          <w:spacing w:val="-2"/>
        </w:rPr>
        <w:t xml:space="preserve"> бу</w:t>
      </w:r>
      <w:r>
        <w:rPr>
          <w:spacing w:val="-2"/>
        </w:rPr>
        <w:t xml:space="preserve">ло </w:t>
      </w:r>
      <w:r>
        <w:t>підвищення й стабілізація</w:t>
      </w:r>
      <w:r w:rsidRPr="00320AD5">
        <w:t xml:space="preserve"> урожайності </w:t>
      </w:r>
      <w:r>
        <w:t>та якості продукції рослинництва шляхом</w:t>
      </w:r>
      <w:r>
        <w:rPr>
          <w:spacing w:val="-2"/>
        </w:rPr>
        <w:t xml:space="preserve"> розробки</w:t>
      </w:r>
      <w:r w:rsidRPr="00320AD5">
        <w:rPr>
          <w:spacing w:val="-2"/>
        </w:rPr>
        <w:t xml:space="preserve"> </w:t>
      </w:r>
      <w:r w:rsidR="00620626">
        <w:rPr>
          <w:spacing w:val="-2"/>
        </w:rPr>
        <w:t>інноваційних</w:t>
      </w:r>
      <w:r w:rsidRPr="00320AD5">
        <w:rPr>
          <w:spacing w:val="-2"/>
        </w:rPr>
        <w:t xml:space="preserve"> </w:t>
      </w:r>
      <w:r>
        <w:rPr>
          <w:spacing w:val="-2"/>
        </w:rPr>
        <w:t xml:space="preserve">екологічно безпечних, ресурсозберігаючих </w:t>
      </w:r>
      <w:r w:rsidRPr="00320AD5">
        <w:rPr>
          <w:spacing w:val="-2"/>
        </w:rPr>
        <w:t xml:space="preserve">та удосконалення </w:t>
      </w:r>
      <w:r w:rsidRPr="00320AD5">
        <w:t xml:space="preserve">існуючих </w:t>
      </w:r>
      <w:r w:rsidRPr="00320AD5">
        <w:rPr>
          <w:spacing w:val="-2"/>
        </w:rPr>
        <w:t xml:space="preserve">елементів технології вирощування </w:t>
      </w:r>
      <w:r>
        <w:rPr>
          <w:spacing w:val="-2"/>
        </w:rPr>
        <w:t xml:space="preserve">і селекції </w:t>
      </w:r>
      <w:r>
        <w:rPr>
          <w:spacing w:val="-6"/>
        </w:rPr>
        <w:t xml:space="preserve">основних зернових культур України – </w:t>
      </w:r>
      <w:r w:rsidRPr="00320AD5">
        <w:rPr>
          <w:spacing w:val="-6"/>
        </w:rPr>
        <w:t xml:space="preserve">пшениці озимої, </w:t>
      </w:r>
      <w:r w:rsidRPr="00320AD5">
        <w:rPr>
          <w:spacing w:val="-2"/>
        </w:rPr>
        <w:t>жита озимого</w:t>
      </w:r>
      <w:r>
        <w:rPr>
          <w:spacing w:val="-2"/>
        </w:rPr>
        <w:t>,</w:t>
      </w:r>
      <w:r w:rsidRPr="00320AD5">
        <w:rPr>
          <w:spacing w:val="-2"/>
        </w:rPr>
        <w:t xml:space="preserve"> тритикале озимого</w:t>
      </w:r>
      <w:r>
        <w:rPr>
          <w:spacing w:val="-2"/>
        </w:rPr>
        <w:t>, пшениці м’якої ярої, пшениці твердої ярої, тритикале ярого та ячменю ярого з</w:t>
      </w:r>
      <w:r w:rsidRPr="00320AD5">
        <w:rPr>
          <w:spacing w:val="-2"/>
        </w:rPr>
        <w:t xml:space="preserve"> визначення</w:t>
      </w:r>
      <w:r>
        <w:rPr>
          <w:spacing w:val="-2"/>
        </w:rPr>
        <w:t>м</w:t>
      </w:r>
      <w:r w:rsidRPr="00320AD5">
        <w:rPr>
          <w:spacing w:val="-2"/>
        </w:rPr>
        <w:t xml:space="preserve"> </w:t>
      </w:r>
      <w:r>
        <w:rPr>
          <w:spacing w:val="-2"/>
        </w:rPr>
        <w:t xml:space="preserve">морфо-фізіологічних </w:t>
      </w:r>
      <w:r w:rsidRPr="00320AD5">
        <w:rPr>
          <w:spacing w:val="-2"/>
        </w:rPr>
        <w:t>особ</w:t>
      </w:r>
      <w:r>
        <w:rPr>
          <w:spacing w:val="-2"/>
        </w:rPr>
        <w:t>ливостей формування врожайності та</w:t>
      </w:r>
      <w:r w:rsidRPr="00320AD5">
        <w:rPr>
          <w:spacing w:val="-2"/>
        </w:rPr>
        <w:t xml:space="preserve"> якості зерна, </w:t>
      </w:r>
      <w:r>
        <w:rPr>
          <w:spacing w:val="-2"/>
        </w:rPr>
        <w:t>енергетичної оцінки та</w:t>
      </w:r>
      <w:r w:rsidRPr="00320AD5">
        <w:rPr>
          <w:spacing w:val="-2"/>
        </w:rPr>
        <w:t xml:space="preserve"> еко</w:t>
      </w:r>
      <w:bookmarkStart w:id="0" w:name="_GoBack"/>
      <w:bookmarkEnd w:id="0"/>
      <w:r w:rsidRPr="00320AD5">
        <w:rPr>
          <w:spacing w:val="-2"/>
        </w:rPr>
        <w:t>номічної доцільності застосування цих агрозаходів</w:t>
      </w:r>
      <w:r w:rsidRPr="00320AD5">
        <w:t xml:space="preserve"> в </w:t>
      </w:r>
      <w:r>
        <w:t>Україні</w:t>
      </w:r>
      <w:r w:rsidRPr="00320AD5">
        <w:t>.</w:t>
      </w:r>
    </w:p>
    <w:p w:rsidR="00A07F38" w:rsidRPr="002C31A3" w:rsidRDefault="00A07F38" w:rsidP="00A07F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C31A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Наукова новизна одержаних результатів.</w:t>
      </w:r>
    </w:p>
    <w:p w:rsidR="00A07F38" w:rsidRDefault="00A07F38" w:rsidP="00A07F38">
      <w:pPr>
        <w:pStyle w:val="a5"/>
        <w:numPr>
          <w:ilvl w:val="0"/>
          <w:numId w:val="1"/>
        </w:numPr>
        <w:tabs>
          <w:tab w:val="left" w:pos="1134"/>
        </w:tabs>
        <w:ind w:left="0" w:firstLine="709"/>
      </w:pPr>
      <w:r w:rsidRPr="002C31A3">
        <w:t xml:space="preserve">оптимізовано структуру посівних площ озимих </w:t>
      </w:r>
      <w:r>
        <w:t xml:space="preserve">та ярих </w:t>
      </w:r>
      <w:r w:rsidRPr="002C31A3">
        <w:t>зернових культур шляхом відведення частини посівних площ, які т</w:t>
      </w:r>
      <w:r>
        <w:t xml:space="preserve">радиційно відводять в озимому клинові для пшениці, </w:t>
      </w:r>
      <w:r w:rsidRPr="002C31A3">
        <w:t>під тритикале та жито</w:t>
      </w:r>
      <w:r>
        <w:t>, а в ярому клині для ячменю – під ярі тритикале та пшеницю</w:t>
      </w:r>
      <w:r w:rsidRPr="002C31A3">
        <w:t>;</w:t>
      </w:r>
    </w:p>
    <w:p w:rsidR="00A07F38" w:rsidRPr="002C31A3" w:rsidRDefault="00A07F38" w:rsidP="00A07F38">
      <w:pPr>
        <w:pStyle w:val="a5"/>
        <w:numPr>
          <w:ilvl w:val="0"/>
          <w:numId w:val="1"/>
        </w:numPr>
        <w:tabs>
          <w:tab w:val="left" w:pos="1134"/>
        </w:tabs>
        <w:ind w:left="0" w:firstLine="709"/>
      </w:pPr>
      <w:r>
        <w:t>установлено динаміку вологості ґрунту за фенофазами під різними польовими культурами залежно від комплексу агротехнічних факторів;</w:t>
      </w:r>
    </w:p>
    <w:p w:rsidR="00A07F38" w:rsidRDefault="00A07F38" w:rsidP="00A07F38">
      <w:pPr>
        <w:pStyle w:val="a5"/>
        <w:numPr>
          <w:ilvl w:val="0"/>
          <w:numId w:val="1"/>
        </w:numPr>
        <w:tabs>
          <w:tab w:val="left" w:pos="1134"/>
        </w:tabs>
        <w:ind w:left="0" w:firstLine="709"/>
      </w:pPr>
      <w:r w:rsidRPr="002C31A3">
        <w:t xml:space="preserve">виявлено </w:t>
      </w:r>
      <w:proofErr w:type="spellStart"/>
      <w:r w:rsidRPr="002C31A3">
        <w:t>високоадаптивні</w:t>
      </w:r>
      <w:proofErr w:type="spellEnd"/>
      <w:r w:rsidRPr="002C31A3">
        <w:t xml:space="preserve"> та екол</w:t>
      </w:r>
      <w:r>
        <w:t xml:space="preserve">огічно пластичні сорти і гібриди </w:t>
      </w:r>
      <w:r w:rsidRPr="002C31A3">
        <w:rPr>
          <w:spacing w:val="-4"/>
        </w:rPr>
        <w:t>зернових культур</w:t>
      </w:r>
      <w:r>
        <w:rPr>
          <w:spacing w:val="-6"/>
        </w:rPr>
        <w:t xml:space="preserve"> за рівнем у</w:t>
      </w:r>
      <w:r w:rsidRPr="002C31A3">
        <w:rPr>
          <w:spacing w:val="-6"/>
        </w:rPr>
        <w:t xml:space="preserve">рожайності, якості зерна та </w:t>
      </w:r>
      <w:r w:rsidRPr="002C31A3">
        <w:t xml:space="preserve">адаптивності до несприятливих умов </w:t>
      </w:r>
      <w:r>
        <w:t>вегетаційного</w:t>
      </w:r>
      <w:r w:rsidRPr="002C31A3">
        <w:t xml:space="preserve"> періоду;</w:t>
      </w:r>
    </w:p>
    <w:p w:rsidR="00A07F38" w:rsidRPr="002C31A3" w:rsidRDefault="00A07F38" w:rsidP="00A07F38">
      <w:pPr>
        <w:pStyle w:val="a5"/>
        <w:numPr>
          <w:ilvl w:val="0"/>
          <w:numId w:val="1"/>
        </w:numPr>
        <w:tabs>
          <w:tab w:val="left" w:pos="1134"/>
        </w:tabs>
        <w:ind w:left="0" w:firstLine="709"/>
      </w:pPr>
      <w:r>
        <w:t>установлено вплив довгострокового (39-річного) сівозмінного фону на формування врожайності та якості зерна пшениці озимої;</w:t>
      </w:r>
    </w:p>
    <w:p w:rsidR="00A07F38" w:rsidRPr="002C31A3" w:rsidRDefault="00A07F38" w:rsidP="00A07F38">
      <w:pPr>
        <w:pStyle w:val="a5"/>
        <w:numPr>
          <w:ilvl w:val="0"/>
          <w:numId w:val="1"/>
        </w:numPr>
        <w:tabs>
          <w:tab w:val="left" w:pos="1134"/>
        </w:tabs>
        <w:ind w:left="0" w:firstLine="709"/>
      </w:pPr>
      <w:r w:rsidRPr="005F6367">
        <w:t xml:space="preserve">надано </w:t>
      </w:r>
      <w:r>
        <w:t xml:space="preserve">порівняльну </w:t>
      </w:r>
      <w:r w:rsidRPr="005F6367">
        <w:t>біологічну, агрон</w:t>
      </w:r>
      <w:r>
        <w:t>омічну, економічну, енергетичну</w:t>
      </w:r>
      <w:r w:rsidRPr="005F6367">
        <w:t xml:space="preserve"> оцінки як традиційним (чисті та зайняті пари, багаторічні трави, горох, кукурудза на силос) так і новим (соняшник, кукурудза на зерно, квасоля, соя) по</w:t>
      </w:r>
      <w:r>
        <w:t>передникам зернових культур</w:t>
      </w:r>
      <w:r w:rsidRPr="005F6367">
        <w:rPr>
          <w:spacing w:val="-4"/>
        </w:rPr>
        <w:t>;</w:t>
      </w:r>
    </w:p>
    <w:p w:rsidR="00A07F38" w:rsidRPr="002C31A3" w:rsidRDefault="00A07F38" w:rsidP="00A07F38">
      <w:pPr>
        <w:pStyle w:val="a5"/>
        <w:numPr>
          <w:ilvl w:val="0"/>
          <w:numId w:val="1"/>
        </w:numPr>
        <w:tabs>
          <w:tab w:val="left" w:pos="1134"/>
        </w:tabs>
        <w:ind w:left="0" w:firstLine="709"/>
      </w:pPr>
      <w:r w:rsidRPr="002C31A3">
        <w:lastRenderedPageBreak/>
        <w:t xml:space="preserve">науково обґрунтовано оптимальні норми висіву та строки сівби </w:t>
      </w:r>
      <w:r>
        <w:t xml:space="preserve">для нових сортів та гібридів </w:t>
      </w:r>
      <w:r w:rsidRPr="002C31A3">
        <w:t>зернових</w:t>
      </w:r>
      <w:r>
        <w:t xml:space="preserve"> культур в умовах змін</w:t>
      </w:r>
      <w:r w:rsidRPr="002C31A3">
        <w:t xml:space="preserve"> клімат</w:t>
      </w:r>
      <w:r>
        <w:t>у</w:t>
      </w:r>
      <w:r w:rsidRPr="002C31A3">
        <w:t xml:space="preserve"> залежно від попередників, фонів живлення та генетичних особливостей </w:t>
      </w:r>
      <w:r>
        <w:t>сорту;</w:t>
      </w:r>
    </w:p>
    <w:p w:rsidR="00A07F38" w:rsidRDefault="00A07F38" w:rsidP="00A07F38">
      <w:pPr>
        <w:pStyle w:val="a5"/>
        <w:numPr>
          <w:ilvl w:val="0"/>
          <w:numId w:val="1"/>
        </w:numPr>
        <w:tabs>
          <w:tab w:val="left" w:pos="1134"/>
        </w:tabs>
        <w:ind w:left="0" w:firstLine="709"/>
      </w:pPr>
      <w:r>
        <w:t>дано порівняльну оцінку органічної, органо-мінеральної та комбінованої системи удобрення в технології вирощування зернових культур. Установлено високу ефективність тривалої післядії органічних добрив на процеси формування врожайності та якості зернових;</w:t>
      </w:r>
    </w:p>
    <w:p w:rsidR="00A07F38" w:rsidRPr="00BF10F8" w:rsidRDefault="00A07F38" w:rsidP="00A07F38">
      <w:pPr>
        <w:pStyle w:val="a5"/>
        <w:numPr>
          <w:ilvl w:val="0"/>
          <w:numId w:val="1"/>
        </w:numPr>
        <w:tabs>
          <w:tab w:val="left" w:pos="1134"/>
        </w:tabs>
        <w:ind w:left="0" w:firstLine="709"/>
      </w:pPr>
      <w:r>
        <w:rPr>
          <w:spacing w:val="-2"/>
        </w:rPr>
        <w:t>в</w:t>
      </w:r>
      <w:r w:rsidRPr="009B70FD">
        <w:rPr>
          <w:spacing w:val="-2"/>
        </w:rPr>
        <w:t xml:space="preserve">перше в </w:t>
      </w:r>
      <w:r>
        <w:rPr>
          <w:spacing w:val="-2"/>
        </w:rPr>
        <w:t xml:space="preserve">конкретних ґрунтово-кліматичних умовах </w:t>
      </w:r>
      <w:r w:rsidRPr="009B70FD">
        <w:rPr>
          <w:spacing w:val="-2"/>
        </w:rPr>
        <w:t>дано порівняльну оцінку урожайності нових сортів пшениці озимої й тритикале озимого, а також</w:t>
      </w:r>
      <w:r>
        <w:rPr>
          <w:spacing w:val="-2"/>
        </w:rPr>
        <w:t xml:space="preserve"> пшениці ярої й тритикале ярого після</w:t>
      </w:r>
      <w:r w:rsidRPr="009B70FD">
        <w:rPr>
          <w:spacing w:val="-2"/>
        </w:rPr>
        <w:t xml:space="preserve"> попередник</w:t>
      </w:r>
      <w:r>
        <w:rPr>
          <w:spacing w:val="-2"/>
        </w:rPr>
        <w:t>а</w:t>
      </w:r>
      <w:r w:rsidRPr="009B70FD">
        <w:rPr>
          <w:spacing w:val="-2"/>
        </w:rPr>
        <w:t xml:space="preserve"> кукурудза на силос</w:t>
      </w:r>
      <w:r>
        <w:rPr>
          <w:spacing w:val="-2"/>
        </w:rPr>
        <w:t>;</w:t>
      </w:r>
    </w:p>
    <w:p w:rsidR="00A07F38" w:rsidRPr="00DE7253" w:rsidRDefault="00A07F38" w:rsidP="00A07F38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spacing w:val="-4"/>
        </w:rPr>
      </w:pPr>
      <w:r w:rsidRPr="00DE7253">
        <w:rPr>
          <w:spacing w:val="-4"/>
        </w:rPr>
        <w:t>установлено вплив тривалого застосування безполицевого та полицевого обробітку ґрунту на формування показників урожайності та якості зерна;</w:t>
      </w:r>
    </w:p>
    <w:p w:rsidR="00A07F38" w:rsidRDefault="00A07F38" w:rsidP="00A07F38">
      <w:pPr>
        <w:pStyle w:val="a5"/>
        <w:numPr>
          <w:ilvl w:val="0"/>
          <w:numId w:val="1"/>
        </w:numPr>
        <w:tabs>
          <w:tab w:val="left" w:pos="1134"/>
        </w:tabs>
        <w:ind w:left="0" w:firstLine="709"/>
      </w:pPr>
      <w:r>
        <w:rPr>
          <w:spacing w:val="-2"/>
        </w:rPr>
        <w:t xml:space="preserve">дано порівняльну оцінку осінньому та весняному підживленню пшениці озимої різними дозами та формами мінеральних добрив; </w:t>
      </w:r>
    </w:p>
    <w:p w:rsidR="00A07F38" w:rsidRPr="001D75A7" w:rsidRDefault="00A07F38" w:rsidP="00A07F38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</w:pPr>
      <w:r>
        <w:t>у</w:t>
      </w:r>
      <w:r w:rsidRPr="001D75A7">
        <w:t xml:space="preserve">становлено особливості впливу нових </w:t>
      </w:r>
      <w:r>
        <w:t xml:space="preserve">біологічних та синтетичних </w:t>
      </w:r>
      <w:r w:rsidRPr="001D75A7">
        <w:t>регуляторів рост</w:t>
      </w:r>
      <w:r>
        <w:t>у на формування зимостійкості, в</w:t>
      </w:r>
      <w:r w:rsidRPr="001D75A7">
        <w:t>рожайності та якості зерна основної хлібної культури України та світу – пшениці м’якої озимої, що робить її вирощування максимал</w:t>
      </w:r>
      <w:r>
        <w:t>ьно прибутковим та рентабельним;</w:t>
      </w:r>
    </w:p>
    <w:p w:rsidR="00A07F38" w:rsidRDefault="00A07F38" w:rsidP="00A07F38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</w:pPr>
      <w:r>
        <w:t>у</w:t>
      </w:r>
      <w:r w:rsidRPr="001D75A7">
        <w:t xml:space="preserve">перше серед країн СНД досліджено та надано рекомендації щодо вирощування гібридів жита озимого за різними моделями технологій, що дозволяє наростити й стабілізувати виробництво зернової продукції у депресивних </w:t>
      </w:r>
      <w:r>
        <w:t>сільськогосподарських регіонах;</w:t>
      </w:r>
    </w:p>
    <w:p w:rsidR="00A07F38" w:rsidRPr="001D75A7" w:rsidRDefault="00A07F38" w:rsidP="00A07F38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оптимізовано систему інтегрованого захисту рослин, в результаті чого вдалося зменшити </w:t>
      </w:r>
      <w:proofErr w:type="spellStart"/>
      <w:r>
        <w:t>пестицидне</w:t>
      </w:r>
      <w:proofErr w:type="spellEnd"/>
      <w:r>
        <w:t xml:space="preserve"> навантаження на одиницю сівозмінної площі, що має високе екологічне значення;</w:t>
      </w:r>
    </w:p>
    <w:p w:rsidR="00A07F38" w:rsidRDefault="00A07F38" w:rsidP="00A07F38">
      <w:pPr>
        <w:pStyle w:val="a5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за показниками </w:t>
      </w:r>
      <w:r w:rsidRPr="002C31A3">
        <w:t>економічн</w:t>
      </w:r>
      <w:r>
        <w:t>ої</w:t>
      </w:r>
      <w:r w:rsidRPr="002C31A3">
        <w:t xml:space="preserve"> та енергетичн</w:t>
      </w:r>
      <w:r>
        <w:t>ої ефективно</w:t>
      </w:r>
      <w:r w:rsidRPr="002C31A3">
        <w:t>ст</w:t>
      </w:r>
      <w:r>
        <w:t xml:space="preserve">і </w:t>
      </w:r>
      <w:r w:rsidRPr="002C31A3">
        <w:t>визначено доцільність вирощування зернових культур</w:t>
      </w:r>
      <w:r>
        <w:t xml:space="preserve"> за різними моделями технології;</w:t>
      </w:r>
    </w:p>
    <w:p w:rsidR="00A07F38" w:rsidRPr="006B7456" w:rsidRDefault="00A07F38" w:rsidP="00A07F38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</w:rPr>
      </w:pPr>
      <w:r>
        <w:rPr>
          <w:color w:val="000000" w:themeColor="text1"/>
        </w:rPr>
        <w:t>у</w:t>
      </w:r>
      <w:r w:rsidRPr="006B7456">
        <w:rPr>
          <w:color w:val="000000" w:themeColor="text1"/>
        </w:rPr>
        <w:t xml:space="preserve">становлено відмінності за морфо-біологічними особливостями і мінливістю кількісних ознак та порівняльною селекційною цінністю 20 мутантних і різних </w:t>
      </w:r>
      <w:proofErr w:type="spellStart"/>
      <w:r w:rsidRPr="006B7456">
        <w:rPr>
          <w:color w:val="000000" w:themeColor="text1"/>
        </w:rPr>
        <w:t>різновиднісних</w:t>
      </w:r>
      <w:proofErr w:type="spellEnd"/>
      <w:r w:rsidRPr="006B7456">
        <w:rPr>
          <w:color w:val="000000" w:themeColor="text1"/>
        </w:rPr>
        <w:t xml:space="preserve"> форм ячменю ярого;</w:t>
      </w:r>
    </w:p>
    <w:p w:rsidR="00A07F38" w:rsidRPr="006B7456" w:rsidRDefault="00A07F38" w:rsidP="00A07F38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</w:rPr>
      </w:pPr>
      <w:r>
        <w:rPr>
          <w:color w:val="000000" w:themeColor="text1"/>
        </w:rPr>
        <w:lastRenderedPageBreak/>
        <w:t>у</w:t>
      </w:r>
      <w:r w:rsidRPr="006B7456">
        <w:rPr>
          <w:color w:val="000000" w:themeColor="text1"/>
        </w:rPr>
        <w:t xml:space="preserve">становлено селекційно-генетичні особливості 20 досліджених форм різних різновидностей </w:t>
      </w:r>
      <w:r>
        <w:rPr>
          <w:color w:val="000000" w:themeColor="text1"/>
        </w:rPr>
        <w:t xml:space="preserve">ячменю ярого </w:t>
      </w:r>
      <w:r w:rsidRPr="006B7456">
        <w:rPr>
          <w:color w:val="000000" w:themeColor="text1"/>
        </w:rPr>
        <w:t xml:space="preserve">за компонентами генетичної дисперсії, комбінаційною здатністю та </w:t>
      </w:r>
      <w:proofErr w:type="spellStart"/>
      <w:r w:rsidRPr="006B7456">
        <w:rPr>
          <w:color w:val="000000" w:themeColor="text1"/>
        </w:rPr>
        <w:t>успадковуваністю</w:t>
      </w:r>
      <w:proofErr w:type="spellEnd"/>
      <w:r w:rsidRPr="006B7456">
        <w:rPr>
          <w:color w:val="000000" w:themeColor="text1"/>
        </w:rPr>
        <w:t xml:space="preserve"> кількісних ознак в F</w:t>
      </w:r>
      <w:r w:rsidRPr="006B7456">
        <w:rPr>
          <w:color w:val="000000" w:themeColor="text1"/>
          <w:vertAlign w:val="subscript"/>
        </w:rPr>
        <w:t>1</w:t>
      </w:r>
      <w:r w:rsidRPr="006B7456">
        <w:rPr>
          <w:color w:val="000000" w:themeColor="text1"/>
        </w:rPr>
        <w:t xml:space="preserve"> гібридів, одержаних в повних прямих </w:t>
      </w:r>
      <w:proofErr w:type="spellStart"/>
      <w:r w:rsidRPr="006B7456">
        <w:rPr>
          <w:color w:val="000000" w:themeColor="text1"/>
        </w:rPr>
        <w:t>діалельних</w:t>
      </w:r>
      <w:proofErr w:type="spellEnd"/>
      <w:r w:rsidRPr="006B7456">
        <w:rPr>
          <w:color w:val="000000" w:themeColor="text1"/>
        </w:rPr>
        <w:t xml:space="preserve"> схрещуваннях; </w:t>
      </w:r>
    </w:p>
    <w:p w:rsidR="00A07F38" w:rsidRPr="006B7456" w:rsidRDefault="00A07F38" w:rsidP="00A07F38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rPr>
          <w:color w:val="000000" w:themeColor="text1"/>
        </w:rPr>
      </w:pPr>
      <w:r>
        <w:rPr>
          <w:color w:val="000000" w:themeColor="text1"/>
        </w:rPr>
        <w:t>у</w:t>
      </w:r>
      <w:r w:rsidRPr="006B7456">
        <w:rPr>
          <w:color w:val="000000" w:themeColor="text1"/>
        </w:rPr>
        <w:t xml:space="preserve">становлено ефективність використання в селекції методом гібридизації форм </w:t>
      </w:r>
      <w:proofErr w:type="spellStart"/>
      <w:r w:rsidRPr="006B7456">
        <w:rPr>
          <w:color w:val="000000" w:themeColor="text1"/>
        </w:rPr>
        <w:t>маловикористовуваних</w:t>
      </w:r>
      <w:proofErr w:type="spellEnd"/>
      <w:r w:rsidRPr="006B7456">
        <w:rPr>
          <w:color w:val="000000" w:themeColor="text1"/>
        </w:rPr>
        <w:t xml:space="preserve"> різновидностей ячменю ярого для розширення генетичного різноманіття і створення нового вихідного матеріалу з комбінацією цінних селекційних ознак.</w:t>
      </w:r>
    </w:p>
    <w:p w:rsidR="00A07F38" w:rsidRDefault="00A07F38" w:rsidP="00A07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F2">
        <w:rPr>
          <w:rFonts w:ascii="Times New Roman" w:eastAsia="Times New Roman" w:hAnsi="Times New Roman" w:cs="Times New Roman"/>
          <w:b/>
          <w:sz w:val="28"/>
          <w:szCs w:val="28"/>
        </w:rPr>
        <w:t>Практичне значення одержаних результатів досліджень</w:t>
      </w:r>
      <w:r w:rsidRPr="00E37EF2">
        <w:rPr>
          <w:rFonts w:ascii="Times New Roman" w:eastAsia="Times New Roman" w:hAnsi="Times New Roman" w:cs="Times New Roman"/>
          <w:sz w:val="28"/>
          <w:szCs w:val="28"/>
        </w:rPr>
        <w:t xml:space="preserve"> полягає 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розробці нових енергозберігаючих та екологічно безпечних моделей технології вирощування </w:t>
      </w:r>
      <w:r w:rsidRPr="00E37EF2">
        <w:rPr>
          <w:rFonts w:ascii="Times New Roman" w:eastAsia="Times New Roman" w:hAnsi="Times New Roman" w:cs="Times New Roman"/>
          <w:sz w:val="28"/>
          <w:szCs w:val="28"/>
        </w:rPr>
        <w:t xml:space="preserve">озимих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ярих </w:t>
      </w:r>
      <w:r w:rsidRPr="00E37EF2">
        <w:rPr>
          <w:rFonts w:ascii="Times New Roman" w:eastAsia="Times New Roman" w:hAnsi="Times New Roman" w:cs="Times New Roman"/>
          <w:sz w:val="28"/>
          <w:szCs w:val="28"/>
        </w:rPr>
        <w:t xml:space="preserve">зернових культур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шляхом підбору сучасних, найбільш адаптивних сортів та гібридів і </w:t>
      </w:r>
      <w:r w:rsidRPr="00E37EF2">
        <w:rPr>
          <w:rFonts w:ascii="Times New Roman" w:eastAsia="Times New Roman" w:hAnsi="Times New Roman" w:cs="Times New Roman"/>
          <w:sz w:val="28"/>
          <w:szCs w:val="28"/>
        </w:rPr>
        <w:t>визначенні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їх</w:t>
      </w:r>
      <w:r w:rsidRPr="00E37EF2">
        <w:rPr>
          <w:rFonts w:ascii="Times New Roman" w:eastAsia="Times New Roman" w:hAnsi="Times New Roman" w:cs="Times New Roman"/>
          <w:sz w:val="28"/>
          <w:szCs w:val="28"/>
        </w:rPr>
        <w:t xml:space="preserve"> реакції на агрот</w:t>
      </w:r>
      <w:r>
        <w:rPr>
          <w:rFonts w:ascii="Times New Roman" w:eastAsia="Times New Roman" w:hAnsi="Times New Roman" w:cs="Times New Roman"/>
          <w:sz w:val="28"/>
          <w:szCs w:val="28"/>
        </w:rPr>
        <w:t>ехнологічні прийоми вирощування;</w:t>
      </w:r>
      <w:r w:rsidRPr="00E37EF2">
        <w:rPr>
          <w:rFonts w:ascii="Times New Roman" w:eastAsia="Times New Roman" w:hAnsi="Times New Roman" w:cs="Times New Roman"/>
          <w:sz w:val="28"/>
          <w:szCs w:val="28"/>
        </w:rPr>
        <w:t xml:space="preserve"> використанні нових </w:t>
      </w:r>
      <w:r w:rsidRPr="00E37EF2">
        <w:rPr>
          <w:rFonts w:ascii="Times New Roman" w:hAnsi="Times New Roman"/>
          <w:sz w:val="28"/>
          <w:szCs w:val="28"/>
        </w:rPr>
        <w:t>попередників,</w:t>
      </w:r>
      <w:r w:rsidRPr="00E37EF2">
        <w:rPr>
          <w:rFonts w:ascii="Times New Roman" w:eastAsia="Times New Roman" w:hAnsi="Times New Roman" w:cs="Times New Roman"/>
          <w:sz w:val="28"/>
          <w:szCs w:val="28"/>
        </w:rPr>
        <w:t xml:space="preserve"> які сприяють збільшенню врожайності, покращенню якості зерна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Pr="00E37EF2">
        <w:rPr>
          <w:rFonts w:ascii="Times New Roman" w:eastAsia="Times New Roman" w:hAnsi="Times New Roman" w:cs="Times New Roman"/>
          <w:sz w:val="28"/>
          <w:szCs w:val="28"/>
        </w:rPr>
        <w:t xml:space="preserve"> стійкості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біо-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абіотичних чинників</w:t>
      </w:r>
      <w:r w:rsidRPr="00E37EF2">
        <w:rPr>
          <w:rFonts w:ascii="Times New Roman" w:eastAsia="Times New Roman" w:hAnsi="Times New Roman" w:cs="Times New Roman"/>
          <w:sz w:val="28"/>
          <w:szCs w:val="28"/>
        </w:rPr>
        <w:t>, що враховані при розробці рекомендацій та впроваджені у виробництво</w:t>
      </w:r>
      <w:r>
        <w:rPr>
          <w:rFonts w:ascii="Times New Roman" w:eastAsia="Times New Roman" w:hAnsi="Times New Roman" w:cs="Times New Roman"/>
          <w:sz w:val="28"/>
          <w:szCs w:val="28"/>
        </w:rPr>
        <w:t>; у підвищенні ефективності селекції нових цінних форм ячменю ярого</w:t>
      </w:r>
      <w:r w:rsidRPr="00E37E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Результати циклу наукових праць набули широкого впровадження у виробництві та в селекції. </w:t>
      </w:r>
    </w:p>
    <w:p w:rsidR="00A07F38" w:rsidRPr="00C62AEE" w:rsidRDefault="00A07F38" w:rsidP="00A07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Представлена робота являє собою комплекс завершених наукових розробок з технологій вирощування озимих та ярих зернових культур і селекції ячменю ярого, підтверджених відповідними державними патентами, опублікованих в різних сільськогосподарських виданнях України й зарубіжжя і доведених до впровадження у виробництво та селекцію.</w:t>
      </w:r>
    </w:p>
    <w:p w:rsidR="00A07F38" w:rsidRDefault="00A07F38" w:rsidP="00A07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проведених багаторічних досліджень дозволили виявити та рекомендувати до впровадження у виробництво технології вирощування і селекції зернових культур, які дозволяють істотно заощаджувати матеріально-технічні ресурси та підвищують ефективність вирощування і створення нових сортів, економічну й енергетичну ефективність всієї галузі рослинництва. </w:t>
      </w:r>
    </w:p>
    <w:p w:rsidR="00A07F38" w:rsidRPr="00FF62E1" w:rsidRDefault="00A07F38" w:rsidP="00A07F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2E1">
        <w:rPr>
          <w:rFonts w:ascii="Times New Roman" w:eastAsia="Times New Roman" w:hAnsi="Times New Roman" w:cs="Times New Roman"/>
          <w:sz w:val="28"/>
          <w:szCs w:val="28"/>
        </w:rPr>
        <w:t>Дослідження проводили в Інститут</w:t>
      </w:r>
      <w:r w:rsidRPr="00FF62E1">
        <w:rPr>
          <w:rFonts w:ascii="Times New Roman" w:hAnsi="Times New Roman" w:cs="Times New Roman"/>
          <w:sz w:val="28"/>
          <w:szCs w:val="28"/>
        </w:rPr>
        <w:t>і</w:t>
      </w:r>
      <w:r w:rsidRPr="00FF62E1">
        <w:rPr>
          <w:rFonts w:ascii="Times New Roman" w:eastAsia="Times New Roman" w:hAnsi="Times New Roman" w:cs="Times New Roman"/>
          <w:sz w:val="28"/>
          <w:szCs w:val="28"/>
        </w:rPr>
        <w:t xml:space="preserve"> рослинництва ім. В. Я. Юр’єва НААН </w:t>
      </w:r>
      <w:r>
        <w:rPr>
          <w:rFonts w:ascii="Times New Roman" w:eastAsia="Times New Roman" w:hAnsi="Times New Roman" w:cs="Times New Roman"/>
          <w:sz w:val="28"/>
          <w:szCs w:val="28"/>
        </w:rPr>
        <w:t>протягом</w:t>
      </w:r>
      <w:r w:rsidRPr="00FF62E1">
        <w:rPr>
          <w:rFonts w:ascii="Times New Roman" w:eastAsia="Times New Roman" w:hAnsi="Times New Roman" w:cs="Times New Roman"/>
          <w:sz w:val="28"/>
          <w:szCs w:val="28"/>
        </w:rPr>
        <w:t xml:space="preserve"> 200</w:t>
      </w:r>
      <w:r w:rsidRPr="00FF62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–2013</w:t>
      </w:r>
      <w:r w:rsidRPr="00FF62E1">
        <w:rPr>
          <w:rFonts w:ascii="Times New Roman" w:eastAsia="Times New Roman" w:hAnsi="Times New Roman" w:cs="Times New Roman"/>
          <w:sz w:val="28"/>
          <w:szCs w:val="28"/>
        </w:rPr>
        <w:t xml:space="preserve"> рр. у стаціонарній </w:t>
      </w:r>
      <w:r w:rsidRPr="00FF62E1">
        <w:rPr>
          <w:rFonts w:ascii="Times New Roman" w:hAnsi="Times New Roman" w:cs="Times New Roman"/>
          <w:sz w:val="28"/>
          <w:szCs w:val="28"/>
        </w:rPr>
        <w:t>паро-</w:t>
      </w:r>
      <w:r w:rsidRPr="00FF62E1">
        <w:rPr>
          <w:rFonts w:ascii="Times New Roman" w:eastAsia="Times New Roman" w:hAnsi="Times New Roman" w:cs="Times New Roman"/>
          <w:sz w:val="28"/>
          <w:szCs w:val="28"/>
        </w:rPr>
        <w:t xml:space="preserve">зерно-просапній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коротко-ротаційних зерно-просапних </w:t>
      </w:r>
      <w:r w:rsidRPr="00FF62E1">
        <w:rPr>
          <w:rFonts w:ascii="Times New Roman" w:eastAsia="Times New Roman" w:hAnsi="Times New Roman" w:cs="Times New Roman"/>
          <w:sz w:val="28"/>
          <w:szCs w:val="28"/>
        </w:rPr>
        <w:t>сівозмін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FF62E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>загальноприйнятими методиками</w:t>
      </w:r>
      <w:r w:rsidRPr="00FF62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Погодні умови в роки проведення досліджень були мінливими та різноманітними, що сприяло одержанню об’єктивних даних.</w:t>
      </w:r>
    </w:p>
    <w:p w:rsidR="00A07F38" w:rsidRDefault="00A07F38" w:rsidP="00A07F38">
      <w:pPr>
        <w:pStyle w:val="a5"/>
        <w:ind w:left="0"/>
      </w:pPr>
      <w:r>
        <w:t xml:space="preserve">Результатами досліджень встановлено, що </w:t>
      </w:r>
      <w:r w:rsidRPr="00256744">
        <w:t xml:space="preserve">для забезпечення необхідних обсягів виробництва продовольчого і </w:t>
      </w:r>
      <w:r>
        <w:t>фуражного</w:t>
      </w:r>
      <w:r w:rsidRPr="00256744">
        <w:t xml:space="preserve"> зерна під посіви зернових культур в польових сівозмінах </w:t>
      </w:r>
      <w:r>
        <w:t>східної частини Лісостепу України</w:t>
      </w:r>
      <w:r w:rsidRPr="00256744">
        <w:t xml:space="preserve"> потрібно відводити в середньому 40-60 % посівної площі. Провідною в цій групі культур залишається пшениця озима, частка якої в загальному обсязі посівів зернових повинна становити 40-60 %.</w:t>
      </w:r>
      <w:r>
        <w:t xml:space="preserve"> Збільшувати </w:t>
      </w:r>
      <w:r w:rsidRPr="00256744">
        <w:t>частк</w:t>
      </w:r>
      <w:r>
        <w:t>у</w:t>
      </w:r>
      <w:r w:rsidRPr="00256744">
        <w:t xml:space="preserve"> жита озимого в структурі посівів</w:t>
      </w:r>
      <w:r>
        <w:t xml:space="preserve"> необхідно </w:t>
      </w:r>
      <w:r w:rsidRPr="00256744">
        <w:t>до 10-15 % замість прийнятої 6 %</w:t>
      </w:r>
      <w:r>
        <w:t xml:space="preserve">, що </w:t>
      </w:r>
      <w:r w:rsidRPr="00256744">
        <w:t>буде сприяти збільшенню валового збору продовольчого зерна, більш повному забезпеченню населення житнім хлібом і стабілізаці</w:t>
      </w:r>
      <w:r>
        <w:t>ї</w:t>
      </w:r>
      <w:r w:rsidRPr="00256744">
        <w:t xml:space="preserve"> його виробництва за роками</w:t>
      </w:r>
      <w:r>
        <w:t>.</w:t>
      </w:r>
    </w:p>
    <w:p w:rsidR="00A07F38" w:rsidRDefault="00A07F38" w:rsidP="00A07F38">
      <w:pPr>
        <w:tabs>
          <w:tab w:val="left" w:pos="28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Циклом наукових праць</w:t>
      </w:r>
      <w:r w:rsidRPr="00256744">
        <w:rPr>
          <w:rFonts w:ascii="Times New Roman" w:hAnsi="Times New Roman"/>
          <w:sz w:val="28"/>
          <w:szCs w:val="28"/>
        </w:rPr>
        <w:t xml:space="preserve"> доведено, що одним з перспективних напрямі</w:t>
      </w:r>
      <w:r>
        <w:rPr>
          <w:rFonts w:ascii="Times New Roman" w:hAnsi="Times New Roman"/>
          <w:sz w:val="28"/>
          <w:szCs w:val="28"/>
        </w:rPr>
        <w:t>в у рослинництві</w:t>
      </w:r>
      <w:r w:rsidRPr="00256744">
        <w:rPr>
          <w:rFonts w:ascii="Times New Roman" w:hAnsi="Times New Roman"/>
          <w:sz w:val="28"/>
          <w:szCs w:val="28"/>
        </w:rPr>
        <w:t xml:space="preserve"> є збільше</w:t>
      </w:r>
      <w:r>
        <w:rPr>
          <w:rFonts w:ascii="Times New Roman" w:hAnsi="Times New Roman"/>
          <w:sz w:val="28"/>
          <w:szCs w:val="28"/>
        </w:rPr>
        <w:t>ння посівних площ під тритикале</w:t>
      </w:r>
      <w:r w:rsidRPr="00256744">
        <w:rPr>
          <w:rFonts w:ascii="Times New Roman" w:hAnsi="Times New Roman"/>
          <w:sz w:val="28"/>
          <w:szCs w:val="28"/>
        </w:rPr>
        <w:t xml:space="preserve"> як мінімум до 1</w:t>
      </w:r>
      <w:r>
        <w:rPr>
          <w:rFonts w:ascii="Times New Roman" w:hAnsi="Times New Roman"/>
          <w:sz w:val="28"/>
          <w:szCs w:val="28"/>
        </w:rPr>
        <w:t>,0</w:t>
      </w:r>
      <w:r w:rsidRPr="00256744">
        <w:rPr>
          <w:rFonts w:ascii="Times New Roman" w:hAnsi="Times New Roman"/>
          <w:sz w:val="28"/>
          <w:szCs w:val="28"/>
        </w:rPr>
        <w:t>-1,5 млн./га, замість наявних сьогодні близько 100 тис. га. Білорусь, маючи близько 420 тис. га посівів тритикале (третє місце в Європі), успішно вирішує продовольчі і кормові потреби. У Польщі цією культурою щорі</w:t>
      </w:r>
      <w:r>
        <w:rPr>
          <w:rFonts w:ascii="Times New Roman" w:hAnsi="Times New Roman"/>
          <w:sz w:val="28"/>
          <w:szCs w:val="28"/>
        </w:rPr>
        <w:t>чно засіваються 1,2 млн. га.</w:t>
      </w:r>
      <w:r w:rsidRPr="002567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Якщо</w:t>
      </w:r>
      <w:r w:rsidRPr="00256744">
        <w:rPr>
          <w:rFonts w:ascii="Times New Roman" w:hAnsi="Times New Roman"/>
          <w:sz w:val="28"/>
          <w:szCs w:val="28"/>
        </w:rPr>
        <w:t xml:space="preserve"> в структурі посівних площ Україні відв</w:t>
      </w:r>
      <w:r>
        <w:rPr>
          <w:rFonts w:ascii="Times New Roman" w:hAnsi="Times New Roman"/>
          <w:sz w:val="28"/>
          <w:szCs w:val="28"/>
        </w:rPr>
        <w:t>одити</w:t>
      </w:r>
      <w:r w:rsidRPr="00256744">
        <w:rPr>
          <w:rFonts w:ascii="Times New Roman" w:hAnsi="Times New Roman"/>
          <w:sz w:val="28"/>
          <w:szCs w:val="28"/>
        </w:rPr>
        <w:t xml:space="preserve"> 3,1-4,6 %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744">
        <w:rPr>
          <w:rFonts w:ascii="Times New Roman" w:hAnsi="Times New Roman"/>
          <w:sz w:val="28"/>
          <w:szCs w:val="28"/>
        </w:rPr>
        <w:t xml:space="preserve">під тритикале, </w:t>
      </w:r>
      <w:r>
        <w:rPr>
          <w:rFonts w:ascii="Times New Roman" w:hAnsi="Times New Roman"/>
          <w:sz w:val="28"/>
          <w:szCs w:val="28"/>
        </w:rPr>
        <w:t>то за урожайності</w:t>
      </w:r>
      <w:r w:rsidRPr="00256744">
        <w:rPr>
          <w:rFonts w:ascii="Times New Roman" w:hAnsi="Times New Roman"/>
          <w:sz w:val="28"/>
          <w:szCs w:val="28"/>
        </w:rPr>
        <w:t xml:space="preserve"> цієї культури 4,0-5,0 т/га планується стабільно збирати по 4,0-7,5 млн. т зерна щороку</w:t>
      </w:r>
      <w:r>
        <w:rPr>
          <w:rFonts w:ascii="Times New Roman" w:hAnsi="Times New Roman"/>
          <w:sz w:val="28"/>
          <w:szCs w:val="28"/>
        </w:rPr>
        <w:t>. В результаті досліджень виявлено сорти тритикале вітчизняної селекції (Ратне, Раритет, Хлібодар харківський, Жайворонок харківський), які окрім високої та стабільної врожайності, формують зерно з відмінними хлібопекарськими властивостями і можуть виступати в ролі поліпшувачів для пшеничного борошна.</w:t>
      </w:r>
    </w:p>
    <w:p w:rsidR="00A07F38" w:rsidRPr="00307DAB" w:rsidRDefault="00A07F38" w:rsidP="00A07F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7DAB">
        <w:rPr>
          <w:rFonts w:ascii="Times New Roman" w:hAnsi="Times New Roman" w:cs="Times New Roman"/>
          <w:sz w:val="28"/>
          <w:szCs w:val="28"/>
        </w:rPr>
        <w:t>Для вирощування в зоні східної частини Лісостепу України за рівнем адаптивності до несприятливих умов зимового</w:t>
      </w:r>
      <w:r>
        <w:rPr>
          <w:rFonts w:ascii="Times New Roman" w:hAnsi="Times New Roman" w:cs="Times New Roman"/>
          <w:sz w:val="28"/>
          <w:szCs w:val="28"/>
        </w:rPr>
        <w:t xml:space="preserve"> та вегетаційного</w:t>
      </w:r>
      <w:r w:rsidRPr="00307DAB">
        <w:rPr>
          <w:rFonts w:ascii="Times New Roman" w:hAnsi="Times New Roman" w:cs="Times New Roman"/>
          <w:sz w:val="28"/>
          <w:szCs w:val="28"/>
        </w:rPr>
        <w:t xml:space="preserve"> періоду </w:t>
      </w:r>
      <w:r>
        <w:rPr>
          <w:rFonts w:ascii="Times New Roman" w:hAnsi="Times New Roman" w:cs="Times New Roman"/>
          <w:sz w:val="28"/>
          <w:szCs w:val="28"/>
        </w:rPr>
        <w:t xml:space="preserve">нами </w:t>
      </w:r>
      <w:r w:rsidRPr="00307DAB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>
        <w:rPr>
          <w:rFonts w:ascii="Times New Roman" w:hAnsi="Times New Roman" w:cs="Times New Roman"/>
          <w:sz w:val="28"/>
          <w:szCs w:val="28"/>
        </w:rPr>
        <w:t xml:space="preserve">нові </w:t>
      </w:r>
      <w:r w:rsidRPr="00307DAB">
        <w:rPr>
          <w:rFonts w:ascii="Times New Roman" w:hAnsi="Times New Roman" w:cs="Times New Roman"/>
          <w:sz w:val="28"/>
          <w:szCs w:val="28"/>
        </w:rPr>
        <w:t>сорти</w:t>
      </w:r>
      <w:r>
        <w:rPr>
          <w:rFonts w:ascii="Times New Roman" w:hAnsi="Times New Roman" w:cs="Times New Roman"/>
          <w:sz w:val="28"/>
          <w:szCs w:val="28"/>
        </w:rPr>
        <w:t xml:space="preserve"> пшениці озимої: Астет,</w:t>
      </w:r>
      <w:r w:rsidRPr="00307DAB">
        <w:rPr>
          <w:rFonts w:ascii="Times New Roman" w:hAnsi="Times New Roman" w:cs="Times New Roman"/>
          <w:sz w:val="28"/>
          <w:szCs w:val="28"/>
        </w:rPr>
        <w:t xml:space="preserve"> Досконала,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DAB">
        <w:rPr>
          <w:rFonts w:ascii="Times New Roman" w:hAnsi="Times New Roman" w:cs="Times New Roman"/>
          <w:sz w:val="28"/>
          <w:szCs w:val="28"/>
        </w:rPr>
        <w:t>Альянс, Розкішна, Білиця, Статна</w:t>
      </w:r>
      <w:r>
        <w:rPr>
          <w:rFonts w:ascii="Times New Roman" w:hAnsi="Times New Roman" w:cs="Times New Roman"/>
          <w:sz w:val="28"/>
          <w:szCs w:val="28"/>
        </w:rPr>
        <w:t>, Калита,</w:t>
      </w:r>
      <w:r w:rsidRPr="00307DAB">
        <w:rPr>
          <w:rFonts w:ascii="Times New Roman" w:hAnsi="Times New Roman" w:cs="Times New Roman"/>
          <w:sz w:val="28"/>
          <w:szCs w:val="28"/>
        </w:rPr>
        <w:t xml:space="preserve"> Диканька </w:t>
      </w:r>
      <w:r>
        <w:rPr>
          <w:rFonts w:ascii="Times New Roman" w:hAnsi="Times New Roman" w:cs="Times New Roman"/>
          <w:sz w:val="28"/>
          <w:szCs w:val="28"/>
        </w:rPr>
        <w:t>та ін., врожайність яких в</w:t>
      </w:r>
      <w:r w:rsidRPr="00E770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середньому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 роки досліджень </w:t>
      </w:r>
      <w:r w:rsidRPr="00307DAB">
        <w:rPr>
          <w:rFonts w:ascii="Times New Roman" w:hAnsi="Times New Roman" w:cs="Times New Roman"/>
          <w:sz w:val="28"/>
          <w:szCs w:val="28"/>
        </w:rPr>
        <w:t xml:space="preserve">після попередників </w:t>
      </w:r>
      <w:r>
        <w:rPr>
          <w:rFonts w:ascii="Times New Roman" w:hAnsi="Times New Roman" w:cs="Times New Roman"/>
          <w:sz w:val="28"/>
          <w:szCs w:val="28"/>
        </w:rPr>
        <w:t>чорний пар та горох становила</w:t>
      </w:r>
      <w:r w:rsidRPr="00307DAB">
        <w:rPr>
          <w:rFonts w:ascii="Times New Roman" w:hAnsi="Times New Roman" w:cs="Times New Roman"/>
          <w:sz w:val="28"/>
          <w:szCs w:val="28"/>
        </w:rPr>
        <w:t xml:space="preserve"> відповідно </w:t>
      </w:r>
      <w:r>
        <w:rPr>
          <w:rFonts w:ascii="Times New Roman" w:hAnsi="Times New Roman" w:cs="Times New Roman"/>
          <w:sz w:val="28"/>
          <w:szCs w:val="28"/>
        </w:rPr>
        <w:t>5,6-6,0</w:t>
      </w:r>
      <w:r w:rsidRPr="00307DAB">
        <w:rPr>
          <w:rFonts w:ascii="Times New Roman" w:hAnsi="Times New Roman" w:cs="Times New Roman"/>
          <w:sz w:val="28"/>
          <w:szCs w:val="28"/>
        </w:rPr>
        <w:t xml:space="preserve"> т/га</w:t>
      </w:r>
      <w:r>
        <w:rPr>
          <w:rFonts w:ascii="Times New Roman" w:hAnsi="Times New Roman" w:cs="Times New Roman"/>
          <w:sz w:val="28"/>
          <w:szCs w:val="28"/>
        </w:rPr>
        <w:t xml:space="preserve"> та 4,5-5,1</w:t>
      </w:r>
      <w:r w:rsidRPr="00307DAB">
        <w:rPr>
          <w:rFonts w:ascii="Times New Roman" w:hAnsi="Times New Roman" w:cs="Times New Roman"/>
          <w:sz w:val="28"/>
          <w:szCs w:val="28"/>
        </w:rPr>
        <w:t xml:space="preserve"> т/га.</w:t>
      </w:r>
    </w:p>
    <w:p w:rsidR="00A07F38" w:rsidRPr="00307DAB" w:rsidRDefault="00A07F38" w:rsidP="00A07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DAB">
        <w:rPr>
          <w:rFonts w:ascii="Times New Roman" w:hAnsi="Times New Roman" w:cs="Times New Roman"/>
          <w:sz w:val="28"/>
          <w:szCs w:val="28"/>
        </w:rPr>
        <w:t>Результатами досліджень було підтверджено перевагу вирощування гібридів жита над сортами. Так, в середньому за роки досліджень гібрид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7DAB">
        <w:rPr>
          <w:rFonts w:ascii="Times New Roman" w:hAnsi="Times New Roman" w:cs="Times New Roman"/>
          <w:sz w:val="28"/>
          <w:szCs w:val="28"/>
        </w:rPr>
        <w:t xml:space="preserve"> </w:t>
      </w:r>
      <w:r w:rsidRPr="00307DAB">
        <w:rPr>
          <w:rFonts w:ascii="Times New Roman" w:hAnsi="Times New Roman" w:cs="Times New Roman"/>
          <w:sz w:val="28"/>
          <w:szCs w:val="28"/>
        </w:rPr>
        <w:lastRenderedPageBreak/>
        <w:t xml:space="preserve">Первісток </w:t>
      </w:r>
      <w:r w:rsidRPr="00307DA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07DA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Слобожанець </w:t>
      </w:r>
      <w:r w:rsidRPr="00307DA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07DA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формували на 9-17</w:t>
      </w:r>
      <w:r w:rsidRPr="00307DAB">
        <w:rPr>
          <w:rFonts w:ascii="Times New Roman" w:hAnsi="Times New Roman" w:cs="Times New Roman"/>
          <w:sz w:val="28"/>
          <w:szCs w:val="28"/>
        </w:rPr>
        <w:t xml:space="preserve"> % вищу врожайність, ніж сорт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7DAB">
        <w:rPr>
          <w:rFonts w:ascii="Times New Roman" w:hAnsi="Times New Roman" w:cs="Times New Roman"/>
          <w:sz w:val="28"/>
          <w:szCs w:val="28"/>
        </w:rPr>
        <w:t xml:space="preserve"> Харківське 98</w:t>
      </w:r>
      <w:r>
        <w:rPr>
          <w:rFonts w:ascii="Times New Roman" w:hAnsi="Times New Roman" w:cs="Times New Roman"/>
          <w:sz w:val="28"/>
          <w:szCs w:val="28"/>
        </w:rPr>
        <w:t xml:space="preserve"> та Пам'ять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Худоєрка</w:t>
      </w:r>
      <w:proofErr w:type="spellEnd"/>
      <w:r w:rsidRPr="00307D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F38" w:rsidRDefault="00A07F38" w:rsidP="00A07F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Було виявлено залежність формування врожайності озимих культур від погодних умов року. У </w:t>
      </w:r>
      <w:r w:rsidRPr="00307DAB">
        <w:rPr>
          <w:rFonts w:ascii="Times New Roman" w:hAnsi="Times New Roman" w:cs="Times New Roman"/>
          <w:spacing w:val="-2"/>
          <w:sz w:val="28"/>
          <w:szCs w:val="28"/>
        </w:rPr>
        <w:t>волог</w:t>
      </w:r>
      <w:r>
        <w:rPr>
          <w:rFonts w:ascii="Times New Roman" w:hAnsi="Times New Roman" w:cs="Times New Roman"/>
          <w:spacing w:val="-2"/>
          <w:sz w:val="28"/>
          <w:szCs w:val="28"/>
        </w:rPr>
        <w:t>і роки (</w:t>
      </w:r>
      <w:r w:rsidRPr="00307DAB">
        <w:rPr>
          <w:rFonts w:ascii="Times New Roman" w:hAnsi="Times New Roman" w:cs="Times New Roman"/>
          <w:spacing w:val="-2"/>
          <w:sz w:val="28"/>
          <w:szCs w:val="28"/>
        </w:rPr>
        <w:t>2004 р.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307DAB">
        <w:rPr>
          <w:rFonts w:ascii="Times New Roman" w:hAnsi="Times New Roman" w:cs="Times New Roman"/>
          <w:spacing w:val="-2"/>
          <w:sz w:val="28"/>
          <w:szCs w:val="28"/>
        </w:rPr>
        <w:t>2005 р.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та ін.)</w:t>
      </w:r>
      <w:r w:rsidRPr="00307DAB">
        <w:rPr>
          <w:rFonts w:ascii="Times New Roman" w:hAnsi="Times New Roman" w:cs="Times New Roman"/>
          <w:spacing w:val="-2"/>
          <w:sz w:val="28"/>
          <w:szCs w:val="28"/>
        </w:rPr>
        <w:t xml:space="preserve"> серед досліджуваних сортів тритикале найбільша врожайність (від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7,40 т/га до 8</w:t>
      </w:r>
      <w:r w:rsidRPr="00307DAB">
        <w:rPr>
          <w:rFonts w:ascii="Times New Roman" w:hAnsi="Times New Roman" w:cs="Times New Roman"/>
          <w:spacing w:val="-2"/>
          <w:sz w:val="28"/>
          <w:szCs w:val="28"/>
        </w:rPr>
        <w:t>,33 т/га) була у сорт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ів Гарне та Ратне, </w:t>
      </w:r>
      <w:r w:rsidRPr="00307DAB">
        <w:rPr>
          <w:rFonts w:ascii="Times New Roman" w:hAnsi="Times New Roman" w:cs="Times New Roman"/>
          <w:spacing w:val="-2"/>
          <w:sz w:val="28"/>
          <w:szCs w:val="28"/>
        </w:rPr>
        <w:t>а у посушлив</w:t>
      </w:r>
      <w:r>
        <w:rPr>
          <w:rFonts w:ascii="Times New Roman" w:hAnsi="Times New Roman" w:cs="Times New Roman"/>
          <w:spacing w:val="-2"/>
          <w:sz w:val="28"/>
          <w:szCs w:val="28"/>
        </w:rPr>
        <w:t>і роки (</w:t>
      </w:r>
      <w:r w:rsidRPr="00307DAB">
        <w:rPr>
          <w:rFonts w:ascii="Times New Roman" w:hAnsi="Times New Roman" w:cs="Times New Roman"/>
          <w:spacing w:val="-2"/>
          <w:sz w:val="28"/>
          <w:szCs w:val="28"/>
        </w:rPr>
        <w:t>2006 р.</w:t>
      </w:r>
      <w:r>
        <w:rPr>
          <w:rFonts w:ascii="Times New Roman" w:hAnsi="Times New Roman" w:cs="Times New Roman"/>
          <w:spacing w:val="-2"/>
          <w:sz w:val="28"/>
          <w:szCs w:val="28"/>
        </w:rPr>
        <w:t>, 2012 р. та ін.)</w:t>
      </w:r>
      <w:r w:rsidRPr="00307DAB">
        <w:rPr>
          <w:rFonts w:ascii="Times New Roman" w:hAnsi="Times New Roman" w:cs="Times New Roman"/>
          <w:spacing w:val="-2"/>
          <w:sz w:val="28"/>
          <w:szCs w:val="28"/>
        </w:rPr>
        <w:t xml:space="preserve"> – у сорт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ів </w:t>
      </w:r>
      <w:proofErr w:type="spellStart"/>
      <w:r w:rsidRPr="00307DAB">
        <w:rPr>
          <w:rFonts w:ascii="Times New Roman" w:hAnsi="Times New Roman" w:cs="Times New Roman"/>
          <w:spacing w:val="-2"/>
          <w:sz w:val="28"/>
          <w:szCs w:val="28"/>
        </w:rPr>
        <w:t>Амфідиплоїд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7DAB">
        <w:rPr>
          <w:rFonts w:ascii="Times New Roman" w:hAnsi="Times New Roman" w:cs="Times New Roman"/>
          <w:spacing w:val="-2"/>
          <w:sz w:val="28"/>
          <w:szCs w:val="28"/>
        </w:rPr>
        <w:t>52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та Раритет </w:t>
      </w:r>
      <w:r w:rsidRPr="00307DAB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від </w:t>
      </w:r>
      <w:r w:rsidRPr="00307DAB">
        <w:rPr>
          <w:rFonts w:ascii="Times New Roman" w:hAnsi="Times New Roman" w:cs="Times New Roman"/>
          <w:spacing w:val="-2"/>
          <w:sz w:val="28"/>
          <w:szCs w:val="28"/>
        </w:rPr>
        <w:t>4,46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т/га до 5,28</w:t>
      </w:r>
      <w:r w:rsidRPr="00307DAB">
        <w:rPr>
          <w:rFonts w:ascii="Times New Roman" w:hAnsi="Times New Roman" w:cs="Times New Roman"/>
          <w:spacing w:val="-2"/>
          <w:sz w:val="28"/>
          <w:szCs w:val="28"/>
        </w:rPr>
        <w:t xml:space="preserve"> т/га. </w:t>
      </w:r>
    </w:p>
    <w:p w:rsidR="00A07F38" w:rsidRPr="00307DAB" w:rsidRDefault="00A07F38" w:rsidP="00A07F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7D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Тому для забезпечення стабільно високої врожайності зерна в різні за </w:t>
      </w:r>
      <w:proofErr w:type="spellStart"/>
      <w:r w:rsidRPr="00307D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вологозабезпеченням</w:t>
      </w:r>
      <w:proofErr w:type="spellEnd"/>
      <w:r w:rsidRPr="00307D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роки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рекомендовано</w:t>
      </w:r>
      <w:r w:rsidRPr="00307D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вирощувати сорти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 гібриди</w:t>
      </w:r>
      <w:r w:rsidRPr="00307D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різного екотипу. При цьому високий агрономічний та економічний ефект досягається шляхом дотримання науково обґрунтованих систем сівозмін.</w:t>
      </w:r>
    </w:p>
    <w:p w:rsidR="00A07F38" w:rsidRDefault="00A07F38" w:rsidP="00A07F38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вирощуванні озимих зернових культур (пшениці, жита, тритикале) встановлено, що з традиційних попередників найкращим для них є люцерна, а з нетрадиційних – квасоля та кукурудза на зерно, після яких врожайність зерна становила в середньому відповідно 5,40 т/га та 4,05 т/га. Також встановлено, що соняшник є кращим, ніж соя, попередником для озимих зернових культур.</w:t>
      </w:r>
    </w:p>
    <w:p w:rsidR="00A07F38" w:rsidRPr="00553782" w:rsidRDefault="00A07F38" w:rsidP="00A07F38">
      <w:pPr>
        <w:pStyle w:val="a5"/>
        <w:tabs>
          <w:tab w:val="left" w:pos="0"/>
        </w:tabs>
        <w:ind w:left="0"/>
        <w:rPr>
          <w:spacing w:val="-4"/>
        </w:rPr>
      </w:pPr>
      <w:r w:rsidRPr="00553782">
        <w:rPr>
          <w:spacing w:val="-4"/>
        </w:rPr>
        <w:t xml:space="preserve">Установлено, що найбільш врожайним серед озимих зернових культур було жито, середня врожайність якого становила 5,43 т/га, а найбільш пластичним до </w:t>
      </w:r>
      <w:r w:rsidRPr="00553782">
        <w:t>умов вирощування – тритикале за середньої врожайності 5,12 т/га.</w:t>
      </w:r>
      <w:r w:rsidRPr="00553782">
        <w:rPr>
          <w:spacing w:val="-4"/>
        </w:rPr>
        <w:t xml:space="preserve"> </w:t>
      </w:r>
    </w:p>
    <w:p w:rsidR="00A07F38" w:rsidRDefault="00A07F38" w:rsidP="00A07F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AEE">
        <w:rPr>
          <w:rFonts w:ascii="Times New Roman" w:hAnsi="Times New Roman" w:cs="Times New Roman"/>
          <w:sz w:val="28"/>
          <w:szCs w:val="28"/>
        </w:rPr>
        <w:t>Експериментально підтверджено можливість зміщення строків сівби озимих культур у бік пізніх, що має суттєве практичне значення в умовах виробництва.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становлено, що о</w:t>
      </w:r>
      <w:r w:rsidRPr="00CC6CD8">
        <w:rPr>
          <w:rFonts w:ascii="Times New Roman" w:eastAsia="Times New Roman" w:hAnsi="Times New Roman" w:cs="Times New Roman"/>
          <w:sz w:val="28"/>
          <w:szCs w:val="28"/>
        </w:rPr>
        <w:t xml:space="preserve">птимальні біометричні параметри рослин </w:t>
      </w:r>
      <w:r>
        <w:rPr>
          <w:rFonts w:ascii="Times New Roman" w:eastAsia="Times New Roman" w:hAnsi="Times New Roman" w:cs="Times New Roman"/>
          <w:sz w:val="28"/>
          <w:szCs w:val="28"/>
        </w:rPr>
        <w:t>та м</w:t>
      </w:r>
      <w:r w:rsidRPr="00CC6CD8">
        <w:rPr>
          <w:rFonts w:ascii="Times New Roman" w:eastAsia="Times New Roman" w:hAnsi="Times New Roman" w:cs="Times New Roman"/>
          <w:sz w:val="28"/>
          <w:szCs w:val="28"/>
        </w:rPr>
        <w:t xml:space="preserve">аксимальний рівень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C6CD8">
        <w:rPr>
          <w:rFonts w:ascii="Times New Roman" w:eastAsia="Times New Roman" w:hAnsi="Times New Roman" w:cs="Times New Roman"/>
          <w:sz w:val="28"/>
          <w:szCs w:val="28"/>
        </w:rPr>
        <w:t xml:space="preserve">рожайності пшениці озимої формувались </w:t>
      </w:r>
      <w:r>
        <w:rPr>
          <w:rFonts w:ascii="Times New Roman" w:eastAsia="Times New Roman" w:hAnsi="Times New Roman" w:cs="Times New Roman"/>
          <w:sz w:val="28"/>
          <w:szCs w:val="28"/>
        </w:rPr>
        <w:t>в період</w:t>
      </w:r>
      <w:r w:rsidRPr="00CC6CD8">
        <w:rPr>
          <w:rFonts w:ascii="Times New Roman" w:eastAsia="Times New Roman" w:hAnsi="Times New Roman" w:cs="Times New Roman"/>
          <w:sz w:val="28"/>
          <w:szCs w:val="28"/>
        </w:rPr>
        <w:t xml:space="preserve"> сівби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CC6CD8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30 </w:t>
      </w:r>
      <w:r w:rsidRPr="00CC6CD8">
        <w:rPr>
          <w:rFonts w:ascii="Times New Roman" w:eastAsia="Times New Roman" w:hAnsi="Times New Roman" w:cs="Times New Roman"/>
          <w:sz w:val="28"/>
          <w:szCs w:val="28"/>
        </w:rPr>
        <w:t>вересня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7F38" w:rsidRPr="00CC6CD8" w:rsidRDefault="00A07F38" w:rsidP="00A07F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Доведено перевагу весняного застосування підживлення пшениці озимої над осіннім. Також установлено, що за малої дози внесення азоту (</w:t>
      </w:r>
      <w:r w:rsidRPr="00D7516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75167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Pr="00D7516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найвищу ефективність одержано від застосування аміачної селітри, а за збільшення дози до </w:t>
      </w:r>
      <w:r w:rsidRPr="0038291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8291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82918">
        <w:rPr>
          <w:rFonts w:ascii="Times New Roman" w:hAnsi="Times New Roman" w:cs="Times New Roman"/>
          <w:sz w:val="28"/>
          <w:szCs w:val="28"/>
          <w:vertAlign w:val="subscript"/>
        </w:rPr>
        <w:t>30</w:t>
      </w:r>
      <w:r w:rsidRPr="003829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більш доцільним було внесення карбаміду.</w:t>
      </w:r>
    </w:p>
    <w:p w:rsidR="00A07F38" w:rsidRPr="004F625A" w:rsidRDefault="00A07F38" w:rsidP="00A07F38">
      <w:pPr>
        <w:pStyle w:val="a5"/>
        <w:ind w:left="0"/>
        <w:contextualSpacing/>
      </w:pPr>
      <w:r w:rsidRPr="004F625A">
        <w:t xml:space="preserve">Для господарств з достатнім ресурсним забезпеченням при вирощуванні озимих зернових культур після непарових попередників рекомендовано систему удобрення, яка передбачає основне внесення </w:t>
      </w:r>
      <w:r w:rsidRPr="004F625A">
        <w:rPr>
          <w:lang w:val="en-US"/>
        </w:rPr>
        <w:t>N</w:t>
      </w:r>
      <w:r>
        <w:rPr>
          <w:vertAlign w:val="subscript"/>
        </w:rPr>
        <w:t>3</w:t>
      </w:r>
      <w:r w:rsidRPr="004F625A">
        <w:rPr>
          <w:vertAlign w:val="subscript"/>
        </w:rPr>
        <w:t>0</w:t>
      </w:r>
      <w:r w:rsidRPr="004F625A">
        <w:rPr>
          <w:lang w:val="en-US"/>
        </w:rPr>
        <w:t>P</w:t>
      </w:r>
      <w:r>
        <w:rPr>
          <w:vertAlign w:val="subscript"/>
        </w:rPr>
        <w:t>3</w:t>
      </w:r>
      <w:r w:rsidRPr="004F625A">
        <w:rPr>
          <w:vertAlign w:val="subscript"/>
        </w:rPr>
        <w:t>0</w:t>
      </w:r>
      <w:r w:rsidRPr="004F625A">
        <w:rPr>
          <w:lang w:val="en-US"/>
        </w:rPr>
        <w:t>K</w:t>
      </w:r>
      <w:r>
        <w:rPr>
          <w:vertAlign w:val="subscript"/>
        </w:rPr>
        <w:t>3</w:t>
      </w:r>
      <w:r w:rsidRPr="004F625A">
        <w:rPr>
          <w:vertAlign w:val="subscript"/>
        </w:rPr>
        <w:t xml:space="preserve">0, </w:t>
      </w:r>
      <w:r w:rsidRPr="004F625A">
        <w:t xml:space="preserve">припосівне – </w:t>
      </w:r>
      <w:r w:rsidRPr="004F625A">
        <w:rPr>
          <w:lang w:val="en-US"/>
        </w:rPr>
        <w:lastRenderedPageBreak/>
        <w:t>N</w:t>
      </w:r>
      <w:r w:rsidRPr="004F625A">
        <w:rPr>
          <w:vertAlign w:val="subscript"/>
        </w:rPr>
        <w:t>15</w:t>
      </w:r>
      <w:r w:rsidRPr="004F625A">
        <w:rPr>
          <w:lang w:val="en-US"/>
        </w:rPr>
        <w:t>P</w:t>
      </w:r>
      <w:r w:rsidRPr="004F625A">
        <w:rPr>
          <w:vertAlign w:val="subscript"/>
        </w:rPr>
        <w:t>15</w:t>
      </w:r>
      <w:r w:rsidRPr="004F625A">
        <w:rPr>
          <w:lang w:val="en-US"/>
        </w:rPr>
        <w:t>K</w:t>
      </w:r>
      <w:r w:rsidRPr="004F625A">
        <w:rPr>
          <w:vertAlign w:val="subscript"/>
        </w:rPr>
        <w:t>15</w:t>
      </w:r>
      <w:r>
        <w:t xml:space="preserve"> та прикореневе </w:t>
      </w:r>
      <w:r w:rsidRPr="004F625A">
        <w:t>підживлення</w:t>
      </w:r>
      <w:r w:rsidRPr="00FE3FD8">
        <w:rPr>
          <w:lang w:val="ru-RU"/>
        </w:rPr>
        <w:t xml:space="preserve"> </w:t>
      </w:r>
      <w:r w:rsidRPr="004F625A">
        <w:rPr>
          <w:lang w:val="en-US"/>
        </w:rPr>
        <w:t>N</w:t>
      </w:r>
      <w:r w:rsidRPr="004F625A">
        <w:rPr>
          <w:vertAlign w:val="subscript"/>
        </w:rPr>
        <w:t>30</w:t>
      </w:r>
      <w:r w:rsidRPr="004F625A">
        <w:t xml:space="preserve">, що забезпечує зростання врожайності порівняно з фоном без добрив в середньому на 90-110 %, при цьому одержується зерно пшениці </w:t>
      </w:r>
      <w:r>
        <w:t>другого-третього</w:t>
      </w:r>
      <w:r w:rsidRPr="004F625A">
        <w:t xml:space="preserve"> класу.</w:t>
      </w:r>
    </w:p>
    <w:p w:rsidR="00A07F38" w:rsidRPr="004F625A" w:rsidRDefault="00A07F38" w:rsidP="00A07F38">
      <w:pPr>
        <w:pStyle w:val="a5"/>
        <w:ind w:left="0"/>
        <w:contextualSpacing/>
      </w:pPr>
      <w:r w:rsidRPr="004F625A">
        <w:t>Для господарств з обмеженим ресурсним забезпеченням рекомендовано систему удобрення, яка передбачає роздрібне застосування стартових доз добрив шляхом</w:t>
      </w:r>
      <w:r>
        <w:t xml:space="preserve"> </w:t>
      </w:r>
      <w:r w:rsidRPr="004F625A">
        <w:t xml:space="preserve">припосівного внесення </w:t>
      </w:r>
      <w:r w:rsidRPr="004F625A">
        <w:rPr>
          <w:lang w:val="en-US"/>
        </w:rPr>
        <w:t>N</w:t>
      </w:r>
      <w:r w:rsidRPr="004F625A">
        <w:rPr>
          <w:vertAlign w:val="subscript"/>
        </w:rPr>
        <w:t>15</w:t>
      </w:r>
      <w:r w:rsidRPr="004F625A">
        <w:rPr>
          <w:lang w:val="en-US"/>
        </w:rPr>
        <w:t>P</w:t>
      </w:r>
      <w:r w:rsidRPr="004F625A">
        <w:rPr>
          <w:vertAlign w:val="subscript"/>
        </w:rPr>
        <w:t>15</w:t>
      </w:r>
      <w:r w:rsidRPr="004F625A">
        <w:rPr>
          <w:lang w:val="en-US"/>
        </w:rPr>
        <w:t>K</w:t>
      </w:r>
      <w:r w:rsidRPr="004F625A">
        <w:rPr>
          <w:vertAlign w:val="subscript"/>
        </w:rPr>
        <w:t xml:space="preserve">15, </w:t>
      </w:r>
      <w:r>
        <w:t xml:space="preserve">прикореневого </w:t>
      </w:r>
      <w:r w:rsidRPr="004F625A">
        <w:t>підживлен</w:t>
      </w:r>
      <w:r>
        <w:t>ня</w:t>
      </w:r>
      <w:r w:rsidRPr="00FE3FD8">
        <w:rPr>
          <w:lang w:val="ru-RU"/>
        </w:rPr>
        <w:t xml:space="preserve"> </w:t>
      </w:r>
      <w:r w:rsidRPr="004F625A">
        <w:rPr>
          <w:lang w:val="en-US"/>
        </w:rPr>
        <w:t>N</w:t>
      </w:r>
      <w:r w:rsidRPr="004F625A">
        <w:rPr>
          <w:vertAlign w:val="subscript"/>
        </w:rPr>
        <w:t>30</w:t>
      </w:r>
      <w:r w:rsidRPr="004F625A">
        <w:t>, що забезпечує зростання врожайності порівняно з фоном без добрив в середньому на 50-60 %.</w:t>
      </w:r>
    </w:p>
    <w:p w:rsidR="00A07F38" w:rsidRPr="00C43010" w:rsidRDefault="00A07F38" w:rsidP="00A07F38">
      <w:pPr>
        <w:pStyle w:val="a5"/>
        <w:ind w:left="0"/>
        <w:contextualSpacing/>
        <w:rPr>
          <w:spacing w:val="-2"/>
        </w:rPr>
      </w:pPr>
      <w:r w:rsidRPr="00C43010">
        <w:rPr>
          <w:spacing w:val="-2"/>
        </w:rPr>
        <w:t xml:space="preserve">Серед досліджуваних озимих зернових культур максимальну </w:t>
      </w:r>
      <w:proofErr w:type="spellStart"/>
      <w:r w:rsidRPr="00C43010">
        <w:rPr>
          <w:spacing w:val="-2"/>
        </w:rPr>
        <w:t>відгукуваність</w:t>
      </w:r>
      <w:proofErr w:type="spellEnd"/>
      <w:r w:rsidRPr="00C43010">
        <w:rPr>
          <w:spacing w:val="-2"/>
        </w:rPr>
        <w:t xml:space="preserve"> врожайністю на внесення мінеральних добрив мало жито (в середньому 70 %), а мінімальну (в середньому 50 %) – пшениця. Це слід враховувати при плануванні першочерговості застосування системи удобрення (особливо за дефіциту добрив) на посівах озимих зернових культур. Натомість пшениця озима найкраще відгукувалася на удобрення показниками якості зерна.</w:t>
      </w:r>
    </w:p>
    <w:p w:rsidR="00A07F38" w:rsidRPr="00C62AEE" w:rsidRDefault="00A07F38" w:rsidP="00A07F38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62AEE">
        <w:rPr>
          <w:rFonts w:ascii="Times New Roman" w:hAnsi="Times New Roman" w:cs="Times New Roman"/>
          <w:sz w:val="28"/>
          <w:szCs w:val="28"/>
        </w:rPr>
        <w:t xml:space="preserve">становлено особливості впливу та надано рекомендації з застосування нових регуляторів росту рослин на формування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2AEE">
        <w:rPr>
          <w:rFonts w:ascii="Times New Roman" w:hAnsi="Times New Roman" w:cs="Times New Roman"/>
          <w:sz w:val="28"/>
          <w:szCs w:val="28"/>
        </w:rPr>
        <w:t xml:space="preserve">рожайності </w:t>
      </w:r>
      <w:r>
        <w:rPr>
          <w:rFonts w:ascii="Times New Roman" w:hAnsi="Times New Roman" w:cs="Times New Roman"/>
          <w:sz w:val="28"/>
          <w:szCs w:val="28"/>
        </w:rPr>
        <w:t xml:space="preserve">та якості зерна </w:t>
      </w:r>
      <w:r w:rsidRPr="00C62AEE">
        <w:rPr>
          <w:rFonts w:ascii="Times New Roman" w:hAnsi="Times New Roman" w:cs="Times New Roman"/>
          <w:sz w:val="28"/>
          <w:szCs w:val="28"/>
        </w:rPr>
        <w:t>пшениці м'якої озимої, що робить її вирощування максимально прибутковим та високорентабельним.</w:t>
      </w:r>
    </w:p>
    <w:p w:rsidR="00A07F38" w:rsidRPr="00CA34BF" w:rsidRDefault="00A07F38" w:rsidP="00A07F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4BF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Застосуван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 регулятора росту й розвитку Б</w:t>
      </w:r>
      <w:r w:rsidRPr="00CA3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іоглобін в посівах пшениці озимої сприяло зростанню врожайності культури в середньому від 2,2 %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7,6 % до контролю та</w:t>
      </w:r>
      <w:r w:rsidRPr="00CA3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додаткового прибутку в розмірі від 195,46 грн./га до 626,38 грн./га порівняно з контрольними варіантами, де препарат не вносили.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34BF">
        <w:rPr>
          <w:rFonts w:ascii="Times New Roman" w:eastAsia="Times New Roman" w:hAnsi="Times New Roman" w:cs="Times New Roman"/>
          <w:color w:val="000000"/>
          <w:sz w:val="28"/>
          <w:szCs w:val="28"/>
        </w:rPr>
        <w:t>Найбільш еф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ективним способом застосування Б</w:t>
      </w:r>
      <w:r w:rsidRPr="00CA34BF">
        <w:rPr>
          <w:rFonts w:ascii="Times New Roman" w:eastAsia="Times New Roman" w:hAnsi="Times New Roman" w:cs="Times New Roman"/>
          <w:color w:val="000000"/>
          <w:sz w:val="28"/>
          <w:szCs w:val="28"/>
        </w:rPr>
        <w:t>іоглобіну була обробка насіння перед сівбою, за якої врожайність становила від 4,33 т/га до 4,70 т/га, прибуток – від 5331,10 грн./га до 6191,79 грн./га, рентабельність – від 215 % до 386 %.</w:t>
      </w:r>
    </w:p>
    <w:p w:rsidR="00A07F38" w:rsidRDefault="00A07F38" w:rsidP="00A07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результати проведених багаторічних досліджень дозволили виявити та рекомендувати до впровадження у виробництво сучасні технології вирощування і селекції зернових культур, які дозволяють істотно заощаджувати матеріально-технічні ресурси та підвищують економічну й енергетичну ефективність всієї галузі рослинництва. </w:t>
      </w:r>
    </w:p>
    <w:p w:rsidR="00A07F38" w:rsidRDefault="00A07F38" w:rsidP="00A07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Завдяки зниженню застосування мінеральних добрив й пестицидів та переоснащенню окремих технологічних операцій, окрім високої економічної та господарської ефективності, вдалося створити оптимальні умови для гармонічного поєднання розвитку сільськогосподарського виробництва з охороною навколишнього середовища.</w:t>
      </w:r>
    </w:p>
    <w:p w:rsidR="00A07F38" w:rsidRPr="00C62AEE" w:rsidRDefault="00A07F38" w:rsidP="00A07F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Авторами роботи </w:t>
      </w:r>
      <w:r w:rsidRPr="00C62AEE">
        <w:rPr>
          <w:rFonts w:ascii="Times New Roman" w:hAnsi="Times New Roman" w:cs="Times New Roman"/>
          <w:spacing w:val="-2"/>
          <w:sz w:val="28"/>
          <w:szCs w:val="28"/>
        </w:rPr>
        <w:t xml:space="preserve">вперше для східної частини Лісостепу України удосконалено технології вирощування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і селекції </w:t>
      </w:r>
      <w:r w:rsidRPr="00C62AEE">
        <w:rPr>
          <w:rFonts w:ascii="Times New Roman" w:hAnsi="Times New Roman" w:cs="Times New Roman"/>
          <w:spacing w:val="-2"/>
          <w:sz w:val="28"/>
          <w:szCs w:val="28"/>
        </w:rPr>
        <w:t xml:space="preserve">зернових культур, які з одного боку дозволяють значною мірою заощаджувати матеріальні ресурси, а з іншого – збільшують показники врожайності та якості зернової продукції, </w:t>
      </w:r>
      <w:r>
        <w:rPr>
          <w:rFonts w:ascii="Times New Roman" w:hAnsi="Times New Roman" w:cs="Times New Roman"/>
          <w:spacing w:val="-2"/>
          <w:sz w:val="28"/>
          <w:szCs w:val="28"/>
        </w:rPr>
        <w:t>завдяки чому створюються найкращі перед</w:t>
      </w:r>
      <w:r w:rsidRPr="00C62AEE">
        <w:rPr>
          <w:rFonts w:ascii="Times New Roman" w:hAnsi="Times New Roman" w:cs="Times New Roman"/>
          <w:spacing w:val="-2"/>
          <w:sz w:val="28"/>
          <w:szCs w:val="28"/>
        </w:rPr>
        <w:t>умови для зростання економічних та енергетичних показників вирощування зернових.</w:t>
      </w:r>
    </w:p>
    <w:p w:rsidR="00A07F38" w:rsidRPr="00C62AEE" w:rsidRDefault="00A07F38" w:rsidP="00A07F38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 w:rsidRPr="00C62AEE">
        <w:rPr>
          <w:sz w:val="28"/>
          <w:szCs w:val="28"/>
        </w:rPr>
        <w:t>Враховуючи з</w:t>
      </w:r>
      <w:r>
        <w:rPr>
          <w:sz w:val="28"/>
          <w:szCs w:val="28"/>
        </w:rPr>
        <w:t>агостр</w:t>
      </w:r>
      <w:r w:rsidRPr="00C62AEE">
        <w:rPr>
          <w:sz w:val="28"/>
          <w:szCs w:val="28"/>
        </w:rPr>
        <w:t xml:space="preserve">ення континентальності клімату, зокрема </w:t>
      </w:r>
      <w:r>
        <w:rPr>
          <w:sz w:val="28"/>
          <w:szCs w:val="28"/>
        </w:rPr>
        <w:t>збільшення років з несприятливими погодними</w:t>
      </w:r>
      <w:r w:rsidRPr="00C62AEE">
        <w:rPr>
          <w:sz w:val="28"/>
          <w:szCs w:val="28"/>
        </w:rPr>
        <w:t xml:space="preserve"> умов</w:t>
      </w:r>
      <w:r>
        <w:rPr>
          <w:sz w:val="28"/>
          <w:szCs w:val="28"/>
        </w:rPr>
        <w:t>ам</w:t>
      </w:r>
      <w:r w:rsidRPr="00C62AEE">
        <w:rPr>
          <w:sz w:val="28"/>
          <w:szCs w:val="28"/>
        </w:rPr>
        <w:t xml:space="preserve">и зимового періоду, в результаті досліджень визначено рівень </w:t>
      </w:r>
      <w:r>
        <w:rPr>
          <w:sz w:val="28"/>
          <w:szCs w:val="28"/>
        </w:rPr>
        <w:t>виживання</w:t>
      </w:r>
      <w:r w:rsidRPr="00C62AEE">
        <w:rPr>
          <w:sz w:val="28"/>
          <w:szCs w:val="28"/>
        </w:rPr>
        <w:t xml:space="preserve"> нових сортів </w:t>
      </w:r>
      <w:r>
        <w:rPr>
          <w:sz w:val="28"/>
          <w:szCs w:val="28"/>
        </w:rPr>
        <w:t>та гібридів зернових культур</w:t>
      </w:r>
      <w:r w:rsidRPr="00C62AEE">
        <w:rPr>
          <w:sz w:val="28"/>
          <w:szCs w:val="28"/>
        </w:rPr>
        <w:t xml:space="preserve">, виявлено серед них більш адаптовані до несприятливих факторів </w:t>
      </w:r>
      <w:r>
        <w:rPr>
          <w:sz w:val="28"/>
          <w:szCs w:val="28"/>
        </w:rPr>
        <w:t>року</w:t>
      </w:r>
      <w:r w:rsidRPr="00C62AEE">
        <w:rPr>
          <w:sz w:val="28"/>
          <w:szCs w:val="28"/>
        </w:rPr>
        <w:t>, що дозвол</w:t>
      </w:r>
      <w:r>
        <w:rPr>
          <w:sz w:val="28"/>
          <w:szCs w:val="28"/>
        </w:rPr>
        <w:t>ило</w:t>
      </w:r>
      <w:r w:rsidRPr="00C62AEE">
        <w:rPr>
          <w:sz w:val="28"/>
          <w:szCs w:val="28"/>
        </w:rPr>
        <w:t xml:space="preserve"> істотно знизити ризики вимерзання озимих зернових культур в екстремальні за погодними умовами </w:t>
      </w:r>
      <w:r>
        <w:rPr>
          <w:sz w:val="28"/>
          <w:szCs w:val="28"/>
        </w:rPr>
        <w:t>роки</w:t>
      </w:r>
      <w:r w:rsidRPr="00C62AEE">
        <w:rPr>
          <w:sz w:val="28"/>
          <w:szCs w:val="28"/>
        </w:rPr>
        <w:t xml:space="preserve"> на значних площах.</w:t>
      </w:r>
    </w:p>
    <w:p w:rsidR="00A07F38" w:rsidRPr="00C62AEE" w:rsidRDefault="00A07F38" w:rsidP="00A07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AEE">
        <w:rPr>
          <w:rFonts w:ascii="Times New Roman" w:hAnsi="Times New Roman" w:cs="Times New Roman"/>
          <w:sz w:val="28"/>
          <w:szCs w:val="28"/>
        </w:rPr>
        <w:t xml:space="preserve">В роботі виявлено особливості реакції нових сортів зернових культур – </w:t>
      </w:r>
      <w:r w:rsidRPr="00C62AEE">
        <w:rPr>
          <w:rFonts w:ascii="Times New Roman" w:hAnsi="Times New Roman" w:cs="Times New Roman"/>
          <w:spacing w:val="-4"/>
          <w:sz w:val="28"/>
          <w:szCs w:val="28"/>
        </w:rPr>
        <w:t>пшениці, жита</w:t>
      </w:r>
      <w:r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C62AEE">
        <w:rPr>
          <w:rFonts w:ascii="Times New Roman" w:hAnsi="Times New Roman" w:cs="Times New Roman"/>
          <w:spacing w:val="-4"/>
          <w:sz w:val="28"/>
          <w:szCs w:val="28"/>
        </w:rPr>
        <w:t xml:space="preserve"> тритикале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і ячменю </w:t>
      </w:r>
      <w:r w:rsidRPr="00C62AEE">
        <w:rPr>
          <w:rFonts w:ascii="Times New Roman" w:hAnsi="Times New Roman" w:cs="Times New Roman"/>
          <w:sz w:val="28"/>
          <w:szCs w:val="28"/>
        </w:rPr>
        <w:t>на агроекологічні умови середовища та о</w:t>
      </w:r>
      <w:r w:rsidRPr="00C62AEE">
        <w:rPr>
          <w:rFonts w:ascii="Times New Roman" w:hAnsi="Times New Roman" w:cs="Times New Roman"/>
          <w:spacing w:val="-4"/>
          <w:sz w:val="28"/>
          <w:szCs w:val="28"/>
        </w:rPr>
        <w:t>бґрунтовано доцільність їх вирощування з врахуванням адаптивного потенціалу.</w:t>
      </w:r>
    </w:p>
    <w:p w:rsidR="00A07F38" w:rsidRPr="00C62AEE" w:rsidRDefault="00A07F38" w:rsidP="00A07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результаті досліджень удосконалено систему удобрення зернових. Установлено, що основне внесення мінеральних добрив, яке є одним з найбільш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ресурсовитратним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прийомом в технології вирощування сільськогосподарських культур, можна замінити роздрібним, застосовуючи стартові дози добрив під час сівби та у підживлення, завдяки чому забезпечується значний економічний ефект. </w:t>
      </w:r>
    </w:p>
    <w:p w:rsidR="00A07F38" w:rsidRPr="00C62AEE" w:rsidRDefault="00A07F38" w:rsidP="00A07F3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AEE">
        <w:rPr>
          <w:rFonts w:ascii="Times New Roman" w:hAnsi="Times New Roman" w:cs="Times New Roman"/>
          <w:sz w:val="28"/>
          <w:szCs w:val="28"/>
        </w:rPr>
        <w:t>Економічні розрахунки показали недоцільність надмірної інтенсифікації технологій вирощування озимих зернових культур, натомість автор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62AEE">
        <w:rPr>
          <w:rFonts w:ascii="Times New Roman" w:hAnsi="Times New Roman" w:cs="Times New Roman"/>
          <w:sz w:val="28"/>
          <w:szCs w:val="28"/>
        </w:rPr>
        <w:t xml:space="preserve"> досліджень запропоновано альтернативні ресурсозберігаючі варіанти технологій, які</w:t>
      </w:r>
      <w:r w:rsidRPr="00C62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дозволяють одержувати врожайність озимих пшениці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тритикале та жита на рівні 7,0-8,5 т/га</w:t>
      </w:r>
      <w:r w:rsidRPr="00C62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цьому якість зерна має високу класність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(1-3 клас) </w:t>
      </w:r>
      <w:r w:rsidRPr="00C62AEE">
        <w:rPr>
          <w:rFonts w:ascii="Times New Roman" w:hAnsi="Times New Roman" w:cs="Times New Roman"/>
          <w:color w:val="000000" w:themeColor="text1"/>
          <w:sz w:val="28"/>
          <w:szCs w:val="28"/>
        </w:rPr>
        <w:t>та технологічну придатність.</w:t>
      </w:r>
    </w:p>
    <w:p w:rsidR="00A07F38" w:rsidRDefault="00A07F38" w:rsidP="00A07F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62AEE">
        <w:rPr>
          <w:rFonts w:ascii="Times New Roman" w:hAnsi="Times New Roman" w:cs="Times New Roman"/>
          <w:sz w:val="28"/>
          <w:szCs w:val="28"/>
        </w:rPr>
        <w:t>ентабельність виробництва озимих зернових при впровадженні розроблених методів збільшилася до 180 %, а чистий прибуток зріс до 4,5 тис. грн./га з коефіцієнтом енергетичної ефективності 2,0-2,5.</w:t>
      </w:r>
    </w:p>
    <w:p w:rsidR="00A07F38" w:rsidRPr="00DE7253" w:rsidRDefault="00A07F38" w:rsidP="00A07F3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7253">
        <w:rPr>
          <w:rFonts w:ascii="Times New Roman" w:hAnsi="Times New Roman"/>
          <w:color w:val="000000" w:themeColor="text1"/>
          <w:sz w:val="28"/>
          <w:szCs w:val="28"/>
        </w:rPr>
        <w:t xml:space="preserve">Уперше в Україні теоретично узагальнено та вирішено важливе наукове завдання з встановлення селекційно-генетичних особливостей та створення різноманіття </w:t>
      </w:r>
      <w:proofErr w:type="spellStart"/>
      <w:r w:rsidRPr="00DE7253">
        <w:rPr>
          <w:rFonts w:ascii="Times New Roman" w:hAnsi="Times New Roman"/>
          <w:color w:val="000000" w:themeColor="text1"/>
          <w:sz w:val="28"/>
          <w:szCs w:val="28"/>
        </w:rPr>
        <w:t>різновиднісних</w:t>
      </w:r>
      <w:proofErr w:type="spellEnd"/>
      <w:r w:rsidRPr="00DE7253">
        <w:rPr>
          <w:rFonts w:ascii="Times New Roman" w:hAnsi="Times New Roman"/>
          <w:color w:val="000000" w:themeColor="text1"/>
          <w:sz w:val="28"/>
          <w:szCs w:val="28"/>
        </w:rPr>
        <w:t xml:space="preserve"> форм як вихідного матеріалу для селекції ячменю. </w:t>
      </w:r>
    </w:p>
    <w:p w:rsidR="00A07F38" w:rsidRPr="00DE7253" w:rsidRDefault="00A07F38" w:rsidP="00A07F3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7253"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Установлено відмінності за морфо-біологічними особливостями та мінливістю кількісних ознак, їх кореляцією, екологічною пластичністю та порівняльною селекційною цінністю мутантних і різних </w:t>
      </w:r>
      <w:proofErr w:type="spellStart"/>
      <w:r w:rsidRPr="00DE7253">
        <w:rPr>
          <w:rFonts w:ascii="Times New Roman" w:hAnsi="Times New Roman"/>
          <w:color w:val="000000" w:themeColor="text1"/>
          <w:sz w:val="28"/>
          <w:szCs w:val="28"/>
        </w:rPr>
        <w:t>різновиднісних</w:t>
      </w:r>
      <w:proofErr w:type="spellEnd"/>
      <w:r w:rsidRPr="00DE7253">
        <w:rPr>
          <w:rFonts w:ascii="Times New Roman" w:hAnsi="Times New Roman"/>
          <w:color w:val="000000" w:themeColor="text1"/>
          <w:sz w:val="28"/>
          <w:szCs w:val="28"/>
        </w:rPr>
        <w:t xml:space="preserve"> форм в залежності від генотипу та умов вирощування, що забезпечує їх ефективне використання в комбінаційній селекції.</w:t>
      </w:r>
    </w:p>
    <w:p w:rsidR="00A07F38" w:rsidRPr="00DE7253" w:rsidRDefault="00A07F38" w:rsidP="00A07F3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7253">
        <w:rPr>
          <w:rFonts w:ascii="Times New Roman" w:hAnsi="Times New Roman"/>
          <w:color w:val="000000" w:themeColor="text1"/>
          <w:sz w:val="28"/>
          <w:szCs w:val="28"/>
        </w:rPr>
        <w:t xml:space="preserve">Створено нові лінії з ознаками як </w:t>
      </w:r>
      <w:proofErr w:type="spellStart"/>
      <w:r w:rsidRPr="00DE7253">
        <w:rPr>
          <w:rFonts w:ascii="Times New Roman" w:hAnsi="Times New Roman"/>
          <w:color w:val="000000" w:themeColor="text1"/>
          <w:sz w:val="28"/>
          <w:szCs w:val="28"/>
        </w:rPr>
        <w:t>широковикористовуваних</w:t>
      </w:r>
      <w:proofErr w:type="spellEnd"/>
      <w:r w:rsidRPr="00DE7253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DE7253">
        <w:rPr>
          <w:rFonts w:ascii="Times New Roman" w:hAnsi="Times New Roman"/>
          <w:i/>
          <w:color w:val="000000" w:themeColor="text1"/>
          <w:sz w:val="28"/>
          <w:szCs w:val="28"/>
        </w:rPr>
        <w:t>nutans</w:t>
      </w:r>
      <w:proofErr w:type="spellEnd"/>
      <w:r w:rsidRPr="00DE7253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DE7253">
        <w:rPr>
          <w:rFonts w:ascii="Times New Roman" w:hAnsi="Times New Roman"/>
          <w:i/>
          <w:color w:val="000000" w:themeColor="text1"/>
          <w:sz w:val="28"/>
          <w:szCs w:val="28"/>
        </w:rPr>
        <w:t>medicum</w:t>
      </w:r>
      <w:proofErr w:type="spellEnd"/>
      <w:r w:rsidRPr="00DE7253">
        <w:rPr>
          <w:rFonts w:ascii="Times New Roman" w:hAnsi="Times New Roman"/>
          <w:color w:val="000000" w:themeColor="text1"/>
          <w:sz w:val="28"/>
          <w:szCs w:val="28"/>
        </w:rPr>
        <w:t xml:space="preserve">) і </w:t>
      </w:r>
      <w:proofErr w:type="spellStart"/>
      <w:r w:rsidRPr="00DE7253">
        <w:rPr>
          <w:rFonts w:ascii="Times New Roman" w:hAnsi="Times New Roman"/>
          <w:color w:val="000000" w:themeColor="text1"/>
          <w:sz w:val="28"/>
          <w:szCs w:val="28"/>
        </w:rPr>
        <w:t>маловикористовуваних</w:t>
      </w:r>
      <w:proofErr w:type="spellEnd"/>
      <w:r w:rsidRPr="00DE7253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DE7253">
        <w:rPr>
          <w:rFonts w:ascii="Times New Roman" w:hAnsi="Times New Roman"/>
          <w:i/>
          <w:color w:val="000000" w:themeColor="text1"/>
          <w:sz w:val="28"/>
          <w:szCs w:val="28"/>
        </w:rPr>
        <w:t>submedicum</w:t>
      </w:r>
      <w:proofErr w:type="spellEnd"/>
      <w:r w:rsidRPr="00DE7253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DE7253">
        <w:rPr>
          <w:rFonts w:ascii="Times New Roman" w:hAnsi="Times New Roman"/>
          <w:i/>
          <w:color w:val="000000" w:themeColor="text1"/>
          <w:sz w:val="28"/>
          <w:szCs w:val="28"/>
        </w:rPr>
        <w:t>pallidum</w:t>
      </w:r>
      <w:proofErr w:type="spellEnd"/>
      <w:r w:rsidRPr="00DE7253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DE7253">
        <w:rPr>
          <w:rFonts w:ascii="Times New Roman" w:hAnsi="Times New Roman"/>
          <w:i/>
          <w:color w:val="000000" w:themeColor="text1"/>
          <w:sz w:val="28"/>
          <w:szCs w:val="28"/>
        </w:rPr>
        <w:t>rikotense</w:t>
      </w:r>
      <w:proofErr w:type="spellEnd"/>
      <w:r w:rsidRPr="00DE7253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DE7253">
        <w:rPr>
          <w:rFonts w:ascii="Times New Roman" w:hAnsi="Times New Roman"/>
          <w:i/>
          <w:color w:val="000000" w:themeColor="text1"/>
          <w:sz w:val="28"/>
          <w:szCs w:val="28"/>
        </w:rPr>
        <w:t>inerme</w:t>
      </w:r>
      <w:proofErr w:type="spellEnd"/>
      <w:r w:rsidRPr="00DE7253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DE7253">
        <w:rPr>
          <w:rFonts w:ascii="Times New Roman" w:hAnsi="Times New Roman"/>
          <w:i/>
          <w:color w:val="000000" w:themeColor="text1"/>
          <w:sz w:val="28"/>
          <w:szCs w:val="28"/>
        </w:rPr>
        <w:t>subinerme</w:t>
      </w:r>
      <w:proofErr w:type="spellEnd"/>
      <w:r w:rsidRPr="00DE7253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Pr="00DE72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E7253">
        <w:rPr>
          <w:rFonts w:ascii="Times New Roman" w:hAnsi="Times New Roman"/>
          <w:i/>
          <w:color w:val="000000" w:themeColor="text1"/>
          <w:sz w:val="28"/>
          <w:szCs w:val="28"/>
        </w:rPr>
        <w:t>duplialbum</w:t>
      </w:r>
      <w:proofErr w:type="spellEnd"/>
      <w:r w:rsidRPr="00DE7253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DE7253">
        <w:rPr>
          <w:rFonts w:ascii="Times New Roman" w:hAnsi="Times New Roman"/>
          <w:i/>
          <w:color w:val="000000" w:themeColor="text1"/>
          <w:sz w:val="28"/>
          <w:szCs w:val="28"/>
        </w:rPr>
        <w:t>nudum</w:t>
      </w:r>
      <w:proofErr w:type="spellEnd"/>
      <w:r w:rsidRPr="00DE7253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DE7253">
        <w:rPr>
          <w:rFonts w:ascii="Times New Roman" w:hAnsi="Times New Roman"/>
          <w:i/>
          <w:color w:val="000000" w:themeColor="text1"/>
          <w:sz w:val="28"/>
          <w:szCs w:val="28"/>
        </w:rPr>
        <w:t>deficiens</w:t>
      </w:r>
      <w:proofErr w:type="spellEnd"/>
      <w:r w:rsidRPr="00DE7253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DE7253">
        <w:rPr>
          <w:rFonts w:ascii="Times New Roman" w:hAnsi="Times New Roman"/>
          <w:i/>
          <w:color w:val="000000" w:themeColor="text1"/>
          <w:sz w:val="28"/>
          <w:szCs w:val="28"/>
        </w:rPr>
        <w:t>horsfordianum</w:t>
      </w:r>
      <w:proofErr w:type="spellEnd"/>
      <w:r w:rsidRPr="00DE7253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DE7253">
        <w:rPr>
          <w:rFonts w:ascii="Times New Roman" w:hAnsi="Times New Roman"/>
          <w:i/>
          <w:color w:val="000000" w:themeColor="text1"/>
          <w:sz w:val="28"/>
          <w:szCs w:val="28"/>
        </w:rPr>
        <w:t>angustispicatum</w:t>
      </w:r>
      <w:proofErr w:type="spellEnd"/>
      <w:r w:rsidRPr="00DE7253">
        <w:rPr>
          <w:rFonts w:ascii="Times New Roman" w:hAnsi="Times New Roman"/>
          <w:color w:val="000000" w:themeColor="text1"/>
          <w:sz w:val="28"/>
          <w:szCs w:val="28"/>
        </w:rPr>
        <w:t>) в селекції різновидностей, а також лінії з новим поєднанням декількох ознак ячменю ярого (</w:t>
      </w:r>
      <w:proofErr w:type="spellStart"/>
      <w:r w:rsidRPr="00DE7253">
        <w:rPr>
          <w:rFonts w:ascii="Times New Roman" w:hAnsi="Times New Roman"/>
          <w:color w:val="000000" w:themeColor="text1"/>
          <w:sz w:val="28"/>
          <w:szCs w:val="28"/>
        </w:rPr>
        <w:t>восьмивузлі</w:t>
      </w:r>
      <w:proofErr w:type="spellEnd"/>
      <w:r w:rsidRPr="00DE7253">
        <w:rPr>
          <w:rFonts w:ascii="Times New Roman" w:hAnsi="Times New Roman"/>
          <w:color w:val="000000" w:themeColor="text1"/>
          <w:sz w:val="28"/>
          <w:szCs w:val="28"/>
        </w:rPr>
        <w:t xml:space="preserve"> безості, </w:t>
      </w:r>
      <w:proofErr w:type="spellStart"/>
      <w:r w:rsidRPr="00DE7253">
        <w:rPr>
          <w:rFonts w:ascii="Times New Roman" w:hAnsi="Times New Roman"/>
          <w:color w:val="000000" w:themeColor="text1"/>
          <w:sz w:val="28"/>
          <w:szCs w:val="28"/>
        </w:rPr>
        <w:t>короткоості</w:t>
      </w:r>
      <w:proofErr w:type="spellEnd"/>
      <w:r w:rsidRPr="00DE7253">
        <w:rPr>
          <w:rFonts w:ascii="Times New Roman" w:hAnsi="Times New Roman"/>
          <w:color w:val="000000" w:themeColor="text1"/>
          <w:sz w:val="28"/>
          <w:szCs w:val="28"/>
        </w:rPr>
        <w:t xml:space="preserve"> дворядні, </w:t>
      </w:r>
      <w:proofErr w:type="spellStart"/>
      <w:r w:rsidRPr="00DE7253">
        <w:rPr>
          <w:rFonts w:ascii="Times New Roman" w:hAnsi="Times New Roman"/>
          <w:color w:val="000000" w:themeColor="text1"/>
          <w:sz w:val="28"/>
          <w:szCs w:val="28"/>
        </w:rPr>
        <w:t>короткоості</w:t>
      </w:r>
      <w:proofErr w:type="spellEnd"/>
      <w:r w:rsidRPr="00DE7253">
        <w:rPr>
          <w:rFonts w:ascii="Times New Roman" w:hAnsi="Times New Roman"/>
          <w:color w:val="000000" w:themeColor="text1"/>
          <w:sz w:val="28"/>
          <w:szCs w:val="28"/>
        </w:rPr>
        <w:t xml:space="preserve"> багаторядні, </w:t>
      </w:r>
      <w:proofErr w:type="spellStart"/>
      <w:r w:rsidRPr="00DE7253">
        <w:rPr>
          <w:rFonts w:ascii="Times New Roman" w:hAnsi="Times New Roman"/>
          <w:color w:val="000000" w:themeColor="text1"/>
          <w:sz w:val="28"/>
          <w:szCs w:val="28"/>
        </w:rPr>
        <w:t>восьмивузла</w:t>
      </w:r>
      <w:proofErr w:type="spellEnd"/>
      <w:r w:rsidRPr="00DE7253">
        <w:rPr>
          <w:rFonts w:ascii="Times New Roman" w:hAnsi="Times New Roman"/>
          <w:color w:val="000000" w:themeColor="text1"/>
          <w:sz w:val="28"/>
          <w:szCs w:val="28"/>
        </w:rPr>
        <w:t xml:space="preserve"> багаторядна).</w:t>
      </w:r>
    </w:p>
    <w:p w:rsidR="00A07F38" w:rsidRPr="00DE7253" w:rsidRDefault="00A07F38" w:rsidP="00A07F3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7253">
        <w:rPr>
          <w:rFonts w:ascii="Times New Roman" w:hAnsi="Times New Roman"/>
          <w:color w:val="000000" w:themeColor="text1"/>
          <w:sz w:val="28"/>
          <w:szCs w:val="28"/>
        </w:rPr>
        <w:t xml:space="preserve">Створено і передано до НЦГРРУ 54 лінії з різними </w:t>
      </w:r>
      <w:proofErr w:type="spellStart"/>
      <w:r w:rsidRPr="00DE7253">
        <w:rPr>
          <w:rFonts w:ascii="Times New Roman" w:hAnsi="Times New Roman"/>
          <w:color w:val="000000" w:themeColor="text1"/>
          <w:sz w:val="28"/>
          <w:szCs w:val="28"/>
        </w:rPr>
        <w:t>різновиднісними</w:t>
      </w:r>
      <w:proofErr w:type="spellEnd"/>
      <w:r w:rsidRPr="00DE7253">
        <w:rPr>
          <w:rFonts w:ascii="Times New Roman" w:hAnsi="Times New Roman"/>
          <w:color w:val="000000" w:themeColor="text1"/>
          <w:sz w:val="28"/>
          <w:szCs w:val="28"/>
        </w:rPr>
        <w:t xml:space="preserve"> ознаками ячменю ярого, які мають високі показники елементів продуктивності та інших ознак. Створені лінії є цінним вихідним матеріалом для використання в селекції ячменю ярого та для подальшого дослідження на різних етапах селекційного процесу.</w:t>
      </w:r>
    </w:p>
    <w:p w:rsidR="00A07F38" w:rsidRPr="00DE7253" w:rsidRDefault="00A07F38" w:rsidP="00A07F3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7253">
        <w:rPr>
          <w:rFonts w:ascii="Times New Roman" w:hAnsi="Times New Roman"/>
          <w:color w:val="000000" w:themeColor="text1"/>
          <w:sz w:val="28"/>
          <w:szCs w:val="28"/>
        </w:rPr>
        <w:t>Передано до Державного сортовипробування сім сортів ячменю ярого</w:t>
      </w:r>
      <w:r w:rsidRPr="00DE725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7253">
        <w:rPr>
          <w:rFonts w:ascii="Times New Roman" w:hAnsi="Times New Roman"/>
          <w:color w:val="000000" w:themeColor="text1"/>
          <w:sz w:val="28"/>
          <w:szCs w:val="28"/>
        </w:rPr>
        <w:t>– Косар, Мальовничий, Вітраж, Вектор, Скарб, Реванш та Перл.</w:t>
      </w:r>
      <w:r w:rsidRPr="00DE725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7253">
        <w:rPr>
          <w:rFonts w:ascii="Times New Roman" w:hAnsi="Times New Roman"/>
          <w:color w:val="000000" w:themeColor="text1"/>
          <w:sz w:val="28"/>
          <w:szCs w:val="28"/>
        </w:rPr>
        <w:t xml:space="preserve">Ці сорти перевищують національні стандарти Взірець і Командор за урожайністю на 10-19 %, відзначаються високою стійкістю до </w:t>
      </w:r>
      <w:proofErr w:type="spellStart"/>
      <w:r w:rsidRPr="00DE7253">
        <w:rPr>
          <w:rFonts w:ascii="Times New Roman" w:hAnsi="Times New Roman"/>
          <w:color w:val="000000" w:themeColor="text1"/>
          <w:sz w:val="28"/>
          <w:szCs w:val="28"/>
        </w:rPr>
        <w:t>біо-</w:t>
      </w:r>
      <w:proofErr w:type="spellEnd"/>
      <w:r w:rsidRPr="00DE7253">
        <w:rPr>
          <w:rFonts w:ascii="Times New Roman" w:hAnsi="Times New Roman"/>
          <w:color w:val="000000" w:themeColor="text1"/>
          <w:sz w:val="28"/>
          <w:szCs w:val="28"/>
        </w:rPr>
        <w:t xml:space="preserve"> та абіотичних чинників. </w:t>
      </w:r>
    </w:p>
    <w:p w:rsidR="00A07F38" w:rsidRDefault="00A07F38" w:rsidP="00A07F38">
      <w:pPr>
        <w:tabs>
          <w:tab w:val="left" w:pos="28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робота має високу науково-практичну цінність в галузі рослинництва і відповідає найсучаснішим потребам наукового забезпечення агропромислового виробництва України.</w:t>
      </w:r>
    </w:p>
    <w:p w:rsidR="00A07F38" w:rsidRPr="001F56DD" w:rsidRDefault="00A07F38" w:rsidP="00A07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6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Цикл наукових праць включає </w:t>
      </w:r>
      <w:r w:rsidRPr="001F56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172 роботи</w:t>
      </w:r>
      <w:r w:rsidRPr="001F56DD">
        <w:rPr>
          <w:rFonts w:ascii="Times New Roman" w:hAnsi="Times New Roman" w:cs="Times New Roman"/>
          <w:color w:val="000000" w:themeColor="text1"/>
          <w:sz w:val="28"/>
          <w:szCs w:val="28"/>
        </w:rPr>
        <w:t>, у т. ч. 1 довідник, 1 навчальний посібник, 1 наукове видання, 119 наукових статей, 30 тез доповідей на наук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ових</w:t>
      </w:r>
      <w:r w:rsidRPr="001F5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конференціях, 8 патентів на корисні моделі технології, 12 методичних рекомендацій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виробництву</w:t>
      </w:r>
      <w:r w:rsidRPr="001F5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які</w:t>
      </w:r>
      <w:r w:rsidRPr="001F56DD">
        <w:rPr>
          <w:rFonts w:ascii="Times New Roman" w:hAnsi="Times New Roman" w:cs="Times New Roman"/>
          <w:sz w:val="28"/>
          <w:szCs w:val="28"/>
        </w:rPr>
        <w:t xml:space="preserve"> поєднані в один рослинницький напрям.</w:t>
      </w:r>
    </w:p>
    <w:p w:rsidR="00A07F38" w:rsidRDefault="00A07F38" w:rsidP="00A07F38">
      <w:pPr>
        <w:tabs>
          <w:tab w:val="left" w:pos="28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F38" w:rsidRPr="00DF0C00" w:rsidRDefault="00A07F38" w:rsidP="00A07F38">
      <w:pPr>
        <w:tabs>
          <w:tab w:val="left" w:pos="28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0C00">
        <w:rPr>
          <w:rFonts w:ascii="Times New Roman" w:hAnsi="Times New Roman" w:cs="Times New Roman"/>
          <w:b/>
          <w:sz w:val="28"/>
          <w:szCs w:val="28"/>
        </w:rPr>
        <w:t>Заключення</w:t>
      </w:r>
      <w:proofErr w:type="spellEnd"/>
    </w:p>
    <w:p w:rsidR="00A07F38" w:rsidRPr="00C62AEE" w:rsidRDefault="00A07F38" w:rsidP="00A07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AEE">
        <w:rPr>
          <w:rFonts w:ascii="Times New Roman" w:hAnsi="Times New Roman" w:cs="Times New Roman"/>
          <w:sz w:val="28"/>
          <w:szCs w:val="28"/>
        </w:rPr>
        <w:t xml:space="preserve">Результатами проведених досліджень доведено, що за умови дотримання розроблених технологічних прийомів </w:t>
      </w:r>
      <w:r>
        <w:rPr>
          <w:rFonts w:ascii="Times New Roman" w:hAnsi="Times New Roman" w:cs="Times New Roman"/>
          <w:sz w:val="28"/>
          <w:szCs w:val="28"/>
        </w:rPr>
        <w:t>високорентабельну продукцію</w:t>
      </w:r>
      <w:r w:rsidRPr="00C62AEE">
        <w:rPr>
          <w:rFonts w:ascii="Times New Roman" w:hAnsi="Times New Roman" w:cs="Times New Roman"/>
          <w:sz w:val="28"/>
          <w:szCs w:val="28"/>
        </w:rPr>
        <w:t xml:space="preserve"> рослинництва </w:t>
      </w:r>
      <w:r>
        <w:rPr>
          <w:rFonts w:ascii="Times New Roman" w:hAnsi="Times New Roman" w:cs="Times New Roman"/>
          <w:sz w:val="28"/>
          <w:szCs w:val="28"/>
        </w:rPr>
        <w:t>можливо</w:t>
      </w:r>
      <w:r w:rsidRPr="00C62AEE">
        <w:rPr>
          <w:rFonts w:ascii="Times New Roman" w:hAnsi="Times New Roman" w:cs="Times New Roman"/>
          <w:sz w:val="28"/>
          <w:szCs w:val="28"/>
        </w:rPr>
        <w:t xml:space="preserve"> одерж</w:t>
      </w:r>
      <w:r>
        <w:rPr>
          <w:rFonts w:ascii="Times New Roman" w:hAnsi="Times New Roman" w:cs="Times New Roman"/>
          <w:sz w:val="28"/>
          <w:szCs w:val="28"/>
        </w:rPr>
        <w:t>увати</w:t>
      </w:r>
      <w:r w:rsidRPr="00C62AEE">
        <w:rPr>
          <w:rFonts w:ascii="Times New Roman" w:hAnsi="Times New Roman" w:cs="Times New Roman"/>
          <w:sz w:val="28"/>
          <w:szCs w:val="28"/>
        </w:rPr>
        <w:t xml:space="preserve"> навіть за несприятливих погодних умов та </w:t>
      </w:r>
      <w:r>
        <w:rPr>
          <w:rFonts w:ascii="Times New Roman" w:hAnsi="Times New Roman" w:cs="Times New Roman"/>
          <w:sz w:val="28"/>
          <w:szCs w:val="28"/>
        </w:rPr>
        <w:t>в господарствах з обмеженим рівнем матеріально-технічного забезпечення</w:t>
      </w:r>
      <w:r w:rsidRPr="00C62AEE">
        <w:rPr>
          <w:rFonts w:ascii="Times New Roman" w:hAnsi="Times New Roman" w:cs="Times New Roman"/>
          <w:sz w:val="28"/>
          <w:szCs w:val="28"/>
        </w:rPr>
        <w:t>.</w:t>
      </w:r>
    </w:p>
    <w:p w:rsidR="00A07F38" w:rsidRDefault="00A07F38" w:rsidP="00A07F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AEE">
        <w:rPr>
          <w:rFonts w:ascii="Times New Roman" w:hAnsi="Times New Roman" w:cs="Times New Roman"/>
          <w:sz w:val="28"/>
          <w:szCs w:val="28"/>
        </w:rPr>
        <w:t xml:space="preserve">В роботі виявлено оптимальні для умов регіону </w:t>
      </w:r>
      <w:r>
        <w:rPr>
          <w:rFonts w:ascii="Times New Roman" w:hAnsi="Times New Roman" w:cs="Times New Roman"/>
          <w:sz w:val="28"/>
          <w:szCs w:val="28"/>
        </w:rPr>
        <w:t xml:space="preserve">сорти, попередники, </w:t>
      </w:r>
      <w:r w:rsidRPr="00C62AEE">
        <w:rPr>
          <w:rFonts w:ascii="Times New Roman" w:hAnsi="Times New Roman" w:cs="Times New Roman"/>
          <w:sz w:val="28"/>
          <w:szCs w:val="28"/>
        </w:rPr>
        <w:t xml:space="preserve">строки сівби, норми висіву, системи удобрення та захисту посівів </w:t>
      </w:r>
      <w:r>
        <w:rPr>
          <w:rFonts w:ascii="Times New Roman" w:hAnsi="Times New Roman" w:cs="Times New Roman"/>
          <w:sz w:val="28"/>
          <w:szCs w:val="28"/>
        </w:rPr>
        <w:t xml:space="preserve">озимих та ярих </w:t>
      </w:r>
      <w:r w:rsidRPr="00C62AEE">
        <w:rPr>
          <w:rFonts w:ascii="Times New Roman" w:hAnsi="Times New Roman" w:cs="Times New Roman"/>
          <w:sz w:val="28"/>
          <w:szCs w:val="28"/>
        </w:rPr>
        <w:t xml:space="preserve">зернових культур, що забезпечують одержання високої урожайності та якості зерна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C62AEE">
        <w:rPr>
          <w:rFonts w:ascii="Times New Roman" w:hAnsi="Times New Roman" w:cs="Times New Roman"/>
          <w:sz w:val="28"/>
          <w:szCs w:val="28"/>
        </w:rPr>
        <w:t xml:space="preserve"> мінімальних витрат ресурсів та з максимальним збереженням навколишнього середовища.</w:t>
      </w:r>
    </w:p>
    <w:p w:rsidR="00A07F38" w:rsidRPr="00DE7253" w:rsidRDefault="00A07F38" w:rsidP="00A07F3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253">
        <w:rPr>
          <w:rFonts w:ascii="Times New Roman" w:hAnsi="Times New Roman" w:cs="Times New Roman"/>
          <w:color w:val="000000" w:themeColor="text1"/>
          <w:sz w:val="28"/>
          <w:szCs w:val="28"/>
        </w:rPr>
        <w:t>Створені сорти ячменю ярого сприятимуть збільшенню та стабілізації виробництва зерна ячменю в Україні.</w:t>
      </w:r>
    </w:p>
    <w:p w:rsidR="00A07F38" w:rsidRPr="000E6282" w:rsidRDefault="00A07F38" w:rsidP="00A07F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E6282">
        <w:rPr>
          <w:rFonts w:ascii="Times New Roman" w:hAnsi="Times New Roman" w:cs="Times New Roman"/>
          <w:spacing w:val="-4"/>
          <w:sz w:val="28"/>
          <w:szCs w:val="28"/>
        </w:rPr>
        <w:t>Завдяки циклу наукових праць «</w:t>
      </w:r>
      <w:r w:rsidR="00620626">
        <w:rPr>
          <w:rFonts w:ascii="Times New Roman" w:hAnsi="Times New Roman" w:cs="Times New Roman"/>
          <w:spacing w:val="-4"/>
          <w:sz w:val="28"/>
          <w:szCs w:val="28"/>
        </w:rPr>
        <w:t>Інноваційні технології п</w:t>
      </w:r>
      <w:r w:rsidRPr="000E6282">
        <w:rPr>
          <w:rFonts w:ascii="Times New Roman" w:hAnsi="Times New Roman" w:cs="Times New Roman"/>
          <w:spacing w:val="-4"/>
          <w:sz w:val="28"/>
          <w:szCs w:val="28"/>
        </w:rPr>
        <w:t xml:space="preserve">ідвищення </w:t>
      </w:r>
      <w:r w:rsidR="00620626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0E6282">
        <w:rPr>
          <w:rFonts w:ascii="Times New Roman" w:hAnsi="Times New Roman" w:cs="Times New Roman"/>
          <w:spacing w:val="-4"/>
          <w:sz w:val="28"/>
          <w:szCs w:val="28"/>
        </w:rPr>
        <w:t>рожайності та якості продукції рослинництва в умовах змін клімату» створено передумови для зростання економічної, енергетичної, екологічної та продовольчої безпеки країни.</w:t>
      </w:r>
    </w:p>
    <w:p w:rsidR="00A07F38" w:rsidRDefault="00A07F38" w:rsidP="00A07F38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F38" w:rsidRDefault="00A07F38" w:rsidP="00A07F38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F38" w:rsidRPr="00AF1B2A" w:rsidRDefault="00A07F38" w:rsidP="00A07F3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Канд. с.-г. наук, </w:t>
      </w:r>
      <w:proofErr w:type="spellStart"/>
      <w:r w:rsidRPr="00AF1B2A">
        <w:rPr>
          <w:rFonts w:ascii="Times New Roman" w:hAnsi="Times New Roman" w:cs="Times New Roman"/>
          <w:color w:val="000000" w:themeColor="text1"/>
          <w:sz w:val="28"/>
          <w:szCs w:val="28"/>
        </w:rPr>
        <w:t>с.н.с</w:t>
      </w:r>
      <w:proofErr w:type="spellEnd"/>
      <w:r w:rsidRPr="00AF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Pr="00AF1B2A">
        <w:rPr>
          <w:rFonts w:ascii="Times New Roman" w:hAnsi="Times New Roman" w:cs="Times New Roman"/>
          <w:color w:val="000000" w:themeColor="text1"/>
          <w:sz w:val="28"/>
          <w:szCs w:val="28"/>
        </w:rPr>
        <w:t>п.н.с</w:t>
      </w:r>
      <w:proofErr w:type="spellEnd"/>
      <w:r w:rsidRPr="00AF1B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7F38" w:rsidRPr="00AF1B2A" w:rsidRDefault="00A07F38" w:rsidP="00A07F3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Інституту рослинництва </w:t>
      </w:r>
    </w:p>
    <w:p w:rsidR="00A07F38" w:rsidRDefault="00A07F38" w:rsidP="00A07F3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B2A">
        <w:rPr>
          <w:rFonts w:ascii="Times New Roman" w:hAnsi="Times New Roman" w:cs="Times New Roman"/>
          <w:color w:val="000000" w:themeColor="text1"/>
          <w:sz w:val="28"/>
          <w:szCs w:val="28"/>
        </w:rPr>
        <w:t>ім. В. Я. Юр’єва НААН                                                                    С. В. Авраменко</w:t>
      </w:r>
    </w:p>
    <w:p w:rsidR="00A07F38" w:rsidRPr="00A5090D" w:rsidRDefault="00A07F38" w:rsidP="00A07F3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F38" w:rsidRPr="00AF1B2A" w:rsidRDefault="00A07F38" w:rsidP="00A07F3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Канд. с.-г. наук, </w:t>
      </w:r>
      <w:proofErr w:type="spellStart"/>
      <w:r w:rsidRPr="00AF1B2A">
        <w:rPr>
          <w:rFonts w:ascii="Times New Roman" w:hAnsi="Times New Roman" w:cs="Times New Roman"/>
          <w:color w:val="000000" w:themeColor="text1"/>
          <w:sz w:val="28"/>
          <w:szCs w:val="28"/>
        </w:rPr>
        <w:t>с.н.с</w:t>
      </w:r>
      <w:proofErr w:type="spellEnd"/>
      <w:r w:rsidRPr="00AF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07F38" w:rsidRPr="00AF1B2A" w:rsidRDefault="00A07F38" w:rsidP="00A07F3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Інституту рослинництва </w:t>
      </w:r>
    </w:p>
    <w:p w:rsidR="00A07F38" w:rsidRDefault="00A07F38" w:rsidP="00A07F3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ім. В. Я. Юр’єва НААН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F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F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F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Солонечний</w:t>
      </w:r>
      <w:proofErr w:type="spellEnd"/>
    </w:p>
    <w:p w:rsidR="002730F8" w:rsidRPr="00A07F38" w:rsidRDefault="002730F8" w:rsidP="00A07F38">
      <w:pPr>
        <w:rPr>
          <w:szCs w:val="28"/>
        </w:rPr>
      </w:pPr>
    </w:p>
    <w:sectPr w:rsidR="002730F8" w:rsidRPr="00A07F38" w:rsidSect="00221FD0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E40" w:rsidRDefault="001C6E40" w:rsidP="003A1962">
      <w:pPr>
        <w:spacing w:after="0" w:line="240" w:lineRule="auto"/>
      </w:pPr>
      <w:r>
        <w:separator/>
      </w:r>
    </w:p>
  </w:endnote>
  <w:endnote w:type="continuationSeparator" w:id="1">
    <w:p w:rsidR="001C6E40" w:rsidRDefault="001C6E40" w:rsidP="003A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E40" w:rsidRDefault="001C6E40" w:rsidP="003A1962">
      <w:pPr>
        <w:spacing w:after="0" w:line="240" w:lineRule="auto"/>
      </w:pPr>
      <w:r>
        <w:separator/>
      </w:r>
    </w:p>
  </w:footnote>
  <w:footnote w:type="continuationSeparator" w:id="1">
    <w:p w:rsidR="001C6E40" w:rsidRDefault="001C6E40" w:rsidP="003A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7157"/>
      <w:docPartObj>
        <w:docPartGallery w:val="Page Numbers (Top of Page)"/>
        <w:docPartUnique/>
      </w:docPartObj>
    </w:sdtPr>
    <w:sdtContent>
      <w:p w:rsidR="003A1962" w:rsidRDefault="006B70E4" w:rsidP="00A07F38">
        <w:pPr>
          <w:pStyle w:val="a7"/>
          <w:jc w:val="right"/>
        </w:pPr>
        <w:r w:rsidRPr="003A19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1962" w:rsidRPr="003A196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A19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3FD8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3A196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84646"/>
    <w:multiLevelType w:val="hybridMultilevel"/>
    <w:tmpl w:val="3A9CD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F3871"/>
    <w:multiLevelType w:val="hybridMultilevel"/>
    <w:tmpl w:val="F2A694A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EC3431"/>
    <w:multiLevelType w:val="hybridMultilevel"/>
    <w:tmpl w:val="358CB52C"/>
    <w:lvl w:ilvl="0" w:tplc="C9069C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7B2C"/>
    <w:rsid w:val="00037484"/>
    <w:rsid w:val="00081A83"/>
    <w:rsid w:val="000C610C"/>
    <w:rsid w:val="00131BF4"/>
    <w:rsid w:val="001C341A"/>
    <w:rsid w:val="001C6E40"/>
    <w:rsid w:val="00207800"/>
    <w:rsid w:val="00221FD0"/>
    <w:rsid w:val="00262C45"/>
    <w:rsid w:val="002730F8"/>
    <w:rsid w:val="002D105A"/>
    <w:rsid w:val="00361E15"/>
    <w:rsid w:val="0038002F"/>
    <w:rsid w:val="003A1962"/>
    <w:rsid w:val="003C3B29"/>
    <w:rsid w:val="00476429"/>
    <w:rsid w:val="00496224"/>
    <w:rsid w:val="004A0285"/>
    <w:rsid w:val="004A3015"/>
    <w:rsid w:val="0051018C"/>
    <w:rsid w:val="005167EF"/>
    <w:rsid w:val="005239FD"/>
    <w:rsid w:val="0052786A"/>
    <w:rsid w:val="00530585"/>
    <w:rsid w:val="005C17ED"/>
    <w:rsid w:val="005E06C1"/>
    <w:rsid w:val="005E1923"/>
    <w:rsid w:val="00620626"/>
    <w:rsid w:val="00636AF1"/>
    <w:rsid w:val="00647B2C"/>
    <w:rsid w:val="006605B1"/>
    <w:rsid w:val="006B70E4"/>
    <w:rsid w:val="00761E86"/>
    <w:rsid w:val="007639D5"/>
    <w:rsid w:val="00765F04"/>
    <w:rsid w:val="007A370A"/>
    <w:rsid w:val="007C4B84"/>
    <w:rsid w:val="00822950"/>
    <w:rsid w:val="008703F6"/>
    <w:rsid w:val="0089633B"/>
    <w:rsid w:val="008A4D8C"/>
    <w:rsid w:val="008B2941"/>
    <w:rsid w:val="008E46EC"/>
    <w:rsid w:val="009304DD"/>
    <w:rsid w:val="00961C0E"/>
    <w:rsid w:val="009B7021"/>
    <w:rsid w:val="009F6D6B"/>
    <w:rsid w:val="00A07F38"/>
    <w:rsid w:val="00A55D1C"/>
    <w:rsid w:val="00AD0898"/>
    <w:rsid w:val="00AE4568"/>
    <w:rsid w:val="00AF320F"/>
    <w:rsid w:val="00B26A79"/>
    <w:rsid w:val="00B33C19"/>
    <w:rsid w:val="00B521E8"/>
    <w:rsid w:val="00B87D8B"/>
    <w:rsid w:val="00BE6F86"/>
    <w:rsid w:val="00D16B89"/>
    <w:rsid w:val="00D77423"/>
    <w:rsid w:val="00E96EEF"/>
    <w:rsid w:val="00ED6331"/>
    <w:rsid w:val="00F13561"/>
    <w:rsid w:val="00F1606D"/>
    <w:rsid w:val="00FE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67E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16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167EF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73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A19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1962"/>
  </w:style>
  <w:style w:type="paragraph" w:styleId="a9">
    <w:name w:val="footer"/>
    <w:basedOn w:val="a"/>
    <w:link w:val="aa"/>
    <w:uiPriority w:val="99"/>
    <w:semiHidden/>
    <w:unhideWhenUsed/>
    <w:rsid w:val="003A19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1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Plant Production</Company>
  <LinksUpToDate>false</LinksUpToDate>
  <CharactersWithSpaces>18511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Plant3</dc:creator>
  <cp:keywords/>
  <dc:description/>
  <cp:lastModifiedBy>User951</cp:lastModifiedBy>
  <cp:revision>36</cp:revision>
  <dcterms:created xsi:type="dcterms:W3CDTF">2013-01-04T13:25:00Z</dcterms:created>
  <dcterms:modified xsi:type="dcterms:W3CDTF">2014-01-24T09:50:00Z</dcterms:modified>
</cp:coreProperties>
</file>