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6F" w:rsidRPr="006A709A" w:rsidRDefault="006A709A" w:rsidP="0090406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РЕФЕРАТ</w:t>
      </w:r>
    </w:p>
    <w:p w:rsidR="0090406F" w:rsidRPr="006941F1" w:rsidRDefault="0090406F" w:rsidP="0090406F">
      <w:pPr>
        <w:spacing w:line="360" w:lineRule="auto"/>
        <w:jc w:val="center"/>
        <w:rPr>
          <w:b/>
          <w:sz w:val="28"/>
          <w:szCs w:val="28"/>
        </w:rPr>
      </w:pPr>
    </w:p>
    <w:p w:rsidR="006A709A" w:rsidRDefault="0090406F" w:rsidP="004C79CB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332DF4">
        <w:rPr>
          <w:b/>
          <w:sz w:val="28"/>
          <w:szCs w:val="28"/>
          <w:lang w:val="uk-UA" w:eastAsia="uk-UA"/>
        </w:rPr>
        <w:t xml:space="preserve">Актуальність </w:t>
      </w:r>
      <w:r w:rsidR="006A709A">
        <w:rPr>
          <w:b/>
          <w:sz w:val="28"/>
          <w:szCs w:val="28"/>
          <w:lang w:val="uk-UA" w:eastAsia="uk-UA"/>
        </w:rPr>
        <w:t xml:space="preserve">обраного напрямку </w:t>
      </w:r>
      <w:r w:rsidRPr="00332DF4">
        <w:rPr>
          <w:b/>
          <w:sz w:val="28"/>
          <w:szCs w:val="28"/>
          <w:lang w:val="uk-UA" w:eastAsia="uk-UA"/>
        </w:rPr>
        <w:t>роботи.</w:t>
      </w:r>
      <w:r>
        <w:rPr>
          <w:sz w:val="28"/>
          <w:szCs w:val="28"/>
          <w:lang w:val="uk-UA" w:eastAsia="uk-UA"/>
        </w:rPr>
        <w:t xml:space="preserve"> </w:t>
      </w:r>
    </w:p>
    <w:p w:rsidR="004C79CB" w:rsidRDefault="004C79CB" w:rsidP="004C79CB">
      <w:pPr>
        <w:spacing w:line="360" w:lineRule="auto"/>
        <w:ind w:firstLine="709"/>
        <w:jc w:val="both"/>
        <w:rPr>
          <w:rFonts w:eastAsiaTheme="minorHAnsi"/>
          <w:kern w:val="28"/>
          <w:sz w:val="28"/>
          <w:szCs w:val="28"/>
          <w:lang w:val="uk-UA" w:eastAsia="en-US"/>
        </w:rPr>
      </w:pPr>
      <w:r w:rsidRPr="004C79CB">
        <w:rPr>
          <w:rFonts w:eastAsiaTheme="minorHAnsi"/>
          <w:kern w:val="28"/>
          <w:sz w:val="28"/>
          <w:szCs w:val="28"/>
          <w:lang w:val="uk-UA" w:eastAsia="en-US"/>
        </w:rPr>
        <w:t>Виробництво чавуну пов'язане з складною взаємодією хімічних і фізичних процесів, які безперервно протікають в робочому просторі печі. Найважливішою умовою доменного процесу є безперервний зустрічний рух і взаємодія шихтових матеріалів, що опускаються, і висхідного потоку газів. Таким чином, високопрод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>у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>ктивна і економічна робота доменної печі значною мірою залежить від того як о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>р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>ганізований рух і розподіл газів в її робочому просторі, що визначається безліччю чинників, головн</w:t>
      </w:r>
      <w:r w:rsidR="002A2E40">
        <w:rPr>
          <w:rFonts w:eastAsiaTheme="minorHAnsi"/>
          <w:kern w:val="28"/>
          <w:sz w:val="28"/>
          <w:szCs w:val="28"/>
          <w:lang w:val="uk-UA" w:eastAsia="en-US"/>
        </w:rPr>
        <w:t>им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 xml:space="preserve"> з </w:t>
      </w:r>
      <w:r w:rsidR="00EE102C">
        <w:rPr>
          <w:rFonts w:eastAsiaTheme="minorHAnsi"/>
          <w:kern w:val="28"/>
          <w:sz w:val="28"/>
          <w:szCs w:val="28"/>
          <w:lang w:val="uk-UA" w:eastAsia="en-US"/>
        </w:rPr>
        <w:t>яких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 xml:space="preserve"> є газопроникність шихти, залежна від вмісту в ній фр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>а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>кції 0</w:t>
      </w:r>
      <w:r w:rsidR="006A4A58">
        <w:rPr>
          <w:rFonts w:eastAsiaTheme="minorHAnsi"/>
          <w:kern w:val="28"/>
          <w:sz w:val="28"/>
          <w:szCs w:val="28"/>
          <w:lang w:val="uk-UA" w:eastAsia="en-US"/>
        </w:rPr>
        <w:t>…</w:t>
      </w:r>
      <w:r w:rsidRPr="004C79CB">
        <w:rPr>
          <w:rFonts w:eastAsiaTheme="minorHAnsi"/>
          <w:kern w:val="28"/>
          <w:sz w:val="28"/>
          <w:szCs w:val="28"/>
          <w:lang w:val="uk-UA" w:eastAsia="en-US"/>
        </w:rPr>
        <w:t>5 мм. Зниження якої на 1 % дозволяє отримати підвищення продуктивності доменної печі на 1 % і зниження витрати коксу на 0,5 %.</w:t>
      </w:r>
    </w:p>
    <w:p w:rsidR="00B933BF" w:rsidRPr="00B933BF" w:rsidRDefault="002A2E40" w:rsidP="00B933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У зв'язку з цим, </w:t>
      </w:r>
      <w:r w:rsidR="000619A6">
        <w:rPr>
          <w:rFonts w:eastAsiaTheme="minorHAnsi"/>
          <w:kern w:val="28"/>
          <w:sz w:val="28"/>
          <w:szCs w:val="28"/>
          <w:lang w:val="uk-UA" w:eastAsia="en-US"/>
        </w:rPr>
        <w:t>с</w:t>
      </w:r>
      <w:r w:rsidR="000619A6" w:rsidRPr="000619A6">
        <w:rPr>
          <w:rFonts w:eastAsiaTheme="minorHAnsi"/>
          <w:kern w:val="28"/>
          <w:sz w:val="28"/>
          <w:szCs w:val="28"/>
          <w:lang w:val="uk-UA" w:eastAsia="en-US"/>
        </w:rPr>
        <w:t>тало очевидним, що потрібно</w:t>
      </w:r>
      <w:r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 поліпшення якості сировини для виробництва чавуну </w:t>
      </w:r>
      <w:r>
        <w:rPr>
          <w:rFonts w:eastAsiaTheme="minorHAnsi"/>
          <w:kern w:val="28"/>
          <w:sz w:val="28"/>
          <w:szCs w:val="28"/>
          <w:lang w:val="uk-UA" w:eastAsia="en-US"/>
        </w:rPr>
        <w:t>зокрема залізовмісної її частини</w:t>
      </w:r>
      <w:r w:rsidR="00EE102C">
        <w:rPr>
          <w:rFonts w:eastAsiaTheme="minorHAnsi"/>
          <w:kern w:val="28"/>
          <w:sz w:val="28"/>
          <w:szCs w:val="28"/>
          <w:lang w:val="uk-UA" w:eastAsia="en-US"/>
        </w:rPr>
        <w:t>,</w:t>
      </w:r>
      <w:r>
        <w:rPr>
          <w:rFonts w:eastAsiaTheme="minorHAnsi"/>
          <w:kern w:val="28"/>
          <w:sz w:val="28"/>
          <w:szCs w:val="28"/>
          <w:lang w:val="uk-UA" w:eastAsia="en-US"/>
        </w:rPr>
        <w:t xml:space="preserve"> як основної частки д</w:t>
      </w:r>
      <w:r>
        <w:rPr>
          <w:rFonts w:eastAsiaTheme="minorHAnsi"/>
          <w:kern w:val="28"/>
          <w:sz w:val="28"/>
          <w:szCs w:val="28"/>
          <w:lang w:val="uk-UA" w:eastAsia="en-US"/>
        </w:rPr>
        <w:t>о</w:t>
      </w:r>
      <w:r>
        <w:rPr>
          <w:rFonts w:eastAsiaTheme="minorHAnsi"/>
          <w:kern w:val="28"/>
          <w:sz w:val="28"/>
          <w:szCs w:val="28"/>
          <w:lang w:val="uk-UA" w:eastAsia="en-US"/>
        </w:rPr>
        <w:t>менної шихти</w:t>
      </w:r>
      <w:r w:rsidR="00EE102C">
        <w:rPr>
          <w:rFonts w:eastAsiaTheme="minorHAnsi"/>
          <w:kern w:val="28"/>
          <w:sz w:val="28"/>
          <w:szCs w:val="28"/>
          <w:lang w:val="uk-UA" w:eastAsia="en-US"/>
        </w:rPr>
        <w:t xml:space="preserve">, </w:t>
      </w:r>
      <w:r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за рахунок зниження </w:t>
      </w:r>
      <w:r w:rsidR="008516FF">
        <w:rPr>
          <w:rFonts w:eastAsiaTheme="minorHAnsi"/>
          <w:kern w:val="28"/>
          <w:sz w:val="28"/>
          <w:szCs w:val="28"/>
          <w:lang w:val="uk-UA" w:eastAsia="en-US"/>
        </w:rPr>
        <w:t>вмісту</w:t>
      </w:r>
      <w:r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 некондиційних фракцій </w:t>
      </w:r>
      <w:r w:rsidR="00C02F62">
        <w:rPr>
          <w:rFonts w:eastAsiaTheme="minorHAnsi"/>
          <w:kern w:val="28"/>
          <w:sz w:val="28"/>
          <w:szCs w:val="28"/>
          <w:lang w:val="uk-UA" w:eastAsia="en-US"/>
        </w:rPr>
        <w:t xml:space="preserve">в </w:t>
      </w:r>
      <w:r w:rsidRPr="002A2E40">
        <w:rPr>
          <w:rFonts w:eastAsiaTheme="minorHAnsi"/>
          <w:kern w:val="28"/>
          <w:sz w:val="28"/>
          <w:szCs w:val="28"/>
          <w:lang w:val="uk-UA" w:eastAsia="en-US"/>
        </w:rPr>
        <w:t>агломерат</w:t>
      </w:r>
      <w:r w:rsidR="00C02F62">
        <w:rPr>
          <w:rFonts w:eastAsiaTheme="minorHAnsi"/>
          <w:kern w:val="28"/>
          <w:sz w:val="28"/>
          <w:szCs w:val="28"/>
          <w:lang w:val="uk-UA" w:eastAsia="en-US"/>
        </w:rPr>
        <w:t xml:space="preserve">і. </w:t>
      </w:r>
      <w:r w:rsidR="006147D5">
        <w:rPr>
          <w:rFonts w:eastAsiaTheme="minorHAnsi"/>
          <w:kern w:val="28"/>
          <w:sz w:val="28"/>
          <w:szCs w:val="28"/>
          <w:lang w:val="uk-UA" w:eastAsia="en-US"/>
        </w:rPr>
        <w:t xml:space="preserve">Це може бути досягнуто </w:t>
      </w:r>
      <w:r w:rsidR="000619A6">
        <w:rPr>
          <w:rFonts w:eastAsiaTheme="minorHAnsi"/>
          <w:kern w:val="28"/>
          <w:sz w:val="28"/>
          <w:szCs w:val="28"/>
          <w:lang w:val="uk-UA" w:eastAsia="en-US"/>
        </w:rPr>
        <w:t>шляхом</w:t>
      </w:r>
      <w:r w:rsidR="00670467">
        <w:rPr>
          <w:rFonts w:eastAsiaTheme="minorHAnsi"/>
          <w:kern w:val="28"/>
          <w:sz w:val="28"/>
          <w:szCs w:val="28"/>
          <w:lang w:val="uk-UA" w:eastAsia="en-US"/>
        </w:rPr>
        <w:t xml:space="preserve"> </w:t>
      </w:r>
      <w:r w:rsidR="000619A6">
        <w:rPr>
          <w:rFonts w:eastAsiaTheme="minorHAnsi"/>
          <w:kern w:val="28"/>
          <w:sz w:val="28"/>
          <w:szCs w:val="28"/>
          <w:lang w:val="uk-UA" w:eastAsia="en-US"/>
        </w:rPr>
        <w:t xml:space="preserve">підвищення ефективності розсіву, але </w:t>
      </w:r>
      <w:r w:rsidR="004F4C1D">
        <w:rPr>
          <w:rFonts w:eastAsiaTheme="minorHAnsi"/>
          <w:kern w:val="28"/>
          <w:sz w:val="28"/>
          <w:szCs w:val="28"/>
          <w:lang w:val="uk-UA" w:eastAsia="en-US"/>
        </w:rPr>
        <w:t xml:space="preserve">внаслідок </w:t>
      </w:r>
      <w:r w:rsidR="004F4C1D" w:rsidRPr="004F4C1D">
        <w:rPr>
          <w:sz w:val="28"/>
          <w:szCs w:val="28"/>
          <w:lang w:val="uk-UA"/>
        </w:rPr>
        <w:t>р</w:t>
      </w:r>
      <w:r w:rsidR="004F4C1D" w:rsidRPr="004F4C1D">
        <w:rPr>
          <w:sz w:val="28"/>
          <w:szCs w:val="28"/>
          <w:lang w:val="uk-UA"/>
        </w:rPr>
        <w:t>о</w:t>
      </w:r>
      <w:r w:rsidR="004F4C1D" w:rsidRPr="004F4C1D">
        <w:rPr>
          <w:sz w:val="28"/>
          <w:szCs w:val="28"/>
          <w:lang w:val="uk-UA"/>
        </w:rPr>
        <w:t>бот</w:t>
      </w:r>
      <w:r w:rsidR="004F4C1D">
        <w:rPr>
          <w:sz w:val="28"/>
          <w:szCs w:val="28"/>
          <w:lang w:val="uk-UA"/>
        </w:rPr>
        <w:t>и</w:t>
      </w:r>
      <w:r w:rsidR="004F4C1D" w:rsidRPr="004F4C1D">
        <w:rPr>
          <w:sz w:val="28"/>
          <w:szCs w:val="28"/>
          <w:lang w:val="uk-UA"/>
        </w:rPr>
        <w:t xml:space="preserve"> грохотів</w:t>
      </w:r>
      <w:r w:rsidR="004F4C1D" w:rsidRPr="004F4C1D">
        <w:rPr>
          <w:vanish/>
          <w:sz w:val="28"/>
          <w:szCs w:val="28"/>
          <w:lang w:val="uk-UA"/>
        </w:rPr>
        <w:t>|</w:t>
      </w:r>
      <w:r w:rsidR="004F4C1D" w:rsidRPr="004F4C1D">
        <w:rPr>
          <w:sz w:val="28"/>
          <w:szCs w:val="28"/>
          <w:lang w:val="uk-UA"/>
        </w:rPr>
        <w:t xml:space="preserve"> </w:t>
      </w:r>
      <w:proofErr w:type="spellStart"/>
      <w:r w:rsidR="004F4C1D" w:rsidRPr="004F4C1D">
        <w:rPr>
          <w:sz w:val="28"/>
          <w:szCs w:val="28"/>
          <w:lang w:val="uk-UA"/>
        </w:rPr>
        <w:t>шихтоподачі</w:t>
      </w:r>
      <w:proofErr w:type="spellEnd"/>
      <w:r w:rsidR="004F4C1D" w:rsidRPr="004F4C1D">
        <w:rPr>
          <w:sz w:val="28"/>
          <w:szCs w:val="28"/>
          <w:lang w:val="uk-UA"/>
        </w:rPr>
        <w:t xml:space="preserve"> з</w:t>
      </w:r>
      <w:r w:rsidR="004F4C1D" w:rsidRPr="004F4C1D">
        <w:rPr>
          <w:vanish/>
          <w:sz w:val="28"/>
          <w:szCs w:val="28"/>
          <w:lang w:val="uk-UA"/>
        </w:rPr>
        <w:t>|із|</w:t>
      </w:r>
      <w:r w:rsidR="004F4C1D" w:rsidRPr="004F4C1D">
        <w:rPr>
          <w:sz w:val="28"/>
          <w:szCs w:val="28"/>
          <w:lang w:val="uk-UA"/>
        </w:rPr>
        <w:t xml:space="preserve"> максимальною продуктивністю по сигналу завант</w:t>
      </w:r>
      <w:r w:rsidR="004F4C1D" w:rsidRPr="004F4C1D">
        <w:rPr>
          <w:sz w:val="28"/>
          <w:szCs w:val="28"/>
          <w:lang w:val="uk-UA"/>
        </w:rPr>
        <w:t>а</w:t>
      </w:r>
      <w:r w:rsidR="004F4C1D" w:rsidRPr="004F4C1D">
        <w:rPr>
          <w:sz w:val="28"/>
          <w:szCs w:val="28"/>
          <w:lang w:val="uk-UA"/>
        </w:rPr>
        <w:t>ження</w:t>
      </w:r>
      <w:r w:rsidR="004F4C1D" w:rsidRPr="004F4C1D">
        <w:rPr>
          <w:vanish/>
          <w:sz w:val="28"/>
          <w:szCs w:val="28"/>
          <w:lang w:val="uk-UA"/>
        </w:rPr>
        <w:t>|загрузки|</w:t>
      </w:r>
      <w:r w:rsidR="004F4C1D" w:rsidRPr="004F4C1D">
        <w:rPr>
          <w:sz w:val="28"/>
          <w:szCs w:val="28"/>
          <w:lang w:val="uk-UA"/>
        </w:rPr>
        <w:t xml:space="preserve"> вагових бункерів  (воронок)</w:t>
      </w:r>
      <w:r w:rsidR="004F4C1D">
        <w:rPr>
          <w:sz w:val="28"/>
          <w:szCs w:val="28"/>
          <w:lang w:val="uk-UA"/>
        </w:rPr>
        <w:t xml:space="preserve"> </w:t>
      </w:r>
      <w:r w:rsidR="004F4C1D" w:rsidRPr="004F4C1D">
        <w:rPr>
          <w:sz w:val="28"/>
          <w:szCs w:val="28"/>
          <w:lang w:val="uk-UA"/>
        </w:rPr>
        <w:t xml:space="preserve"> без урахування часу сходу шихти в печі до з</w:t>
      </w:r>
      <w:r w:rsidR="004F4C1D" w:rsidRPr="004F4C1D">
        <w:rPr>
          <w:sz w:val="28"/>
          <w:szCs w:val="28"/>
          <w:lang w:val="uk-UA"/>
        </w:rPr>
        <w:t>а</w:t>
      </w:r>
      <w:r w:rsidR="004F4C1D" w:rsidRPr="004F4C1D">
        <w:rPr>
          <w:sz w:val="28"/>
          <w:szCs w:val="28"/>
          <w:lang w:val="uk-UA"/>
        </w:rPr>
        <w:t xml:space="preserve">даного </w:t>
      </w:r>
      <w:r w:rsidR="004F4C1D">
        <w:rPr>
          <w:sz w:val="28"/>
          <w:szCs w:val="28"/>
          <w:lang w:val="uk-UA"/>
        </w:rPr>
        <w:t>висотного рівня</w:t>
      </w:r>
      <w:r w:rsidR="004F4C1D" w:rsidRPr="004F4C1D">
        <w:rPr>
          <w:sz w:val="28"/>
          <w:szCs w:val="28"/>
          <w:lang w:val="uk-UA"/>
        </w:rPr>
        <w:t>, досягши якого виконується чергове завантаження</w:t>
      </w:r>
      <w:r w:rsidR="004F4C1D" w:rsidRPr="004F4C1D">
        <w:rPr>
          <w:vanish/>
          <w:sz w:val="28"/>
          <w:szCs w:val="28"/>
          <w:lang w:val="uk-UA"/>
        </w:rPr>
        <w:t>|загрузка|</w:t>
      </w:r>
      <w:r w:rsidR="004F4C1D" w:rsidRPr="004F4C1D">
        <w:rPr>
          <w:sz w:val="28"/>
          <w:szCs w:val="28"/>
          <w:lang w:val="uk-UA"/>
        </w:rPr>
        <w:t xml:space="preserve"> матері</w:t>
      </w:r>
      <w:r w:rsidR="004F4C1D" w:rsidRPr="004F4C1D">
        <w:rPr>
          <w:sz w:val="28"/>
          <w:szCs w:val="28"/>
          <w:lang w:val="uk-UA"/>
        </w:rPr>
        <w:t>а</w:t>
      </w:r>
      <w:r w:rsidR="004F4C1D" w:rsidRPr="004F4C1D">
        <w:rPr>
          <w:sz w:val="28"/>
          <w:szCs w:val="28"/>
          <w:lang w:val="uk-UA"/>
        </w:rPr>
        <w:t>лу в піч</w:t>
      </w:r>
      <w:r w:rsidR="00454AA0">
        <w:rPr>
          <w:sz w:val="28"/>
          <w:szCs w:val="28"/>
          <w:lang w:val="uk-UA"/>
        </w:rPr>
        <w:t>,</w:t>
      </w:r>
      <w:r w:rsidR="004F4C1D">
        <w:rPr>
          <w:sz w:val="28"/>
          <w:szCs w:val="28"/>
          <w:lang w:val="uk-UA"/>
        </w:rPr>
        <w:t xml:space="preserve"> відбувається </w:t>
      </w:r>
      <w:r w:rsidR="004F4C1D" w:rsidRPr="004F4C1D">
        <w:rPr>
          <w:sz w:val="28"/>
          <w:szCs w:val="28"/>
          <w:lang w:val="uk-UA"/>
        </w:rPr>
        <w:t>надходження</w:t>
      </w:r>
      <w:r w:rsidR="004F4C1D" w:rsidRPr="004F4C1D">
        <w:rPr>
          <w:vanish/>
          <w:sz w:val="28"/>
          <w:szCs w:val="28"/>
          <w:lang w:val="uk-UA"/>
        </w:rPr>
        <w:t>|вступу|</w:t>
      </w:r>
      <w:r w:rsidR="004F4C1D" w:rsidRPr="004F4C1D">
        <w:rPr>
          <w:sz w:val="28"/>
          <w:szCs w:val="28"/>
          <w:lang w:val="uk-UA"/>
        </w:rPr>
        <w:t xml:space="preserve"> </w:t>
      </w:r>
      <w:r w:rsidR="004F4C1D">
        <w:rPr>
          <w:sz w:val="28"/>
          <w:szCs w:val="28"/>
          <w:lang w:val="uk-UA"/>
        </w:rPr>
        <w:t>на колошник</w:t>
      </w:r>
      <w:r w:rsidR="004F4C1D" w:rsidRPr="004F4C1D">
        <w:rPr>
          <w:sz w:val="28"/>
          <w:szCs w:val="28"/>
          <w:lang w:val="uk-UA"/>
        </w:rPr>
        <w:t xml:space="preserve"> збільшеної кількості дрібних</w:t>
      </w:r>
      <w:r w:rsidR="004F4C1D" w:rsidRPr="004F4C1D">
        <w:rPr>
          <w:vanish/>
          <w:sz w:val="28"/>
          <w:szCs w:val="28"/>
          <w:lang w:val="uk-UA"/>
        </w:rPr>
        <w:t>|мілких|</w:t>
      </w:r>
      <w:r w:rsidR="004F4C1D" w:rsidRPr="004F4C1D">
        <w:rPr>
          <w:sz w:val="28"/>
          <w:szCs w:val="28"/>
          <w:lang w:val="uk-UA"/>
        </w:rPr>
        <w:t xml:space="preserve"> фрак</w:t>
      </w:r>
      <w:r w:rsidR="004F4C1D">
        <w:rPr>
          <w:sz w:val="28"/>
          <w:szCs w:val="28"/>
          <w:lang w:val="uk-UA"/>
        </w:rPr>
        <w:t xml:space="preserve">цій. </w:t>
      </w:r>
      <w:r w:rsidR="00487190">
        <w:rPr>
          <w:sz w:val="28"/>
          <w:szCs w:val="28"/>
          <w:lang w:val="uk-UA"/>
        </w:rPr>
        <w:t xml:space="preserve">В свою чергу підвищення ефективності розсіву призводить до значного збільшення </w:t>
      </w:r>
      <w:r w:rsidR="00487190" w:rsidRPr="002D6DF9">
        <w:rPr>
          <w:sz w:val="28"/>
          <w:lang w:val="uk-UA" w:eastAsia="uk-UA"/>
        </w:rPr>
        <w:t>кількості відсіяної фракції</w:t>
      </w:r>
      <w:r w:rsidR="00487190">
        <w:rPr>
          <w:sz w:val="28"/>
          <w:lang w:val="uk-UA" w:eastAsia="uk-UA"/>
        </w:rPr>
        <w:t xml:space="preserve">, що </w:t>
      </w:r>
      <w:r w:rsidR="00B933BF">
        <w:rPr>
          <w:sz w:val="28"/>
          <w:lang w:val="uk-UA" w:eastAsia="uk-UA"/>
        </w:rPr>
        <w:t>веде</w:t>
      </w:r>
      <w:r w:rsidR="00487190" w:rsidRPr="002D6DF9">
        <w:rPr>
          <w:sz w:val="28"/>
          <w:lang w:val="uk-UA" w:eastAsia="uk-UA"/>
        </w:rPr>
        <w:t xml:space="preserve"> </w:t>
      </w:r>
      <w:r w:rsidR="00487190">
        <w:rPr>
          <w:sz w:val="28"/>
          <w:lang w:val="uk-UA" w:eastAsia="uk-UA"/>
        </w:rPr>
        <w:t xml:space="preserve">до погіршення </w:t>
      </w:r>
      <w:r w:rsidR="00487190" w:rsidRPr="002D6DF9">
        <w:rPr>
          <w:sz w:val="28"/>
          <w:lang w:val="uk-UA" w:eastAsia="uk-UA"/>
        </w:rPr>
        <w:t>економічних пока</w:t>
      </w:r>
      <w:r w:rsidR="00487190" w:rsidRPr="002D6DF9">
        <w:rPr>
          <w:sz w:val="28"/>
          <w:lang w:val="uk-UA" w:eastAsia="uk-UA"/>
        </w:rPr>
        <w:t>з</w:t>
      </w:r>
      <w:r w:rsidR="00487190" w:rsidRPr="002D6DF9">
        <w:rPr>
          <w:sz w:val="28"/>
          <w:lang w:val="uk-UA" w:eastAsia="uk-UA"/>
        </w:rPr>
        <w:t>ників плавки</w:t>
      </w:r>
      <w:r w:rsidR="00487190">
        <w:rPr>
          <w:sz w:val="28"/>
          <w:lang w:val="uk-UA" w:eastAsia="uk-UA"/>
        </w:rPr>
        <w:t xml:space="preserve"> </w:t>
      </w:r>
      <w:r w:rsidR="00487190" w:rsidRPr="002D6DF9">
        <w:rPr>
          <w:sz w:val="28"/>
          <w:lang w:val="uk-UA" w:eastAsia="uk-UA"/>
        </w:rPr>
        <w:t>в умовах постійного дефіциту сировини</w:t>
      </w:r>
      <w:r w:rsidR="00487190">
        <w:rPr>
          <w:sz w:val="28"/>
          <w:lang w:val="uk-UA" w:eastAsia="uk-UA"/>
        </w:rPr>
        <w:t>,</w:t>
      </w:r>
      <w:r w:rsidR="00487190" w:rsidRPr="002D6DF9">
        <w:rPr>
          <w:sz w:val="28"/>
          <w:lang w:val="uk-UA" w:eastAsia="uk-UA"/>
        </w:rPr>
        <w:t xml:space="preserve"> підвищуються витратні ко</w:t>
      </w:r>
      <w:r w:rsidR="00487190" w:rsidRPr="002D6DF9">
        <w:rPr>
          <w:sz w:val="28"/>
          <w:lang w:val="uk-UA" w:eastAsia="uk-UA"/>
        </w:rPr>
        <w:t>е</w:t>
      </w:r>
      <w:r w:rsidR="00487190" w:rsidRPr="002D6DF9">
        <w:rPr>
          <w:sz w:val="28"/>
          <w:lang w:val="uk-UA" w:eastAsia="uk-UA"/>
        </w:rPr>
        <w:t xml:space="preserve">фіцієнти, виникають труднощі </w:t>
      </w:r>
      <w:r w:rsidR="00487190">
        <w:rPr>
          <w:sz w:val="28"/>
          <w:lang w:val="uk-UA" w:eastAsia="uk-UA"/>
        </w:rPr>
        <w:t xml:space="preserve">із </w:t>
      </w:r>
      <w:r w:rsidR="00487190" w:rsidRPr="002D6DF9">
        <w:rPr>
          <w:sz w:val="28"/>
          <w:lang w:val="uk-UA" w:eastAsia="uk-UA"/>
        </w:rPr>
        <w:t>забезпеченням вторинного використання відсіву</w:t>
      </w:r>
      <w:r w:rsidR="00B933BF">
        <w:rPr>
          <w:sz w:val="28"/>
          <w:lang w:val="uk-UA" w:eastAsia="uk-UA"/>
        </w:rPr>
        <w:t>.</w:t>
      </w:r>
      <w:r w:rsidR="00487190">
        <w:rPr>
          <w:sz w:val="28"/>
          <w:lang w:val="uk-UA" w:eastAsia="uk-UA"/>
        </w:rPr>
        <w:t xml:space="preserve"> </w:t>
      </w:r>
      <w:r w:rsidR="00B933BF">
        <w:rPr>
          <w:sz w:val="28"/>
          <w:lang w:val="uk-UA" w:eastAsia="uk-UA"/>
        </w:rPr>
        <w:t>В</w:t>
      </w:r>
      <w:r w:rsidR="00487190">
        <w:rPr>
          <w:sz w:val="28"/>
          <w:lang w:val="uk-UA" w:eastAsia="uk-UA"/>
        </w:rPr>
        <w:t>наслідок чого необхідне підвищення якості агломерату, але ос</w:t>
      </w:r>
      <w:r w:rsidR="00B933BF">
        <w:rPr>
          <w:sz w:val="28"/>
          <w:lang w:val="uk-UA" w:eastAsia="uk-UA"/>
        </w:rPr>
        <w:t>кільки</w:t>
      </w:r>
      <w:r w:rsidR="00487190">
        <w:rPr>
          <w:sz w:val="28"/>
          <w:lang w:val="uk-UA" w:eastAsia="uk-UA"/>
        </w:rPr>
        <w:t xml:space="preserve"> </w:t>
      </w:r>
      <w:r w:rsidR="00B933BF" w:rsidRPr="00B933BF">
        <w:rPr>
          <w:sz w:val="28"/>
          <w:szCs w:val="28"/>
          <w:lang w:val="uk-UA"/>
        </w:rPr>
        <w:t>багатоко</w:t>
      </w:r>
      <w:r w:rsidR="00B933BF" w:rsidRPr="00B933BF">
        <w:rPr>
          <w:sz w:val="28"/>
          <w:szCs w:val="28"/>
          <w:lang w:val="uk-UA"/>
        </w:rPr>
        <w:t>м</w:t>
      </w:r>
      <w:r w:rsidR="00B933BF" w:rsidRPr="00B933BF">
        <w:rPr>
          <w:sz w:val="28"/>
          <w:szCs w:val="28"/>
          <w:lang w:val="uk-UA"/>
        </w:rPr>
        <w:t xml:space="preserve">понентна </w:t>
      </w:r>
      <w:proofErr w:type="spellStart"/>
      <w:r w:rsidR="00B933BF" w:rsidRPr="00B933BF">
        <w:rPr>
          <w:sz w:val="28"/>
          <w:szCs w:val="28"/>
          <w:lang w:val="uk-UA"/>
        </w:rPr>
        <w:t>аглошихта</w:t>
      </w:r>
      <w:proofErr w:type="spellEnd"/>
      <w:r w:rsidR="00B933BF" w:rsidRPr="00B933BF">
        <w:rPr>
          <w:sz w:val="28"/>
          <w:szCs w:val="28"/>
          <w:lang w:val="uk-UA"/>
        </w:rPr>
        <w:t xml:space="preserve"> містить до 82 % </w:t>
      </w:r>
      <w:proofErr w:type="spellStart"/>
      <w:r w:rsidR="00B933BF" w:rsidRPr="00B933BF">
        <w:rPr>
          <w:sz w:val="28"/>
          <w:szCs w:val="28"/>
          <w:lang w:val="uk-UA"/>
        </w:rPr>
        <w:t>тонкодисперсних</w:t>
      </w:r>
      <w:proofErr w:type="spellEnd"/>
      <w:r w:rsidR="00B933BF" w:rsidRPr="00B933BF">
        <w:rPr>
          <w:sz w:val="28"/>
          <w:szCs w:val="28"/>
          <w:lang w:val="uk-UA"/>
        </w:rPr>
        <w:t xml:space="preserve"> фракцій, складність </w:t>
      </w:r>
      <w:proofErr w:type="spellStart"/>
      <w:r w:rsidR="00B933BF" w:rsidRPr="00B933BF">
        <w:rPr>
          <w:sz w:val="28"/>
          <w:szCs w:val="28"/>
          <w:lang w:val="uk-UA"/>
        </w:rPr>
        <w:t>огру</w:t>
      </w:r>
      <w:r w:rsidR="00B933BF" w:rsidRPr="00B933BF">
        <w:rPr>
          <w:sz w:val="28"/>
          <w:szCs w:val="28"/>
          <w:lang w:val="uk-UA"/>
        </w:rPr>
        <w:t>д</w:t>
      </w:r>
      <w:r w:rsidR="00B933BF" w:rsidRPr="00B933BF">
        <w:rPr>
          <w:sz w:val="28"/>
          <w:szCs w:val="28"/>
          <w:lang w:val="uk-UA"/>
        </w:rPr>
        <w:t>кування</w:t>
      </w:r>
      <w:proofErr w:type="spellEnd"/>
      <w:r w:rsidR="00B933BF" w:rsidRPr="00B933BF">
        <w:rPr>
          <w:sz w:val="28"/>
          <w:szCs w:val="28"/>
          <w:lang w:val="uk-UA"/>
        </w:rPr>
        <w:t xml:space="preserve">  такого матеріалу викликана нестачею зародкових  центрів і наявністю проміжної фракції (що не бере участь в процесі </w:t>
      </w:r>
      <w:proofErr w:type="spellStart"/>
      <w:r w:rsidR="00B933BF" w:rsidRPr="00B933BF">
        <w:rPr>
          <w:sz w:val="28"/>
          <w:szCs w:val="28"/>
          <w:lang w:val="uk-UA"/>
        </w:rPr>
        <w:t>огрудкування</w:t>
      </w:r>
      <w:proofErr w:type="spellEnd"/>
      <w:r w:rsidR="00B933BF" w:rsidRPr="00B933BF">
        <w:rPr>
          <w:sz w:val="28"/>
          <w:szCs w:val="28"/>
          <w:lang w:val="uk-UA"/>
        </w:rPr>
        <w:t>); в результаті підг</w:t>
      </w:r>
      <w:r w:rsidR="00B933BF" w:rsidRPr="00B933BF">
        <w:rPr>
          <w:sz w:val="28"/>
          <w:szCs w:val="28"/>
          <w:lang w:val="uk-UA"/>
        </w:rPr>
        <w:t>о</w:t>
      </w:r>
      <w:r w:rsidR="00B933BF" w:rsidRPr="00B933BF">
        <w:rPr>
          <w:sz w:val="28"/>
          <w:szCs w:val="28"/>
          <w:lang w:val="uk-UA"/>
        </w:rPr>
        <w:t xml:space="preserve">товлена до спікання на існуючому обладнанні </w:t>
      </w:r>
      <w:proofErr w:type="spellStart"/>
      <w:r w:rsidR="00B933BF" w:rsidRPr="00B933BF">
        <w:rPr>
          <w:sz w:val="28"/>
          <w:szCs w:val="28"/>
          <w:lang w:val="uk-UA"/>
        </w:rPr>
        <w:t>аглошихта</w:t>
      </w:r>
      <w:proofErr w:type="spellEnd"/>
      <w:r w:rsidR="00B933BF" w:rsidRPr="00B933BF">
        <w:rPr>
          <w:sz w:val="28"/>
          <w:szCs w:val="28"/>
          <w:lang w:val="uk-UA"/>
        </w:rPr>
        <w:t xml:space="preserve"> не відповідає технологі</w:t>
      </w:r>
      <w:r w:rsidR="00B933BF" w:rsidRPr="00B933BF">
        <w:rPr>
          <w:sz w:val="28"/>
          <w:szCs w:val="28"/>
          <w:lang w:val="uk-UA"/>
        </w:rPr>
        <w:t>ч</w:t>
      </w:r>
      <w:r w:rsidR="00B933BF" w:rsidRPr="00B933BF">
        <w:rPr>
          <w:sz w:val="28"/>
          <w:szCs w:val="28"/>
          <w:lang w:val="uk-UA"/>
        </w:rPr>
        <w:t>ним вимогам агломераційного виробництва по гранулометричному складу, міцн</w:t>
      </w:r>
      <w:r w:rsidR="00B933BF" w:rsidRPr="00B933BF">
        <w:rPr>
          <w:sz w:val="28"/>
          <w:szCs w:val="28"/>
          <w:lang w:val="uk-UA"/>
        </w:rPr>
        <w:t>о</w:t>
      </w:r>
      <w:r w:rsidR="00B933BF" w:rsidRPr="00B933BF">
        <w:rPr>
          <w:sz w:val="28"/>
          <w:szCs w:val="28"/>
          <w:lang w:val="uk-UA"/>
        </w:rPr>
        <w:lastRenderedPageBreak/>
        <w:t>сті гранул та газопроникності</w:t>
      </w:r>
      <w:r w:rsidR="00B933BF">
        <w:rPr>
          <w:sz w:val="28"/>
          <w:szCs w:val="28"/>
          <w:lang w:val="uk-UA"/>
        </w:rPr>
        <w:t>, що призводить до збільшення вмісту некондиційних фракцій (0</w:t>
      </w:r>
      <w:r w:rsidR="006A4A58">
        <w:rPr>
          <w:sz w:val="28"/>
          <w:szCs w:val="28"/>
          <w:lang w:val="uk-UA"/>
        </w:rPr>
        <w:t>…</w:t>
      </w:r>
      <w:r w:rsidR="00B933BF">
        <w:rPr>
          <w:sz w:val="28"/>
          <w:szCs w:val="28"/>
          <w:lang w:val="uk-UA"/>
        </w:rPr>
        <w:t>5 мм) в готовому агломераті та втратам частини шихти в шлам і атм</w:t>
      </w:r>
      <w:r w:rsidR="00B933BF">
        <w:rPr>
          <w:sz w:val="28"/>
          <w:szCs w:val="28"/>
          <w:lang w:val="uk-UA"/>
        </w:rPr>
        <w:t>о</w:t>
      </w:r>
      <w:r w:rsidR="00B933BF">
        <w:rPr>
          <w:sz w:val="28"/>
          <w:szCs w:val="28"/>
          <w:lang w:val="uk-UA"/>
        </w:rPr>
        <w:t>сферу</w:t>
      </w:r>
      <w:r w:rsidR="00B933BF" w:rsidRPr="00B933BF">
        <w:rPr>
          <w:sz w:val="28"/>
          <w:szCs w:val="28"/>
          <w:lang w:val="uk-UA"/>
        </w:rPr>
        <w:t>.</w:t>
      </w:r>
      <w:r w:rsidR="00B933BF">
        <w:rPr>
          <w:sz w:val="28"/>
          <w:szCs w:val="28"/>
          <w:lang w:val="uk-UA"/>
        </w:rPr>
        <w:t xml:space="preserve">  </w:t>
      </w:r>
      <w:r w:rsidR="00B933BF" w:rsidRPr="009E6203">
        <w:rPr>
          <w:sz w:val="28"/>
          <w:szCs w:val="28"/>
          <w:lang w:val="uk-UA"/>
        </w:rPr>
        <w:t>Узагальнення накопиченого досвіду і аналіз тенденцій розвитку даного в</w:t>
      </w:r>
      <w:r w:rsidR="00B933BF" w:rsidRPr="009E6203">
        <w:rPr>
          <w:sz w:val="28"/>
          <w:szCs w:val="28"/>
          <w:lang w:val="uk-UA"/>
        </w:rPr>
        <w:t>и</w:t>
      </w:r>
      <w:r w:rsidR="00B933BF" w:rsidRPr="009E6203">
        <w:rPr>
          <w:sz w:val="28"/>
          <w:szCs w:val="28"/>
          <w:lang w:val="uk-UA"/>
        </w:rPr>
        <w:t xml:space="preserve">ду техніки показує, що інтенсифікація процесу </w:t>
      </w:r>
      <w:proofErr w:type="spellStart"/>
      <w:r w:rsidR="009E6203" w:rsidRPr="009E6203">
        <w:rPr>
          <w:sz w:val="28"/>
          <w:szCs w:val="28"/>
          <w:lang w:val="uk-UA"/>
        </w:rPr>
        <w:t>огрудкування</w:t>
      </w:r>
      <w:proofErr w:type="spellEnd"/>
      <w:r w:rsidR="00B933BF" w:rsidRPr="009E6203">
        <w:rPr>
          <w:sz w:val="28"/>
          <w:szCs w:val="28"/>
          <w:lang w:val="uk-UA"/>
        </w:rPr>
        <w:t xml:space="preserve"> для даних умов,  м</w:t>
      </w:r>
      <w:r w:rsidR="00B933BF" w:rsidRPr="009E6203">
        <w:rPr>
          <w:sz w:val="28"/>
          <w:szCs w:val="28"/>
          <w:lang w:val="uk-UA"/>
        </w:rPr>
        <w:t>о</w:t>
      </w:r>
      <w:r w:rsidR="00B933BF" w:rsidRPr="009E6203">
        <w:rPr>
          <w:sz w:val="28"/>
          <w:szCs w:val="28"/>
          <w:lang w:val="uk-UA"/>
        </w:rPr>
        <w:t>же йти в напрямку створення установок, які дозволяють перетворити значну ча</w:t>
      </w:r>
      <w:r w:rsidR="00B933BF" w:rsidRPr="009E6203">
        <w:rPr>
          <w:sz w:val="28"/>
          <w:szCs w:val="28"/>
          <w:lang w:val="uk-UA"/>
        </w:rPr>
        <w:t>с</w:t>
      </w:r>
      <w:r w:rsidR="00B933BF" w:rsidRPr="009E6203">
        <w:rPr>
          <w:sz w:val="28"/>
          <w:szCs w:val="28"/>
          <w:lang w:val="uk-UA"/>
        </w:rPr>
        <w:t xml:space="preserve">тину </w:t>
      </w:r>
      <w:proofErr w:type="spellStart"/>
      <w:r w:rsidR="00B933BF" w:rsidRPr="009E6203">
        <w:rPr>
          <w:sz w:val="28"/>
          <w:szCs w:val="28"/>
          <w:lang w:val="uk-UA"/>
        </w:rPr>
        <w:t>тонкодисперсної</w:t>
      </w:r>
      <w:proofErr w:type="spellEnd"/>
      <w:r w:rsidR="00B933BF" w:rsidRPr="009E6203">
        <w:rPr>
          <w:sz w:val="28"/>
          <w:szCs w:val="28"/>
          <w:lang w:val="uk-UA"/>
        </w:rPr>
        <w:t xml:space="preserve"> і проміжної фракцій в зародкові центри і кондиційні гранули шляхом їх ущільнення при малому тиску — підпресуванням. Проте створення в</w:t>
      </w:r>
      <w:r w:rsidR="00B933BF" w:rsidRPr="009E6203">
        <w:rPr>
          <w:sz w:val="28"/>
          <w:szCs w:val="28"/>
          <w:lang w:val="uk-UA"/>
        </w:rPr>
        <w:t>и</w:t>
      </w:r>
      <w:r w:rsidR="00B933BF" w:rsidRPr="009E6203">
        <w:rPr>
          <w:sz w:val="28"/>
          <w:szCs w:val="28"/>
          <w:lang w:val="uk-UA"/>
        </w:rPr>
        <w:t>сокоефективних установок для підпресування шихти стримується недостатньою вивченістю питань, пов'язаних з ущільненням матеріалу при малому тиску</w:t>
      </w:r>
      <w:r w:rsidR="009E6203" w:rsidRPr="009E6203">
        <w:rPr>
          <w:sz w:val="28"/>
          <w:szCs w:val="28"/>
          <w:lang w:val="uk-UA"/>
        </w:rPr>
        <w:t>.</w:t>
      </w:r>
    </w:p>
    <w:p w:rsidR="009E6203" w:rsidRDefault="006147D5" w:rsidP="0090406F">
      <w:pPr>
        <w:spacing w:line="360" w:lineRule="auto"/>
        <w:ind w:firstLine="567"/>
        <w:jc w:val="both"/>
        <w:rPr>
          <w:rFonts w:eastAsiaTheme="minorHAnsi"/>
          <w:kern w:val="28"/>
          <w:sz w:val="28"/>
          <w:szCs w:val="28"/>
          <w:lang w:val="uk-UA" w:eastAsia="en-US"/>
        </w:rPr>
      </w:pPr>
      <w:r w:rsidRPr="006147D5">
        <w:rPr>
          <w:spacing w:val="-4"/>
          <w:sz w:val="28"/>
          <w:szCs w:val="28"/>
          <w:lang w:val="uk-UA"/>
        </w:rPr>
        <w:t>Таким чином, створення</w:t>
      </w:r>
      <w:r w:rsidRPr="006147D5">
        <w:rPr>
          <w:vanish/>
          <w:spacing w:val="-4"/>
          <w:sz w:val="28"/>
          <w:szCs w:val="28"/>
          <w:lang w:val="uk-UA"/>
        </w:rPr>
        <w:t>|створіння|</w:t>
      </w:r>
      <w:r w:rsidRPr="006147D5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системи </w:t>
      </w:r>
      <w:r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управління висотою шару на </w:t>
      </w:r>
      <w:proofErr w:type="spellStart"/>
      <w:r w:rsidRPr="002A2E40">
        <w:rPr>
          <w:rFonts w:eastAsiaTheme="minorHAnsi"/>
          <w:kern w:val="28"/>
          <w:sz w:val="28"/>
          <w:szCs w:val="28"/>
          <w:lang w:val="uk-UA" w:eastAsia="en-US"/>
        </w:rPr>
        <w:t>сіючій</w:t>
      </w:r>
      <w:proofErr w:type="spellEnd"/>
      <w:r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 поверхні </w:t>
      </w:r>
      <w:r>
        <w:rPr>
          <w:rFonts w:eastAsiaTheme="minorHAnsi"/>
          <w:kern w:val="28"/>
          <w:sz w:val="28"/>
          <w:szCs w:val="28"/>
          <w:lang w:val="uk-UA" w:eastAsia="en-US"/>
        </w:rPr>
        <w:t xml:space="preserve">грохоту </w:t>
      </w:r>
      <w:r w:rsidRPr="002A2E40">
        <w:rPr>
          <w:rFonts w:eastAsiaTheme="minorHAnsi"/>
          <w:kern w:val="28"/>
          <w:sz w:val="28"/>
          <w:szCs w:val="28"/>
          <w:lang w:val="uk-UA" w:eastAsia="en-US"/>
        </w:rPr>
        <w:t>шляхом постійного моніторингу згаданої висоти (що істотно впливає на ефективність грохочення) з використанням високочастотних рівнемірів</w:t>
      </w:r>
      <w:r w:rsidR="00670467">
        <w:rPr>
          <w:rFonts w:eastAsiaTheme="minorHAnsi"/>
          <w:kern w:val="28"/>
          <w:sz w:val="28"/>
          <w:szCs w:val="28"/>
          <w:lang w:val="uk-UA" w:eastAsia="en-US"/>
        </w:rPr>
        <w:t>,</w:t>
      </w:r>
      <w:r w:rsidRPr="006147D5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в комплексі з </w:t>
      </w:r>
      <w:r w:rsidR="00670467" w:rsidRPr="002A2E40">
        <w:rPr>
          <w:rFonts w:eastAsiaTheme="minorHAnsi"/>
          <w:kern w:val="28"/>
          <w:sz w:val="28"/>
          <w:szCs w:val="28"/>
          <w:lang w:val="uk-UA" w:eastAsia="en-US"/>
        </w:rPr>
        <w:t>введенн</w:t>
      </w:r>
      <w:r w:rsidR="003B5D82">
        <w:rPr>
          <w:rFonts w:eastAsiaTheme="minorHAnsi"/>
          <w:kern w:val="28"/>
          <w:sz w:val="28"/>
          <w:szCs w:val="28"/>
          <w:lang w:val="uk-UA" w:eastAsia="en-US"/>
        </w:rPr>
        <w:t>ям</w:t>
      </w:r>
      <w:r w:rsidR="00670467"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 в технологічний процес підготовки </w:t>
      </w:r>
      <w:proofErr w:type="spellStart"/>
      <w:r w:rsidR="00670467" w:rsidRPr="002A2E40">
        <w:rPr>
          <w:rFonts w:eastAsiaTheme="minorHAnsi"/>
          <w:kern w:val="28"/>
          <w:sz w:val="28"/>
          <w:szCs w:val="28"/>
          <w:lang w:val="uk-UA" w:eastAsia="en-US"/>
        </w:rPr>
        <w:t>аглошихти</w:t>
      </w:r>
      <w:proofErr w:type="spellEnd"/>
      <w:r w:rsidR="00670467"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 операції її </w:t>
      </w:r>
      <w:proofErr w:type="spellStart"/>
      <w:r w:rsidR="00670467" w:rsidRPr="002A2E40">
        <w:rPr>
          <w:rFonts w:eastAsiaTheme="minorHAnsi"/>
          <w:kern w:val="28"/>
          <w:sz w:val="28"/>
          <w:szCs w:val="28"/>
          <w:lang w:val="uk-UA" w:eastAsia="en-US"/>
        </w:rPr>
        <w:t>підпресов</w:t>
      </w:r>
      <w:r w:rsidR="00670467" w:rsidRPr="002A2E40">
        <w:rPr>
          <w:rFonts w:eastAsiaTheme="minorHAnsi"/>
          <w:kern w:val="28"/>
          <w:sz w:val="28"/>
          <w:szCs w:val="28"/>
          <w:lang w:val="uk-UA" w:eastAsia="en-US"/>
        </w:rPr>
        <w:t>у</w:t>
      </w:r>
      <w:r w:rsidR="00670467" w:rsidRPr="002A2E40">
        <w:rPr>
          <w:rFonts w:eastAsiaTheme="minorHAnsi"/>
          <w:kern w:val="28"/>
          <w:sz w:val="28"/>
          <w:szCs w:val="28"/>
          <w:lang w:val="uk-UA" w:eastAsia="en-US"/>
        </w:rPr>
        <w:t>вання</w:t>
      </w:r>
      <w:proofErr w:type="spellEnd"/>
      <w:r w:rsidR="00670467" w:rsidRPr="002A2E40">
        <w:rPr>
          <w:rFonts w:eastAsiaTheme="minorHAnsi"/>
          <w:kern w:val="28"/>
          <w:sz w:val="28"/>
          <w:szCs w:val="28"/>
          <w:lang w:val="uk-UA" w:eastAsia="en-US"/>
        </w:rPr>
        <w:t xml:space="preserve"> </w:t>
      </w:r>
      <w:r w:rsidR="009E6203">
        <w:rPr>
          <w:rFonts w:eastAsiaTheme="minorHAnsi"/>
          <w:kern w:val="28"/>
          <w:sz w:val="28"/>
          <w:szCs w:val="28"/>
          <w:lang w:val="uk-UA" w:eastAsia="en-US"/>
        </w:rPr>
        <w:t xml:space="preserve">перед </w:t>
      </w:r>
      <w:proofErr w:type="spellStart"/>
      <w:r w:rsidR="009E6203">
        <w:rPr>
          <w:rFonts w:eastAsiaTheme="minorHAnsi"/>
          <w:kern w:val="28"/>
          <w:sz w:val="28"/>
          <w:szCs w:val="28"/>
          <w:lang w:val="uk-UA" w:eastAsia="en-US"/>
        </w:rPr>
        <w:t>огрудкуванням</w:t>
      </w:r>
      <w:proofErr w:type="spellEnd"/>
      <w:r w:rsidR="009E6203">
        <w:rPr>
          <w:rFonts w:eastAsiaTheme="minorHAnsi"/>
          <w:kern w:val="28"/>
          <w:sz w:val="28"/>
          <w:szCs w:val="28"/>
          <w:lang w:val="uk-UA" w:eastAsia="en-US"/>
        </w:rPr>
        <w:t xml:space="preserve"> </w:t>
      </w:r>
      <w:r w:rsidR="009E6203" w:rsidRPr="009E6203">
        <w:rPr>
          <w:rFonts w:eastAsiaTheme="minorHAnsi"/>
          <w:kern w:val="28"/>
          <w:sz w:val="28"/>
          <w:szCs w:val="28"/>
          <w:lang w:val="uk-UA" w:eastAsia="en-US"/>
        </w:rPr>
        <w:t>на основі встановлення детермінованих закономірно</w:t>
      </w:r>
      <w:r w:rsidR="009E6203" w:rsidRPr="009E6203">
        <w:rPr>
          <w:rFonts w:eastAsiaTheme="minorHAnsi"/>
          <w:kern w:val="28"/>
          <w:sz w:val="28"/>
          <w:szCs w:val="28"/>
          <w:lang w:val="uk-UA" w:eastAsia="en-US"/>
        </w:rPr>
        <w:t>с</w:t>
      </w:r>
      <w:r w:rsidR="009E6203" w:rsidRPr="009E6203">
        <w:rPr>
          <w:rFonts w:eastAsiaTheme="minorHAnsi"/>
          <w:kern w:val="28"/>
          <w:sz w:val="28"/>
          <w:szCs w:val="28"/>
          <w:lang w:val="uk-UA" w:eastAsia="en-US"/>
        </w:rPr>
        <w:t xml:space="preserve">тей, </w:t>
      </w:r>
      <w:r w:rsidR="003B5D82">
        <w:rPr>
          <w:rFonts w:eastAsiaTheme="minorHAnsi"/>
          <w:kern w:val="28"/>
          <w:sz w:val="28"/>
          <w:szCs w:val="28"/>
          <w:lang w:val="uk-UA" w:eastAsia="en-US"/>
        </w:rPr>
        <w:t>які</w:t>
      </w:r>
      <w:r w:rsidR="009E6203" w:rsidRPr="009E6203">
        <w:rPr>
          <w:rFonts w:eastAsiaTheme="minorHAnsi"/>
          <w:kern w:val="28"/>
          <w:sz w:val="28"/>
          <w:szCs w:val="28"/>
          <w:lang w:val="uk-UA" w:eastAsia="en-US"/>
        </w:rPr>
        <w:t xml:space="preserve"> описують вплив геометрії осередку деформації, що змінюється в часі, на напружено-деформований стан шихти при малому тиску, з урахуванням її фізико-механічних властивостей, є актуальною науковою задачею.</w:t>
      </w:r>
    </w:p>
    <w:p w:rsidR="0090406F" w:rsidRDefault="0090406F" w:rsidP="0090406F">
      <w:pPr>
        <w:tabs>
          <w:tab w:val="center" w:pos="5244"/>
        </w:tabs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1C6671">
        <w:rPr>
          <w:b/>
          <w:sz w:val="28"/>
          <w:szCs w:val="28"/>
          <w:lang w:val="uk-UA"/>
        </w:rPr>
        <w:t xml:space="preserve">Мета і завдання досліджень. </w:t>
      </w:r>
    </w:p>
    <w:p w:rsidR="00F50535" w:rsidRDefault="00F50535" w:rsidP="00F50535">
      <w:pPr>
        <w:spacing w:line="360" w:lineRule="auto"/>
        <w:ind w:firstLine="851"/>
        <w:jc w:val="both"/>
        <w:rPr>
          <w:spacing w:val="-4"/>
          <w:sz w:val="28"/>
          <w:szCs w:val="28"/>
          <w:lang w:val="uk-UA" w:eastAsia="uk-UA"/>
        </w:rPr>
      </w:pPr>
      <w:r w:rsidRPr="00F50535">
        <w:rPr>
          <w:spacing w:val="-4"/>
          <w:sz w:val="28"/>
          <w:szCs w:val="28"/>
          <w:lang w:val="uk-UA" w:eastAsia="uk-UA"/>
        </w:rPr>
        <w:t>Метою роботи є зменшення собівартості чавуну за рахунок зниження витрати коксу, об'ємів відсіву, підвищення продуктивності доменних печей, шляхом</w:t>
      </w:r>
      <w:r w:rsidR="0090406F" w:rsidRPr="003D6034">
        <w:rPr>
          <w:sz w:val="28"/>
          <w:szCs w:val="28"/>
          <w:lang w:val="uk-UA" w:eastAsia="uk-UA"/>
        </w:rPr>
        <w:t xml:space="preserve"> </w:t>
      </w:r>
      <w:r w:rsidR="0090406F" w:rsidRPr="00F73395">
        <w:rPr>
          <w:spacing w:val="-4"/>
          <w:sz w:val="28"/>
          <w:szCs w:val="28"/>
          <w:lang w:val="uk-UA" w:eastAsia="uk-UA"/>
        </w:rPr>
        <w:t>операт</w:t>
      </w:r>
      <w:r w:rsidR="0090406F" w:rsidRPr="00F73395">
        <w:rPr>
          <w:spacing w:val="-4"/>
          <w:sz w:val="28"/>
          <w:szCs w:val="28"/>
          <w:lang w:val="uk-UA" w:eastAsia="uk-UA"/>
        </w:rPr>
        <w:t>и</w:t>
      </w:r>
      <w:r w:rsidR="0090406F" w:rsidRPr="00F73395">
        <w:rPr>
          <w:spacing w:val="-4"/>
          <w:sz w:val="28"/>
          <w:szCs w:val="28"/>
          <w:lang w:val="uk-UA" w:eastAsia="uk-UA"/>
        </w:rPr>
        <w:t>вного управління відсівом дрібної фракції сировини в процесі грохочення у взаємо</w:t>
      </w:r>
      <w:r w:rsidR="0090406F" w:rsidRPr="00F73395">
        <w:rPr>
          <w:spacing w:val="-4"/>
          <w:sz w:val="28"/>
          <w:szCs w:val="28"/>
          <w:lang w:val="uk-UA" w:eastAsia="uk-UA"/>
        </w:rPr>
        <w:t>з</w:t>
      </w:r>
      <w:r w:rsidR="0090406F" w:rsidRPr="00F73395">
        <w:rPr>
          <w:spacing w:val="-4"/>
          <w:sz w:val="28"/>
          <w:szCs w:val="28"/>
          <w:lang w:val="uk-UA" w:eastAsia="uk-UA"/>
        </w:rPr>
        <w:t xml:space="preserve">в'язку із швидкістю сходу </w:t>
      </w:r>
      <w:proofErr w:type="spellStart"/>
      <w:r w:rsidR="0090406F">
        <w:rPr>
          <w:spacing w:val="-4"/>
          <w:sz w:val="28"/>
          <w:szCs w:val="28"/>
          <w:lang w:val="uk-UA" w:eastAsia="uk-UA"/>
        </w:rPr>
        <w:t>засипу</w:t>
      </w:r>
      <w:proofErr w:type="spellEnd"/>
      <w:r w:rsidR="0090406F" w:rsidRPr="00F73395">
        <w:rPr>
          <w:spacing w:val="-4"/>
          <w:sz w:val="28"/>
          <w:szCs w:val="28"/>
          <w:lang w:val="uk-UA" w:eastAsia="uk-UA"/>
        </w:rPr>
        <w:t xml:space="preserve"> </w:t>
      </w:r>
      <w:r w:rsidR="0090406F" w:rsidRPr="00F73395">
        <w:rPr>
          <w:vanish/>
          <w:spacing w:val="-4"/>
          <w:sz w:val="28"/>
          <w:szCs w:val="28"/>
          <w:lang w:val="uk-UA" w:eastAsia="uk-UA"/>
        </w:rPr>
        <w:t xml:space="preserve">шихти </w:t>
      </w:r>
      <w:r w:rsidR="0090406F">
        <w:rPr>
          <w:spacing w:val="-4"/>
          <w:sz w:val="28"/>
          <w:szCs w:val="28"/>
          <w:lang w:val="uk-UA" w:eastAsia="uk-UA"/>
        </w:rPr>
        <w:t xml:space="preserve">на </w:t>
      </w:r>
      <w:r>
        <w:rPr>
          <w:spacing w:val="-4"/>
          <w:sz w:val="28"/>
          <w:szCs w:val="28"/>
          <w:lang w:val="uk-UA" w:eastAsia="uk-UA"/>
        </w:rPr>
        <w:t xml:space="preserve">колошнику та </w:t>
      </w:r>
      <w:r w:rsidRPr="00F50535">
        <w:rPr>
          <w:spacing w:val="-4"/>
          <w:sz w:val="28"/>
          <w:szCs w:val="28"/>
          <w:lang w:val="uk-UA" w:eastAsia="uk-UA"/>
        </w:rPr>
        <w:t xml:space="preserve">створення валкового </w:t>
      </w:r>
      <w:proofErr w:type="spellStart"/>
      <w:r w:rsidRPr="00F50535">
        <w:rPr>
          <w:spacing w:val="-4"/>
          <w:sz w:val="28"/>
          <w:szCs w:val="28"/>
          <w:lang w:val="uk-UA" w:eastAsia="uk-UA"/>
        </w:rPr>
        <w:t>підпресув</w:t>
      </w:r>
      <w:r w:rsidRPr="00F50535">
        <w:rPr>
          <w:spacing w:val="-4"/>
          <w:sz w:val="28"/>
          <w:szCs w:val="28"/>
          <w:lang w:val="uk-UA" w:eastAsia="uk-UA"/>
        </w:rPr>
        <w:t>а</w:t>
      </w:r>
      <w:r w:rsidRPr="00F50535">
        <w:rPr>
          <w:spacing w:val="-4"/>
          <w:sz w:val="28"/>
          <w:szCs w:val="28"/>
          <w:lang w:val="uk-UA" w:eastAsia="uk-UA"/>
        </w:rPr>
        <w:t>льника</w:t>
      </w:r>
      <w:proofErr w:type="spellEnd"/>
      <w:r w:rsidRPr="00F50535">
        <w:rPr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F50535">
        <w:rPr>
          <w:spacing w:val="-4"/>
          <w:sz w:val="28"/>
          <w:szCs w:val="28"/>
          <w:lang w:val="uk-UA" w:eastAsia="uk-UA"/>
        </w:rPr>
        <w:t>аглошихти</w:t>
      </w:r>
      <w:proofErr w:type="spellEnd"/>
      <w:r w:rsidRPr="00F50535">
        <w:rPr>
          <w:spacing w:val="-4"/>
          <w:sz w:val="28"/>
          <w:szCs w:val="28"/>
          <w:lang w:val="uk-UA" w:eastAsia="uk-UA"/>
        </w:rPr>
        <w:t xml:space="preserve"> з урахуванням закономірностей, які пояснюють вплив конструкт</w:t>
      </w:r>
      <w:r w:rsidRPr="00F50535">
        <w:rPr>
          <w:spacing w:val="-4"/>
          <w:sz w:val="28"/>
          <w:szCs w:val="28"/>
          <w:lang w:val="uk-UA" w:eastAsia="uk-UA"/>
        </w:rPr>
        <w:t>и</w:t>
      </w:r>
      <w:r w:rsidRPr="00F50535">
        <w:rPr>
          <w:spacing w:val="-4"/>
          <w:sz w:val="28"/>
          <w:szCs w:val="28"/>
          <w:lang w:val="uk-UA" w:eastAsia="uk-UA"/>
        </w:rPr>
        <w:t xml:space="preserve">вних, кінематичних параметрів його робочого органу на напружено-деформований стан матеріалу в осередку деформації, що сприяє поліпшенню підготовки сировини перед спіканням і забезпечує  підвищення продуктивності  </w:t>
      </w:r>
      <w:proofErr w:type="spellStart"/>
      <w:r w:rsidRPr="00F50535">
        <w:rPr>
          <w:spacing w:val="-4"/>
          <w:sz w:val="28"/>
          <w:szCs w:val="28"/>
          <w:lang w:val="uk-UA" w:eastAsia="uk-UA"/>
        </w:rPr>
        <w:t>агломашини</w:t>
      </w:r>
      <w:proofErr w:type="spellEnd"/>
      <w:r w:rsidRPr="00F50535">
        <w:rPr>
          <w:spacing w:val="-4"/>
          <w:sz w:val="28"/>
          <w:szCs w:val="28"/>
          <w:lang w:val="uk-UA" w:eastAsia="uk-UA"/>
        </w:rPr>
        <w:t xml:space="preserve"> і якості агл</w:t>
      </w:r>
      <w:r w:rsidRPr="00F50535">
        <w:rPr>
          <w:spacing w:val="-4"/>
          <w:sz w:val="28"/>
          <w:szCs w:val="28"/>
          <w:lang w:val="uk-UA" w:eastAsia="uk-UA"/>
        </w:rPr>
        <w:t>о</w:t>
      </w:r>
      <w:r w:rsidRPr="00F50535">
        <w:rPr>
          <w:spacing w:val="-4"/>
          <w:sz w:val="28"/>
          <w:szCs w:val="28"/>
          <w:lang w:val="uk-UA" w:eastAsia="uk-UA"/>
        </w:rPr>
        <w:t>мерату.</w:t>
      </w:r>
      <w:r>
        <w:rPr>
          <w:spacing w:val="-4"/>
          <w:sz w:val="28"/>
          <w:szCs w:val="28"/>
          <w:lang w:val="uk-UA" w:eastAsia="uk-UA"/>
        </w:rPr>
        <w:t xml:space="preserve"> </w:t>
      </w:r>
    </w:p>
    <w:p w:rsidR="0090406F" w:rsidRPr="000F3BA4" w:rsidRDefault="0090406F" w:rsidP="0090406F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spellStart"/>
      <w:r w:rsidRPr="000F3BA4">
        <w:rPr>
          <w:b/>
          <w:sz w:val="28"/>
          <w:szCs w:val="28"/>
        </w:rPr>
        <w:t>Наукова</w:t>
      </w:r>
      <w:proofErr w:type="spellEnd"/>
      <w:r w:rsidRPr="000F3BA4">
        <w:rPr>
          <w:b/>
          <w:sz w:val="28"/>
          <w:szCs w:val="28"/>
        </w:rPr>
        <w:t xml:space="preserve"> новизна </w:t>
      </w:r>
      <w:proofErr w:type="spellStart"/>
      <w:r w:rsidRPr="000F3BA4">
        <w:rPr>
          <w:b/>
          <w:sz w:val="28"/>
          <w:szCs w:val="28"/>
        </w:rPr>
        <w:t>отриманих</w:t>
      </w:r>
      <w:proofErr w:type="spellEnd"/>
      <w:r w:rsidRPr="000F3BA4">
        <w:rPr>
          <w:b/>
          <w:sz w:val="28"/>
          <w:szCs w:val="28"/>
        </w:rPr>
        <w:t xml:space="preserve"> </w:t>
      </w:r>
      <w:proofErr w:type="spellStart"/>
      <w:r w:rsidRPr="000F3BA4">
        <w:rPr>
          <w:b/>
          <w:sz w:val="28"/>
          <w:szCs w:val="28"/>
        </w:rPr>
        <w:t>результаті</w:t>
      </w:r>
      <w:proofErr w:type="gramStart"/>
      <w:r w:rsidRPr="000F3BA4">
        <w:rPr>
          <w:b/>
          <w:sz w:val="28"/>
          <w:szCs w:val="28"/>
        </w:rPr>
        <w:t>в</w:t>
      </w:r>
      <w:proofErr w:type="spellEnd"/>
      <w:proofErr w:type="gramEnd"/>
      <w:r w:rsidRPr="000F3BA4">
        <w:rPr>
          <w:b/>
          <w:sz w:val="28"/>
          <w:szCs w:val="28"/>
        </w:rPr>
        <w:t>.</w:t>
      </w:r>
    </w:p>
    <w:p w:rsidR="0090406F" w:rsidRPr="000F3BA4" w:rsidRDefault="000F3BA4" w:rsidP="000F3BA4">
      <w:pPr>
        <w:numPr>
          <w:ilvl w:val="0"/>
          <w:numId w:val="4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</w:t>
      </w:r>
      <w:r w:rsidR="0090406F" w:rsidRPr="000F3BA4">
        <w:rPr>
          <w:spacing w:val="-4"/>
          <w:sz w:val="28"/>
          <w:szCs w:val="28"/>
          <w:lang w:val="uk-UA"/>
        </w:rPr>
        <w:t>досконалений процес підготовки компонентів шихти на основі операти</w:t>
      </w:r>
      <w:r w:rsidR="0090406F" w:rsidRPr="000F3BA4">
        <w:rPr>
          <w:spacing w:val="-4"/>
          <w:sz w:val="28"/>
          <w:szCs w:val="28"/>
          <w:lang w:val="uk-UA"/>
        </w:rPr>
        <w:t>в</w:t>
      </w:r>
      <w:r w:rsidR="0090406F" w:rsidRPr="000F3BA4">
        <w:rPr>
          <w:spacing w:val="-4"/>
          <w:sz w:val="28"/>
          <w:szCs w:val="28"/>
          <w:lang w:val="uk-UA"/>
        </w:rPr>
        <w:t xml:space="preserve">ної зміни висоти їх шару в процесі грохочення у взаємозв'язку із швидкістю сходу </w:t>
      </w:r>
      <w:proofErr w:type="spellStart"/>
      <w:r w:rsidR="0090406F" w:rsidRPr="000F3BA4">
        <w:rPr>
          <w:spacing w:val="-4"/>
          <w:sz w:val="28"/>
          <w:szCs w:val="28"/>
          <w:lang w:val="uk-UA"/>
        </w:rPr>
        <w:lastRenderedPageBreak/>
        <w:t>засипу</w:t>
      </w:r>
      <w:proofErr w:type="spellEnd"/>
      <w:r w:rsidR="0090406F" w:rsidRPr="000F3BA4">
        <w:rPr>
          <w:vanish/>
          <w:spacing w:val="-4"/>
          <w:sz w:val="28"/>
          <w:szCs w:val="28"/>
          <w:lang w:val="uk-UA"/>
        </w:rPr>
        <w:t>|</w:t>
      </w:r>
      <w:r w:rsidR="0090406F" w:rsidRPr="000F3BA4">
        <w:rPr>
          <w:spacing w:val="-4"/>
          <w:sz w:val="28"/>
          <w:szCs w:val="28"/>
          <w:lang w:val="uk-UA"/>
        </w:rPr>
        <w:t xml:space="preserve"> на колошнику, що забезпечує поліпшення</w:t>
      </w:r>
      <w:r w:rsidR="0090406F" w:rsidRPr="000F3BA4">
        <w:rPr>
          <w:vanish/>
          <w:spacing w:val="-4"/>
          <w:sz w:val="28"/>
          <w:szCs w:val="28"/>
          <w:lang w:val="uk-UA"/>
        </w:rPr>
        <w:t>|покращання|</w:t>
      </w:r>
      <w:r w:rsidR="0090406F" w:rsidRPr="000F3BA4">
        <w:rPr>
          <w:spacing w:val="-4"/>
          <w:sz w:val="28"/>
          <w:szCs w:val="28"/>
          <w:lang w:val="uk-UA"/>
        </w:rPr>
        <w:t xml:space="preserve"> гранулометричного складу матері</w:t>
      </w:r>
      <w:r w:rsidR="0090406F" w:rsidRPr="000F3BA4">
        <w:rPr>
          <w:spacing w:val="-4"/>
          <w:sz w:val="28"/>
          <w:szCs w:val="28"/>
          <w:lang w:val="uk-UA"/>
        </w:rPr>
        <w:t>а</w:t>
      </w:r>
      <w:r w:rsidR="0090406F" w:rsidRPr="000F3BA4">
        <w:rPr>
          <w:spacing w:val="-4"/>
          <w:sz w:val="28"/>
          <w:szCs w:val="28"/>
          <w:lang w:val="uk-UA"/>
        </w:rPr>
        <w:t>лів в періоди неінтенсивного ходу доменної печі;</w:t>
      </w:r>
    </w:p>
    <w:p w:rsidR="0090406F" w:rsidRPr="000F3BA4" w:rsidRDefault="000F3BA4" w:rsidP="000F3BA4">
      <w:pPr>
        <w:numPr>
          <w:ilvl w:val="0"/>
          <w:numId w:val="4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</w:t>
      </w:r>
      <w:r w:rsidR="0090406F" w:rsidRPr="000F3BA4">
        <w:rPr>
          <w:spacing w:val="-4"/>
          <w:sz w:val="28"/>
          <w:szCs w:val="28"/>
          <w:lang w:val="uk-UA"/>
        </w:rPr>
        <w:t>перше</w:t>
      </w:r>
      <w:r w:rsidR="0090406F" w:rsidRPr="000F3BA4">
        <w:rPr>
          <w:vanish/>
          <w:spacing w:val="-4"/>
          <w:sz w:val="28"/>
          <w:szCs w:val="28"/>
          <w:lang w:val="uk-UA"/>
        </w:rPr>
        <w:t>|уперше|</w:t>
      </w:r>
      <w:r w:rsidR="0090406F" w:rsidRPr="000F3BA4">
        <w:rPr>
          <w:spacing w:val="-4"/>
          <w:sz w:val="28"/>
          <w:szCs w:val="28"/>
          <w:lang w:val="uk-UA"/>
        </w:rPr>
        <w:t xml:space="preserve"> отримана</w:t>
      </w:r>
      <w:r w:rsidR="0090406F" w:rsidRPr="000F3BA4">
        <w:rPr>
          <w:vanish/>
          <w:spacing w:val="-4"/>
          <w:sz w:val="28"/>
          <w:szCs w:val="28"/>
          <w:lang w:val="uk-UA"/>
        </w:rPr>
        <w:t>|одержувати|</w:t>
      </w:r>
      <w:r w:rsidR="0090406F" w:rsidRPr="000F3BA4">
        <w:rPr>
          <w:spacing w:val="-4"/>
          <w:sz w:val="28"/>
          <w:szCs w:val="28"/>
          <w:lang w:val="uk-UA"/>
        </w:rPr>
        <w:t xml:space="preserve"> аналітична залежність ефективності відсіву</w:t>
      </w:r>
      <w:r w:rsidR="0090406F" w:rsidRPr="000F3BA4">
        <w:rPr>
          <w:vanish/>
          <w:spacing w:val="-4"/>
          <w:sz w:val="28"/>
          <w:szCs w:val="28"/>
          <w:lang w:val="uk-UA"/>
        </w:rPr>
        <w:t>|відсівання|</w:t>
      </w:r>
      <w:r w:rsidR="0090406F" w:rsidRPr="000F3BA4">
        <w:rPr>
          <w:spacing w:val="-4"/>
          <w:sz w:val="28"/>
          <w:szCs w:val="28"/>
          <w:lang w:val="uk-UA"/>
        </w:rPr>
        <w:t xml:space="preserve"> дрібної</w:t>
      </w:r>
      <w:r w:rsidR="0090406F" w:rsidRPr="000F3BA4">
        <w:rPr>
          <w:vanish/>
          <w:spacing w:val="-4"/>
          <w:sz w:val="28"/>
          <w:szCs w:val="28"/>
          <w:lang w:val="uk-UA"/>
        </w:rPr>
        <w:t>|мілкої|</w:t>
      </w:r>
      <w:r w:rsidR="0090406F" w:rsidRPr="000F3BA4">
        <w:rPr>
          <w:spacing w:val="-4"/>
          <w:sz w:val="28"/>
          <w:szCs w:val="28"/>
          <w:lang w:val="uk-UA"/>
        </w:rPr>
        <w:t xml:space="preserve"> фр</w:t>
      </w:r>
      <w:r w:rsidR="0090406F" w:rsidRPr="000F3BA4">
        <w:rPr>
          <w:spacing w:val="-4"/>
          <w:sz w:val="28"/>
          <w:szCs w:val="28"/>
          <w:lang w:val="uk-UA"/>
        </w:rPr>
        <w:t>а</w:t>
      </w:r>
      <w:r w:rsidR="0090406F" w:rsidRPr="000F3BA4">
        <w:rPr>
          <w:spacing w:val="-4"/>
          <w:sz w:val="28"/>
          <w:szCs w:val="28"/>
          <w:lang w:val="uk-UA"/>
        </w:rPr>
        <w:t>кції матеріалу шихти, яка виражає</w:t>
      </w:r>
      <w:r w:rsidR="0090406F" w:rsidRPr="000F3BA4">
        <w:rPr>
          <w:vanish/>
          <w:spacing w:val="-4"/>
          <w:sz w:val="28"/>
          <w:szCs w:val="28"/>
          <w:lang w:val="uk-UA"/>
        </w:rPr>
        <w:t>|виказує|</w:t>
      </w:r>
      <w:r w:rsidR="0090406F" w:rsidRPr="000F3BA4">
        <w:rPr>
          <w:spacing w:val="-4"/>
          <w:sz w:val="28"/>
          <w:szCs w:val="28"/>
          <w:lang w:val="uk-UA"/>
        </w:rPr>
        <w:t xml:space="preserve"> її зв'язок з</w:t>
      </w:r>
      <w:r w:rsidR="0090406F" w:rsidRPr="000F3BA4">
        <w:rPr>
          <w:vanish/>
          <w:spacing w:val="-4"/>
          <w:sz w:val="28"/>
          <w:szCs w:val="28"/>
          <w:lang w:val="uk-UA"/>
        </w:rPr>
        <w:t>|із|</w:t>
      </w:r>
      <w:r w:rsidR="0090406F" w:rsidRPr="000F3BA4">
        <w:rPr>
          <w:spacing w:val="-4"/>
          <w:sz w:val="28"/>
          <w:szCs w:val="28"/>
          <w:lang w:val="uk-UA"/>
        </w:rPr>
        <w:t xml:space="preserve"> прогнозованими часом набору дози у вагову воронку і досягнення шихтою заданого рівня в печі з урахуванням</w:t>
      </w:r>
      <w:r w:rsidR="0090406F" w:rsidRPr="000F3BA4">
        <w:rPr>
          <w:vanish/>
          <w:spacing w:val="-4"/>
          <w:sz w:val="28"/>
          <w:szCs w:val="28"/>
          <w:lang w:val="uk-UA"/>
        </w:rPr>
        <w:t>|з врахуванням|</w:t>
      </w:r>
      <w:r w:rsidR="0090406F" w:rsidRPr="000F3BA4">
        <w:rPr>
          <w:spacing w:val="-4"/>
          <w:sz w:val="28"/>
          <w:szCs w:val="28"/>
          <w:lang w:val="uk-UA"/>
        </w:rPr>
        <w:t xml:space="preserve"> об'ємної маси матеріалу, кількості грохотів</w:t>
      </w:r>
      <w:r w:rsidR="0090406F" w:rsidRPr="000F3BA4">
        <w:rPr>
          <w:vanish/>
          <w:spacing w:val="-4"/>
          <w:sz w:val="28"/>
          <w:szCs w:val="28"/>
          <w:lang w:val="uk-UA"/>
        </w:rPr>
        <w:t>|</w:t>
      </w:r>
      <w:r w:rsidR="0090406F" w:rsidRPr="000F3BA4">
        <w:rPr>
          <w:spacing w:val="-4"/>
          <w:sz w:val="28"/>
          <w:szCs w:val="28"/>
          <w:lang w:val="uk-UA"/>
        </w:rPr>
        <w:t xml:space="preserve"> в каналі і конструктивних параметрів кожного з них;</w:t>
      </w:r>
    </w:p>
    <w:p w:rsidR="0090406F" w:rsidRPr="000F3BA4" w:rsidRDefault="000F3BA4" w:rsidP="000F3BA4">
      <w:pPr>
        <w:numPr>
          <w:ilvl w:val="0"/>
          <w:numId w:val="4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</w:t>
      </w:r>
      <w:r w:rsidR="0090406F" w:rsidRPr="000F3BA4">
        <w:rPr>
          <w:spacing w:val="-4"/>
          <w:sz w:val="28"/>
          <w:szCs w:val="28"/>
          <w:lang w:val="uk-UA"/>
        </w:rPr>
        <w:t>озроблений розрахунковий метод визначення епюри швидкості сходу шихти по діаметрах колошника доменної печі в процесі багатопозиційної радіолок</w:t>
      </w:r>
      <w:r w:rsidR="0090406F" w:rsidRPr="000F3BA4">
        <w:rPr>
          <w:spacing w:val="-4"/>
          <w:sz w:val="28"/>
          <w:szCs w:val="28"/>
          <w:lang w:val="uk-UA"/>
        </w:rPr>
        <w:t>а</w:t>
      </w:r>
      <w:r w:rsidR="0090406F" w:rsidRPr="000F3BA4">
        <w:rPr>
          <w:spacing w:val="-4"/>
          <w:sz w:val="28"/>
          <w:szCs w:val="28"/>
          <w:lang w:val="uk-UA"/>
        </w:rPr>
        <w:t xml:space="preserve">ції поверхні </w:t>
      </w:r>
      <w:proofErr w:type="spellStart"/>
      <w:r w:rsidR="0090406F" w:rsidRPr="000F3BA4">
        <w:rPr>
          <w:spacing w:val="-4"/>
          <w:sz w:val="28"/>
          <w:szCs w:val="28"/>
          <w:lang w:val="uk-UA"/>
        </w:rPr>
        <w:t>засипу</w:t>
      </w:r>
      <w:proofErr w:type="spellEnd"/>
      <w:r w:rsidR="0090406F" w:rsidRPr="000F3BA4">
        <w:rPr>
          <w:vanish/>
          <w:spacing w:val="-4"/>
          <w:sz w:val="28"/>
          <w:szCs w:val="28"/>
          <w:lang w:val="uk-UA"/>
        </w:rPr>
        <w:t>|</w:t>
      </w:r>
      <w:r w:rsidR="0090406F" w:rsidRPr="000F3BA4">
        <w:rPr>
          <w:spacing w:val="-4"/>
          <w:sz w:val="28"/>
          <w:szCs w:val="28"/>
          <w:lang w:val="uk-UA"/>
        </w:rPr>
        <w:t>, який забезпечує оцінку зміни рівня матеріалу в кожен момент часу відповідно до технологічних тенденцій доменної плавки</w:t>
      </w:r>
      <w:r w:rsidR="0090406F" w:rsidRPr="000F3BA4">
        <w:rPr>
          <w:vanish/>
          <w:spacing w:val="-4"/>
          <w:sz w:val="28"/>
          <w:szCs w:val="28"/>
          <w:lang w:val="uk-UA"/>
        </w:rPr>
        <w:t>|плавлення|</w:t>
      </w:r>
      <w:r w:rsidR="0090406F" w:rsidRPr="000F3BA4">
        <w:rPr>
          <w:spacing w:val="-4"/>
          <w:sz w:val="28"/>
          <w:szCs w:val="28"/>
          <w:lang w:val="uk-UA"/>
        </w:rPr>
        <w:t>.</w:t>
      </w:r>
    </w:p>
    <w:p w:rsidR="000F3BA4" w:rsidRPr="000F3BA4" w:rsidRDefault="000F3BA4" w:rsidP="000F3BA4">
      <w:pPr>
        <w:numPr>
          <w:ilvl w:val="0"/>
          <w:numId w:val="4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</w:t>
      </w:r>
      <w:r w:rsidRPr="000F3BA4">
        <w:rPr>
          <w:spacing w:val="-4"/>
          <w:sz w:val="28"/>
          <w:szCs w:val="28"/>
          <w:lang w:val="uk-UA"/>
        </w:rPr>
        <w:t xml:space="preserve">перше визначені границі процесу підпресування </w:t>
      </w:r>
      <w:proofErr w:type="spellStart"/>
      <w:r w:rsidRPr="000F3BA4">
        <w:rPr>
          <w:spacing w:val="-4"/>
          <w:sz w:val="28"/>
          <w:szCs w:val="28"/>
          <w:lang w:val="uk-UA"/>
        </w:rPr>
        <w:t>аглошихти</w:t>
      </w:r>
      <w:proofErr w:type="spellEnd"/>
      <w:r w:rsidRPr="000F3BA4">
        <w:rPr>
          <w:spacing w:val="-4"/>
          <w:sz w:val="28"/>
          <w:szCs w:val="28"/>
          <w:lang w:val="uk-UA"/>
        </w:rPr>
        <w:t xml:space="preserve">  як область тиску, що прикладається до шару матеріалу, при якому опір деформації носить пру</w:t>
      </w:r>
      <w:r w:rsidRPr="000F3BA4">
        <w:rPr>
          <w:spacing w:val="-4"/>
          <w:sz w:val="28"/>
          <w:szCs w:val="28"/>
          <w:lang w:val="uk-UA"/>
        </w:rPr>
        <w:t>ж</w:t>
      </w:r>
      <w:r w:rsidRPr="000F3BA4">
        <w:rPr>
          <w:spacing w:val="-4"/>
          <w:sz w:val="28"/>
          <w:szCs w:val="28"/>
          <w:lang w:val="uk-UA"/>
        </w:rPr>
        <w:t xml:space="preserve">ний, окремо в'язкий і спільно </w:t>
      </w:r>
      <w:proofErr w:type="spellStart"/>
      <w:r w:rsidRPr="000F3BA4">
        <w:rPr>
          <w:spacing w:val="-4"/>
          <w:sz w:val="28"/>
          <w:szCs w:val="28"/>
          <w:lang w:val="uk-UA"/>
        </w:rPr>
        <w:t>в’язкопружний</w:t>
      </w:r>
      <w:proofErr w:type="spellEnd"/>
      <w:r w:rsidRPr="000F3BA4">
        <w:rPr>
          <w:spacing w:val="-4"/>
          <w:sz w:val="28"/>
          <w:szCs w:val="28"/>
          <w:lang w:val="uk-UA"/>
        </w:rPr>
        <w:t xml:space="preserve"> характер, що дозволяє розглядати опір, що чиниться робочому органу машини в процесі підпресування,  як </w:t>
      </w:r>
      <w:proofErr w:type="spellStart"/>
      <w:r w:rsidRPr="000F3BA4">
        <w:rPr>
          <w:spacing w:val="-4"/>
          <w:sz w:val="28"/>
          <w:szCs w:val="28"/>
          <w:lang w:val="uk-UA"/>
        </w:rPr>
        <w:t>в’язкопружний</w:t>
      </w:r>
      <w:proofErr w:type="spellEnd"/>
      <w:r w:rsidRPr="000F3BA4">
        <w:rPr>
          <w:spacing w:val="-4"/>
          <w:sz w:val="28"/>
          <w:szCs w:val="28"/>
          <w:lang w:val="uk-UA"/>
        </w:rPr>
        <w:t>.</w:t>
      </w:r>
    </w:p>
    <w:p w:rsidR="000F3BA4" w:rsidRPr="000F3BA4" w:rsidRDefault="000F3BA4" w:rsidP="000F3BA4">
      <w:pPr>
        <w:numPr>
          <w:ilvl w:val="0"/>
          <w:numId w:val="4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</w:t>
      </w:r>
      <w:r w:rsidRPr="000F3BA4">
        <w:rPr>
          <w:spacing w:val="-4"/>
          <w:sz w:val="28"/>
          <w:szCs w:val="28"/>
          <w:lang w:val="uk-UA"/>
        </w:rPr>
        <w:t>перше встановлено взаємозв'язок між тиском в шарі шихти і його уса</w:t>
      </w:r>
      <w:r w:rsidRPr="000F3BA4">
        <w:rPr>
          <w:spacing w:val="-4"/>
          <w:sz w:val="28"/>
          <w:szCs w:val="28"/>
          <w:lang w:val="uk-UA"/>
        </w:rPr>
        <w:t>д</w:t>
      </w:r>
      <w:r w:rsidRPr="000F3BA4">
        <w:rPr>
          <w:spacing w:val="-4"/>
          <w:sz w:val="28"/>
          <w:szCs w:val="28"/>
          <w:lang w:val="uk-UA"/>
        </w:rPr>
        <w:t xml:space="preserve">кою, що враховує початкову </w:t>
      </w:r>
      <w:proofErr w:type="spellStart"/>
      <w:r w:rsidRPr="000F3BA4">
        <w:rPr>
          <w:spacing w:val="-4"/>
          <w:sz w:val="28"/>
          <w:szCs w:val="28"/>
          <w:lang w:val="uk-UA"/>
        </w:rPr>
        <w:t>порозність</w:t>
      </w:r>
      <w:proofErr w:type="spellEnd"/>
      <w:r w:rsidRPr="000F3BA4">
        <w:rPr>
          <w:spacing w:val="-4"/>
          <w:sz w:val="28"/>
          <w:szCs w:val="28"/>
          <w:lang w:val="uk-UA"/>
        </w:rPr>
        <w:t xml:space="preserve"> шихти в шарі і модуль її деформації. Вказ</w:t>
      </w:r>
      <w:r w:rsidRPr="000F3BA4">
        <w:rPr>
          <w:spacing w:val="-4"/>
          <w:sz w:val="28"/>
          <w:szCs w:val="28"/>
          <w:lang w:val="uk-UA"/>
        </w:rPr>
        <w:t>а</w:t>
      </w:r>
      <w:r w:rsidRPr="000F3BA4">
        <w:rPr>
          <w:spacing w:val="-4"/>
          <w:sz w:val="28"/>
          <w:szCs w:val="28"/>
          <w:lang w:val="uk-UA"/>
        </w:rPr>
        <w:t>ний взаємозв'язок описаний аналітичним виразом, який характеризує опір шару си</w:t>
      </w:r>
      <w:r w:rsidRPr="000F3BA4">
        <w:rPr>
          <w:spacing w:val="-4"/>
          <w:sz w:val="28"/>
          <w:szCs w:val="28"/>
          <w:lang w:val="uk-UA"/>
        </w:rPr>
        <w:t>п</w:t>
      </w:r>
      <w:r w:rsidRPr="000F3BA4">
        <w:rPr>
          <w:spacing w:val="-4"/>
          <w:sz w:val="28"/>
          <w:szCs w:val="28"/>
          <w:lang w:val="uk-UA"/>
        </w:rPr>
        <w:t xml:space="preserve">кого матеріалу ущільненню при малому тиску (до 2 </w:t>
      </w:r>
      <w:proofErr w:type="spellStart"/>
      <w:r w:rsidRPr="000F3BA4">
        <w:rPr>
          <w:spacing w:val="-4"/>
          <w:sz w:val="28"/>
          <w:szCs w:val="28"/>
          <w:lang w:val="uk-UA"/>
        </w:rPr>
        <w:t>МПа</w:t>
      </w:r>
      <w:proofErr w:type="spellEnd"/>
      <w:r w:rsidRPr="000F3BA4">
        <w:rPr>
          <w:spacing w:val="-4"/>
          <w:sz w:val="28"/>
          <w:szCs w:val="28"/>
          <w:lang w:val="uk-UA"/>
        </w:rPr>
        <w:t xml:space="preserve">), що дозволяє визначити навантаження на робочий орган машини з боку </w:t>
      </w:r>
      <w:proofErr w:type="spellStart"/>
      <w:r w:rsidRPr="000F3BA4">
        <w:rPr>
          <w:spacing w:val="-4"/>
          <w:sz w:val="28"/>
          <w:szCs w:val="28"/>
          <w:lang w:val="uk-UA"/>
        </w:rPr>
        <w:t>ущільнюваного</w:t>
      </w:r>
      <w:proofErr w:type="spellEnd"/>
      <w:r w:rsidRPr="000F3BA4">
        <w:rPr>
          <w:spacing w:val="-4"/>
          <w:sz w:val="28"/>
          <w:szCs w:val="28"/>
          <w:lang w:val="uk-UA"/>
        </w:rPr>
        <w:t xml:space="preserve"> середовища.</w:t>
      </w:r>
    </w:p>
    <w:p w:rsidR="000F3BA4" w:rsidRPr="000F3BA4" w:rsidRDefault="000F3BA4" w:rsidP="000F3BA4">
      <w:pPr>
        <w:numPr>
          <w:ilvl w:val="0"/>
          <w:numId w:val="4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/>
        </w:rPr>
      </w:pPr>
      <w:r w:rsidRPr="000F3BA4">
        <w:rPr>
          <w:spacing w:val="-4"/>
          <w:sz w:val="28"/>
          <w:szCs w:val="28"/>
          <w:lang w:val="uk-UA"/>
        </w:rPr>
        <w:t>У розвиток теорії пресування розроблена математична модель, що описує вплив геометрії осередку деформації, яка змінюється в часі, на напружено-деформований стан шихти при малому тиску, з урахуванням її фізико-механічних властивостей і закону постійності мас, що дозволяє визначити нормальний реакти</w:t>
      </w:r>
      <w:r w:rsidRPr="000F3BA4">
        <w:rPr>
          <w:spacing w:val="-4"/>
          <w:sz w:val="28"/>
          <w:szCs w:val="28"/>
          <w:lang w:val="uk-UA"/>
        </w:rPr>
        <w:t>в</w:t>
      </w:r>
      <w:r w:rsidRPr="000F3BA4">
        <w:rPr>
          <w:spacing w:val="-4"/>
          <w:sz w:val="28"/>
          <w:szCs w:val="28"/>
          <w:lang w:val="uk-UA"/>
        </w:rPr>
        <w:t>ний тиск, який може бути використаний при аналізі енергосилових параметрів валк</w:t>
      </w:r>
      <w:r w:rsidRPr="000F3BA4">
        <w:rPr>
          <w:spacing w:val="-4"/>
          <w:sz w:val="28"/>
          <w:szCs w:val="28"/>
          <w:lang w:val="uk-UA"/>
        </w:rPr>
        <w:t>о</w:t>
      </w:r>
      <w:r w:rsidRPr="000F3BA4">
        <w:rPr>
          <w:spacing w:val="-4"/>
          <w:sz w:val="28"/>
          <w:szCs w:val="28"/>
          <w:lang w:val="uk-UA"/>
        </w:rPr>
        <w:t xml:space="preserve">вого </w:t>
      </w:r>
      <w:proofErr w:type="spellStart"/>
      <w:r w:rsidRPr="000F3BA4">
        <w:rPr>
          <w:spacing w:val="-4"/>
          <w:sz w:val="28"/>
          <w:szCs w:val="28"/>
          <w:lang w:val="uk-UA"/>
        </w:rPr>
        <w:t>підпресувальника</w:t>
      </w:r>
      <w:proofErr w:type="spellEnd"/>
      <w:r w:rsidRPr="000F3BA4">
        <w:rPr>
          <w:spacing w:val="-4"/>
          <w:sz w:val="28"/>
          <w:szCs w:val="28"/>
          <w:lang w:val="uk-UA"/>
        </w:rPr>
        <w:t>.</w:t>
      </w:r>
    </w:p>
    <w:p w:rsidR="000F3BA4" w:rsidRPr="000F3BA4" w:rsidRDefault="000F3BA4" w:rsidP="000F3BA4">
      <w:pPr>
        <w:numPr>
          <w:ilvl w:val="0"/>
          <w:numId w:val="4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/>
        </w:rPr>
      </w:pPr>
      <w:r w:rsidRPr="000F3BA4">
        <w:rPr>
          <w:spacing w:val="-4"/>
          <w:sz w:val="28"/>
          <w:szCs w:val="28"/>
          <w:lang w:val="uk-UA"/>
        </w:rPr>
        <w:t>На основі теоретичних досліджень вперше одержана  аналітична зале</w:t>
      </w:r>
      <w:r w:rsidRPr="000F3BA4">
        <w:rPr>
          <w:spacing w:val="-4"/>
          <w:sz w:val="28"/>
          <w:szCs w:val="28"/>
          <w:lang w:val="uk-UA"/>
        </w:rPr>
        <w:t>ж</w:t>
      </w:r>
      <w:r w:rsidRPr="000F3BA4">
        <w:rPr>
          <w:spacing w:val="-4"/>
          <w:sz w:val="28"/>
          <w:szCs w:val="28"/>
          <w:lang w:val="uk-UA"/>
        </w:rPr>
        <w:t xml:space="preserve">ність, що зв'язує енергосилові показники процесу ущільнення шихти з її початковою </w:t>
      </w:r>
      <w:proofErr w:type="spellStart"/>
      <w:r w:rsidRPr="000F3BA4">
        <w:rPr>
          <w:spacing w:val="-4"/>
          <w:sz w:val="28"/>
          <w:szCs w:val="28"/>
          <w:lang w:val="uk-UA"/>
        </w:rPr>
        <w:t>порозністю</w:t>
      </w:r>
      <w:proofErr w:type="spellEnd"/>
      <w:r w:rsidRPr="000F3BA4">
        <w:rPr>
          <w:spacing w:val="-4"/>
          <w:sz w:val="28"/>
          <w:szCs w:val="28"/>
          <w:lang w:val="uk-UA"/>
        </w:rPr>
        <w:t>, модулем деформації, кутовою швидкістю пресувального валка, геоме</w:t>
      </w:r>
      <w:r w:rsidRPr="000F3BA4">
        <w:rPr>
          <w:spacing w:val="-4"/>
          <w:sz w:val="28"/>
          <w:szCs w:val="28"/>
          <w:lang w:val="uk-UA"/>
        </w:rPr>
        <w:t>т</w:t>
      </w:r>
      <w:r w:rsidRPr="000F3BA4">
        <w:rPr>
          <w:spacing w:val="-4"/>
          <w:sz w:val="28"/>
          <w:szCs w:val="28"/>
          <w:lang w:val="uk-UA"/>
        </w:rPr>
        <w:lastRenderedPageBreak/>
        <w:t>ричними розмірами і числом зубів формуючого бандажа, що дозволяє визначити р</w:t>
      </w:r>
      <w:r w:rsidRPr="000F3BA4">
        <w:rPr>
          <w:spacing w:val="-4"/>
          <w:sz w:val="28"/>
          <w:szCs w:val="28"/>
          <w:lang w:val="uk-UA"/>
        </w:rPr>
        <w:t>а</w:t>
      </w:r>
      <w:r w:rsidRPr="000F3BA4">
        <w:rPr>
          <w:spacing w:val="-4"/>
          <w:sz w:val="28"/>
          <w:szCs w:val="28"/>
          <w:lang w:val="uk-UA"/>
        </w:rPr>
        <w:t xml:space="preserve">ціональні параметри приводу </w:t>
      </w:r>
      <w:proofErr w:type="spellStart"/>
      <w:r w:rsidRPr="000F3BA4">
        <w:rPr>
          <w:spacing w:val="-4"/>
          <w:sz w:val="28"/>
          <w:szCs w:val="28"/>
          <w:lang w:val="uk-UA"/>
        </w:rPr>
        <w:t>підпресувальника</w:t>
      </w:r>
      <w:proofErr w:type="spellEnd"/>
      <w:r w:rsidRPr="000F3BA4">
        <w:rPr>
          <w:spacing w:val="-4"/>
          <w:sz w:val="28"/>
          <w:szCs w:val="28"/>
          <w:lang w:val="uk-UA"/>
        </w:rPr>
        <w:t>.</w:t>
      </w:r>
    </w:p>
    <w:p w:rsidR="0090406F" w:rsidRPr="00C94150" w:rsidRDefault="0090406F" w:rsidP="0090406F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C94150">
        <w:rPr>
          <w:b/>
          <w:sz w:val="28"/>
          <w:szCs w:val="28"/>
          <w:lang w:val="uk-UA"/>
        </w:rPr>
        <w:t>Практичне значення отриманих результатів:</w:t>
      </w:r>
    </w:p>
    <w:p w:rsidR="0090406F" w:rsidRPr="00C94150" w:rsidRDefault="00C94150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 w:eastAsia="uk-UA"/>
        </w:rPr>
        <w:t>Р</w:t>
      </w:r>
      <w:r w:rsidR="0090406F">
        <w:rPr>
          <w:spacing w:val="-4"/>
          <w:sz w:val="28"/>
          <w:szCs w:val="28"/>
          <w:lang w:val="uk-UA" w:eastAsia="uk-UA"/>
        </w:rPr>
        <w:t>озроблена адаптивна система управління ефективністю грохочення мат</w:t>
      </w:r>
      <w:r w:rsidR="0090406F">
        <w:rPr>
          <w:spacing w:val="-4"/>
          <w:sz w:val="28"/>
          <w:szCs w:val="28"/>
          <w:lang w:val="uk-UA" w:eastAsia="uk-UA"/>
        </w:rPr>
        <w:t>е</w:t>
      </w:r>
      <w:r w:rsidR="0090406F">
        <w:rPr>
          <w:spacing w:val="-4"/>
          <w:sz w:val="28"/>
          <w:szCs w:val="28"/>
          <w:lang w:val="uk-UA" w:eastAsia="uk-UA"/>
        </w:rPr>
        <w:t>ріалів шихти для доменного виробництва ВАТ «</w:t>
      </w:r>
      <w:proofErr w:type="spellStart"/>
      <w:r w:rsidR="0090406F">
        <w:rPr>
          <w:spacing w:val="-4"/>
          <w:sz w:val="28"/>
          <w:szCs w:val="28"/>
          <w:lang w:val="uk-UA" w:eastAsia="uk-UA"/>
        </w:rPr>
        <w:t>АрселорМіттал</w:t>
      </w:r>
      <w:proofErr w:type="spellEnd"/>
      <w:r w:rsidR="0090406F">
        <w:rPr>
          <w:spacing w:val="-4"/>
          <w:sz w:val="28"/>
          <w:szCs w:val="28"/>
          <w:lang w:val="uk-UA" w:eastAsia="uk-UA"/>
        </w:rPr>
        <w:t xml:space="preserve"> Кривий Ріг», що з</w:t>
      </w:r>
      <w:r w:rsidR="0090406F">
        <w:rPr>
          <w:spacing w:val="-4"/>
          <w:sz w:val="28"/>
          <w:szCs w:val="28"/>
          <w:lang w:val="uk-UA" w:eastAsia="uk-UA"/>
        </w:rPr>
        <w:t>а</w:t>
      </w:r>
      <w:r w:rsidR="0090406F">
        <w:rPr>
          <w:spacing w:val="-4"/>
          <w:sz w:val="28"/>
          <w:szCs w:val="28"/>
          <w:lang w:val="uk-UA" w:eastAsia="uk-UA"/>
        </w:rPr>
        <w:t>безп</w:t>
      </w:r>
      <w:r>
        <w:rPr>
          <w:spacing w:val="-4"/>
          <w:sz w:val="28"/>
          <w:szCs w:val="28"/>
          <w:lang w:val="uk-UA" w:eastAsia="uk-UA"/>
        </w:rPr>
        <w:t xml:space="preserve">ечує збільшення продуктивності </w:t>
      </w:r>
      <w:r w:rsidR="0090406F">
        <w:rPr>
          <w:spacing w:val="-4"/>
          <w:sz w:val="28"/>
          <w:szCs w:val="28"/>
          <w:lang w:val="uk-UA" w:eastAsia="uk-UA"/>
        </w:rPr>
        <w:t xml:space="preserve">доменної печі. </w:t>
      </w:r>
    </w:p>
    <w:p w:rsidR="0090406F" w:rsidRPr="00C94150" w:rsidRDefault="00C94150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Р</w:t>
      </w:r>
      <w:r w:rsidR="0090406F">
        <w:rPr>
          <w:spacing w:val="-4"/>
          <w:sz w:val="28"/>
          <w:szCs w:val="28"/>
          <w:lang w:val="uk-UA"/>
        </w:rPr>
        <w:t>озроблено програмне забезпечення системи контролю набору дози шихти при поєднанні процесів грохочення і її опускання в доменній печі, яке стане невід'є</w:t>
      </w:r>
      <w:r w:rsidR="0090406F">
        <w:rPr>
          <w:spacing w:val="-4"/>
          <w:sz w:val="28"/>
          <w:szCs w:val="28"/>
          <w:lang w:val="uk-UA"/>
        </w:rPr>
        <w:t>м</w:t>
      </w:r>
      <w:r w:rsidR="0090406F">
        <w:rPr>
          <w:spacing w:val="-4"/>
          <w:sz w:val="28"/>
          <w:szCs w:val="28"/>
          <w:lang w:val="uk-UA"/>
        </w:rPr>
        <w:t xml:space="preserve">ною частиною автоматизованої системи </w:t>
      </w:r>
      <w:proofErr w:type="spellStart"/>
      <w:r w:rsidR="0090406F">
        <w:rPr>
          <w:spacing w:val="-4"/>
          <w:sz w:val="28"/>
          <w:szCs w:val="28"/>
          <w:lang w:val="uk-UA"/>
        </w:rPr>
        <w:t>шихтоподачі</w:t>
      </w:r>
      <w:proofErr w:type="spellEnd"/>
      <w:r w:rsidR="0090406F">
        <w:rPr>
          <w:spacing w:val="-4"/>
          <w:sz w:val="28"/>
          <w:szCs w:val="28"/>
          <w:lang w:val="uk-UA"/>
        </w:rPr>
        <w:t xml:space="preserve"> і завантаження при її модерн</w:t>
      </w:r>
      <w:r w:rsidR="0090406F">
        <w:rPr>
          <w:spacing w:val="-4"/>
          <w:sz w:val="28"/>
          <w:szCs w:val="28"/>
          <w:lang w:val="uk-UA"/>
        </w:rPr>
        <w:t>і</w:t>
      </w:r>
      <w:r w:rsidR="0090406F">
        <w:rPr>
          <w:spacing w:val="-4"/>
          <w:sz w:val="28"/>
          <w:szCs w:val="28"/>
          <w:lang w:val="uk-UA"/>
        </w:rPr>
        <w:t>зації;</w:t>
      </w:r>
    </w:p>
    <w:p w:rsidR="0090406F" w:rsidRDefault="00C94150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 w:eastAsia="uk-UA"/>
        </w:rPr>
        <w:t>К</w:t>
      </w:r>
      <w:r w:rsidR="0090406F">
        <w:rPr>
          <w:spacing w:val="-4"/>
          <w:sz w:val="28"/>
          <w:szCs w:val="28"/>
          <w:lang w:val="uk-UA" w:eastAsia="uk-UA"/>
        </w:rPr>
        <w:t>омбінатом ВАТ «</w:t>
      </w:r>
      <w:proofErr w:type="spellStart"/>
      <w:r w:rsidR="0090406F">
        <w:rPr>
          <w:spacing w:val="-4"/>
          <w:sz w:val="28"/>
          <w:szCs w:val="28"/>
          <w:lang w:val="uk-UA" w:eastAsia="uk-UA"/>
        </w:rPr>
        <w:t>АрселорМіттал</w:t>
      </w:r>
      <w:proofErr w:type="spellEnd"/>
      <w:r w:rsidR="0090406F">
        <w:rPr>
          <w:spacing w:val="-4"/>
          <w:sz w:val="28"/>
          <w:szCs w:val="28"/>
          <w:lang w:val="uk-UA" w:eastAsia="uk-UA"/>
        </w:rPr>
        <w:t xml:space="preserve"> Кривий Ріг» прийнята в промислову експлуатацію багатопозиційна радарна система визначення швидкості сходу шихти в доменній печі об'ємом 5000 </w:t>
      </w:r>
      <w:r w:rsidR="0090406F" w:rsidRPr="00C94150">
        <w:rPr>
          <w:spacing w:val="-4"/>
          <w:sz w:val="28"/>
          <w:szCs w:val="28"/>
          <w:lang w:val="uk-UA" w:eastAsia="uk-UA"/>
        </w:rPr>
        <w:t>м</w:t>
      </w:r>
      <w:r w:rsidR="0090406F" w:rsidRPr="00C94150">
        <w:rPr>
          <w:spacing w:val="-4"/>
          <w:sz w:val="28"/>
          <w:szCs w:val="28"/>
          <w:vertAlign w:val="superscript"/>
          <w:lang w:val="uk-UA" w:eastAsia="uk-UA"/>
        </w:rPr>
        <w:t>3</w:t>
      </w:r>
      <w:r w:rsidR="0090406F">
        <w:rPr>
          <w:spacing w:val="-4"/>
          <w:sz w:val="28"/>
          <w:szCs w:val="28"/>
          <w:lang w:val="uk-UA" w:eastAsia="uk-UA"/>
        </w:rPr>
        <w:t xml:space="preserve"> із застосуванням алгоритмів обробки цифрового си</w:t>
      </w:r>
      <w:r w:rsidR="0090406F">
        <w:rPr>
          <w:spacing w:val="-4"/>
          <w:sz w:val="28"/>
          <w:szCs w:val="28"/>
          <w:lang w:val="uk-UA" w:eastAsia="uk-UA"/>
        </w:rPr>
        <w:t>г</w:t>
      </w:r>
      <w:r w:rsidR="0090406F">
        <w:rPr>
          <w:spacing w:val="-4"/>
          <w:sz w:val="28"/>
          <w:szCs w:val="28"/>
          <w:lang w:val="uk-UA" w:eastAsia="uk-UA"/>
        </w:rPr>
        <w:t>налу радіолокації</w:t>
      </w:r>
      <w:r w:rsidR="0090406F">
        <w:rPr>
          <w:sz w:val="28"/>
          <w:szCs w:val="28"/>
          <w:lang w:val="uk-UA" w:eastAsia="uk-UA"/>
        </w:rPr>
        <w:t>.</w:t>
      </w:r>
    </w:p>
    <w:p w:rsidR="00C94150" w:rsidRPr="00C94150" w:rsidRDefault="00C94150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 w:eastAsia="uk-UA"/>
        </w:rPr>
      </w:pPr>
      <w:r>
        <w:rPr>
          <w:spacing w:val="-4"/>
          <w:sz w:val="28"/>
          <w:szCs w:val="28"/>
          <w:lang w:val="uk-UA" w:eastAsia="uk-UA"/>
        </w:rPr>
        <w:t>Р</w:t>
      </w:r>
      <w:r w:rsidRPr="00C94150">
        <w:rPr>
          <w:spacing w:val="-4"/>
          <w:sz w:val="28"/>
          <w:szCs w:val="28"/>
          <w:lang w:val="uk-UA" w:eastAsia="uk-UA"/>
        </w:rPr>
        <w:t>озроб</w:t>
      </w:r>
      <w:r>
        <w:rPr>
          <w:spacing w:val="-4"/>
          <w:sz w:val="28"/>
          <w:szCs w:val="28"/>
          <w:lang w:val="uk-UA" w:eastAsia="uk-UA"/>
        </w:rPr>
        <w:t xml:space="preserve">лена </w:t>
      </w:r>
      <w:r w:rsidRPr="00C94150">
        <w:rPr>
          <w:spacing w:val="-4"/>
          <w:sz w:val="28"/>
          <w:szCs w:val="28"/>
          <w:lang w:val="uk-UA" w:eastAsia="uk-UA"/>
        </w:rPr>
        <w:t>науково-обґрунтован</w:t>
      </w:r>
      <w:r>
        <w:rPr>
          <w:spacing w:val="-4"/>
          <w:sz w:val="28"/>
          <w:szCs w:val="28"/>
          <w:lang w:val="uk-UA" w:eastAsia="uk-UA"/>
        </w:rPr>
        <w:t>а</w:t>
      </w:r>
      <w:r w:rsidRPr="00C94150">
        <w:rPr>
          <w:spacing w:val="-4"/>
          <w:sz w:val="28"/>
          <w:szCs w:val="28"/>
          <w:lang w:val="uk-UA" w:eastAsia="uk-UA"/>
        </w:rPr>
        <w:t xml:space="preserve"> інженерн</w:t>
      </w:r>
      <w:r>
        <w:rPr>
          <w:spacing w:val="-4"/>
          <w:sz w:val="28"/>
          <w:szCs w:val="28"/>
          <w:lang w:val="uk-UA" w:eastAsia="uk-UA"/>
        </w:rPr>
        <w:t>а методика</w:t>
      </w:r>
      <w:r w:rsidRPr="00C94150">
        <w:rPr>
          <w:spacing w:val="-4"/>
          <w:sz w:val="28"/>
          <w:szCs w:val="28"/>
          <w:lang w:val="uk-UA" w:eastAsia="uk-UA"/>
        </w:rPr>
        <w:t xml:space="preserve"> розрахунку і виб</w:t>
      </w:r>
      <w:r w:rsidRPr="00C94150">
        <w:rPr>
          <w:spacing w:val="-4"/>
          <w:sz w:val="28"/>
          <w:szCs w:val="28"/>
          <w:lang w:val="uk-UA" w:eastAsia="uk-UA"/>
        </w:rPr>
        <w:t>о</w:t>
      </w:r>
      <w:r w:rsidRPr="00C94150">
        <w:rPr>
          <w:spacing w:val="-4"/>
          <w:sz w:val="28"/>
          <w:szCs w:val="28"/>
          <w:lang w:val="uk-UA" w:eastAsia="uk-UA"/>
        </w:rPr>
        <w:t xml:space="preserve">ру параметрів валкового 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підпресувальника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аглошихти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>;</w:t>
      </w:r>
    </w:p>
    <w:p w:rsidR="00C94150" w:rsidRPr="00C94150" w:rsidRDefault="00C94150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 w:eastAsia="uk-UA"/>
        </w:rPr>
      </w:pPr>
      <w:r>
        <w:rPr>
          <w:spacing w:val="-4"/>
          <w:sz w:val="28"/>
          <w:szCs w:val="28"/>
          <w:lang w:val="uk-UA" w:eastAsia="uk-UA"/>
        </w:rPr>
        <w:t>Р</w:t>
      </w:r>
      <w:r w:rsidRPr="00C94150">
        <w:rPr>
          <w:spacing w:val="-4"/>
          <w:sz w:val="28"/>
          <w:szCs w:val="28"/>
          <w:lang w:val="uk-UA" w:eastAsia="uk-UA"/>
        </w:rPr>
        <w:t>озроб</w:t>
      </w:r>
      <w:r>
        <w:rPr>
          <w:spacing w:val="-4"/>
          <w:sz w:val="28"/>
          <w:szCs w:val="28"/>
          <w:lang w:val="uk-UA" w:eastAsia="uk-UA"/>
        </w:rPr>
        <w:t>лена</w:t>
      </w:r>
      <w:r w:rsidRPr="00C94150">
        <w:rPr>
          <w:spacing w:val="-4"/>
          <w:sz w:val="28"/>
          <w:szCs w:val="28"/>
          <w:lang w:val="uk-UA" w:eastAsia="uk-UA"/>
        </w:rPr>
        <w:t xml:space="preserve"> комп'ютерн</w:t>
      </w:r>
      <w:r>
        <w:rPr>
          <w:spacing w:val="-4"/>
          <w:sz w:val="28"/>
          <w:szCs w:val="28"/>
          <w:lang w:val="uk-UA" w:eastAsia="uk-UA"/>
        </w:rPr>
        <w:t>а</w:t>
      </w:r>
      <w:r w:rsidRPr="00C94150">
        <w:rPr>
          <w:spacing w:val="-4"/>
          <w:sz w:val="28"/>
          <w:szCs w:val="28"/>
          <w:lang w:val="uk-UA" w:eastAsia="uk-UA"/>
        </w:rPr>
        <w:t xml:space="preserve"> програм</w:t>
      </w:r>
      <w:r>
        <w:rPr>
          <w:spacing w:val="-4"/>
          <w:sz w:val="28"/>
          <w:szCs w:val="28"/>
          <w:lang w:val="uk-UA" w:eastAsia="uk-UA"/>
        </w:rPr>
        <w:t>а</w:t>
      </w:r>
      <w:r w:rsidRPr="00C94150">
        <w:rPr>
          <w:spacing w:val="-4"/>
          <w:sz w:val="28"/>
          <w:szCs w:val="28"/>
          <w:lang w:val="uk-UA" w:eastAsia="uk-UA"/>
        </w:rPr>
        <w:t xml:space="preserve"> </w:t>
      </w:r>
      <w:r>
        <w:rPr>
          <w:spacing w:val="-4"/>
          <w:sz w:val="28"/>
          <w:szCs w:val="28"/>
          <w:lang w:val="uk-UA" w:eastAsia="uk-UA"/>
        </w:rPr>
        <w:t>«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Підпресувальник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>-1</w:t>
      </w:r>
      <w:r>
        <w:rPr>
          <w:spacing w:val="-4"/>
          <w:sz w:val="28"/>
          <w:szCs w:val="28"/>
          <w:lang w:val="uk-UA" w:eastAsia="uk-UA"/>
        </w:rPr>
        <w:t>»</w:t>
      </w:r>
      <w:r w:rsidRPr="00C94150">
        <w:rPr>
          <w:spacing w:val="-4"/>
          <w:sz w:val="28"/>
          <w:szCs w:val="28"/>
          <w:lang w:val="uk-UA" w:eastAsia="uk-UA"/>
        </w:rPr>
        <w:t>, яка дозволяє в</w:t>
      </w:r>
      <w:r w:rsidRPr="00C94150">
        <w:rPr>
          <w:spacing w:val="-4"/>
          <w:sz w:val="28"/>
          <w:szCs w:val="28"/>
          <w:lang w:val="uk-UA" w:eastAsia="uk-UA"/>
        </w:rPr>
        <w:t>и</w:t>
      </w:r>
      <w:r w:rsidRPr="00C94150">
        <w:rPr>
          <w:spacing w:val="-4"/>
          <w:sz w:val="28"/>
          <w:szCs w:val="28"/>
          <w:lang w:val="uk-UA" w:eastAsia="uk-UA"/>
        </w:rPr>
        <w:t xml:space="preserve">конати аналіз зміни нормального тиску і щільності шихти в 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міжвалковому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 xml:space="preserve"> просторі, залежно від конструктивних і кінематичних параметрів робочого органу 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підпресув</w:t>
      </w:r>
      <w:r w:rsidRPr="00C94150">
        <w:rPr>
          <w:spacing w:val="-4"/>
          <w:sz w:val="28"/>
          <w:szCs w:val="28"/>
          <w:lang w:val="uk-UA" w:eastAsia="uk-UA"/>
        </w:rPr>
        <w:t>а</w:t>
      </w:r>
      <w:r w:rsidRPr="00C94150">
        <w:rPr>
          <w:spacing w:val="-4"/>
          <w:sz w:val="28"/>
          <w:szCs w:val="28"/>
          <w:lang w:val="uk-UA" w:eastAsia="uk-UA"/>
        </w:rPr>
        <w:t>льника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>;</w:t>
      </w:r>
    </w:p>
    <w:p w:rsidR="00C94150" w:rsidRDefault="00C94150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 w:eastAsia="uk-UA"/>
        </w:rPr>
      </w:pPr>
      <w:r>
        <w:rPr>
          <w:spacing w:val="-4"/>
          <w:sz w:val="28"/>
          <w:szCs w:val="28"/>
          <w:lang w:val="uk-UA" w:eastAsia="uk-UA"/>
        </w:rPr>
        <w:t>Р</w:t>
      </w:r>
      <w:r w:rsidRPr="00C94150">
        <w:rPr>
          <w:spacing w:val="-4"/>
          <w:sz w:val="28"/>
          <w:szCs w:val="28"/>
          <w:lang w:val="uk-UA" w:eastAsia="uk-UA"/>
        </w:rPr>
        <w:t>озроб</w:t>
      </w:r>
      <w:r>
        <w:rPr>
          <w:spacing w:val="-4"/>
          <w:sz w:val="28"/>
          <w:szCs w:val="28"/>
          <w:lang w:val="uk-UA" w:eastAsia="uk-UA"/>
        </w:rPr>
        <w:t>лене</w:t>
      </w:r>
      <w:r w:rsidRPr="00C94150">
        <w:rPr>
          <w:spacing w:val="-4"/>
          <w:sz w:val="28"/>
          <w:szCs w:val="28"/>
          <w:lang w:val="uk-UA" w:eastAsia="uk-UA"/>
        </w:rPr>
        <w:t xml:space="preserve"> технічне завдання на створення  промислового зразка механі</w:t>
      </w:r>
      <w:r w:rsidRPr="00C94150">
        <w:rPr>
          <w:spacing w:val="-4"/>
          <w:sz w:val="28"/>
          <w:szCs w:val="28"/>
          <w:lang w:val="uk-UA" w:eastAsia="uk-UA"/>
        </w:rPr>
        <w:t>з</w:t>
      </w:r>
      <w:r w:rsidRPr="00C94150">
        <w:rPr>
          <w:spacing w:val="-4"/>
          <w:sz w:val="28"/>
          <w:szCs w:val="28"/>
          <w:lang w:val="uk-UA" w:eastAsia="uk-UA"/>
        </w:rPr>
        <w:t xml:space="preserve">му підпресування. </w:t>
      </w:r>
    </w:p>
    <w:p w:rsidR="00C94150" w:rsidRPr="00C94150" w:rsidRDefault="00C94150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 w:eastAsia="uk-UA"/>
        </w:rPr>
      </w:pPr>
      <w:r w:rsidRPr="00C94150">
        <w:rPr>
          <w:spacing w:val="-4"/>
          <w:sz w:val="28"/>
          <w:szCs w:val="28"/>
          <w:lang w:val="uk-UA" w:eastAsia="uk-UA"/>
        </w:rPr>
        <w:t xml:space="preserve">Результати теоретичних </w:t>
      </w:r>
      <w:r>
        <w:rPr>
          <w:spacing w:val="-4"/>
          <w:sz w:val="28"/>
          <w:szCs w:val="28"/>
          <w:lang w:val="uk-UA" w:eastAsia="uk-UA"/>
        </w:rPr>
        <w:t>і експериментальних досліджень</w:t>
      </w:r>
      <w:r w:rsidRPr="00C94150">
        <w:rPr>
          <w:spacing w:val="-4"/>
          <w:sz w:val="28"/>
          <w:szCs w:val="28"/>
          <w:lang w:val="uk-UA" w:eastAsia="uk-UA"/>
        </w:rPr>
        <w:t xml:space="preserve"> послужили о</w:t>
      </w:r>
      <w:r w:rsidRPr="00C94150">
        <w:rPr>
          <w:spacing w:val="-4"/>
          <w:sz w:val="28"/>
          <w:szCs w:val="28"/>
          <w:lang w:val="uk-UA" w:eastAsia="uk-UA"/>
        </w:rPr>
        <w:t>с</w:t>
      </w:r>
      <w:r w:rsidRPr="00C94150">
        <w:rPr>
          <w:spacing w:val="-4"/>
          <w:sz w:val="28"/>
          <w:szCs w:val="28"/>
          <w:lang w:val="uk-UA" w:eastAsia="uk-UA"/>
        </w:rPr>
        <w:t>новою для розробки технології підготовки агломераційної шихти до спікання підпр</w:t>
      </w:r>
      <w:r w:rsidRPr="00C94150">
        <w:rPr>
          <w:spacing w:val="-4"/>
          <w:sz w:val="28"/>
          <w:szCs w:val="28"/>
          <w:lang w:val="uk-UA" w:eastAsia="uk-UA"/>
        </w:rPr>
        <w:t>е</w:t>
      </w:r>
      <w:r w:rsidRPr="00C94150">
        <w:rPr>
          <w:spacing w:val="-4"/>
          <w:sz w:val="28"/>
          <w:szCs w:val="28"/>
          <w:lang w:val="uk-UA" w:eastAsia="uk-UA"/>
        </w:rPr>
        <w:t>суванням для умов агломераційних ви</w:t>
      </w:r>
      <w:r>
        <w:rPr>
          <w:spacing w:val="-4"/>
          <w:sz w:val="28"/>
          <w:szCs w:val="28"/>
          <w:lang w:val="uk-UA" w:eastAsia="uk-UA"/>
        </w:rPr>
        <w:t>робництв ВАТ «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Тулачермет</w:t>
      </w:r>
      <w:proofErr w:type="spellEnd"/>
      <w:r>
        <w:rPr>
          <w:spacing w:val="-4"/>
          <w:sz w:val="28"/>
          <w:szCs w:val="28"/>
          <w:lang w:val="uk-UA" w:eastAsia="uk-UA"/>
        </w:rPr>
        <w:t>»</w:t>
      </w:r>
      <w:r w:rsidRPr="00C94150">
        <w:rPr>
          <w:spacing w:val="-4"/>
          <w:sz w:val="28"/>
          <w:szCs w:val="28"/>
          <w:lang w:val="uk-UA" w:eastAsia="uk-UA"/>
        </w:rPr>
        <w:t xml:space="preserve">  і ВАТ </w:t>
      </w:r>
      <w:r>
        <w:rPr>
          <w:spacing w:val="-4"/>
          <w:sz w:val="28"/>
          <w:szCs w:val="28"/>
          <w:lang w:val="uk-UA" w:eastAsia="uk-UA"/>
        </w:rPr>
        <w:t>«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Арсел</w:t>
      </w:r>
      <w:r w:rsidRPr="00C94150">
        <w:rPr>
          <w:spacing w:val="-4"/>
          <w:sz w:val="28"/>
          <w:szCs w:val="28"/>
          <w:lang w:val="uk-UA" w:eastAsia="uk-UA"/>
        </w:rPr>
        <w:t>о</w:t>
      </w:r>
      <w:r w:rsidRPr="00C94150">
        <w:rPr>
          <w:spacing w:val="-4"/>
          <w:sz w:val="28"/>
          <w:szCs w:val="28"/>
          <w:lang w:val="uk-UA" w:eastAsia="uk-UA"/>
        </w:rPr>
        <w:t>рМіттал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 xml:space="preserve"> Кривий Ріг</w:t>
      </w:r>
      <w:r>
        <w:rPr>
          <w:spacing w:val="-4"/>
          <w:sz w:val="28"/>
          <w:szCs w:val="28"/>
          <w:lang w:val="uk-UA" w:eastAsia="uk-UA"/>
        </w:rPr>
        <w:t>»</w:t>
      </w:r>
      <w:r w:rsidRPr="00C94150">
        <w:rPr>
          <w:spacing w:val="-4"/>
          <w:sz w:val="28"/>
          <w:szCs w:val="28"/>
          <w:lang w:val="uk-UA" w:eastAsia="uk-UA"/>
        </w:rPr>
        <w:t>.</w:t>
      </w:r>
    </w:p>
    <w:p w:rsidR="00C94150" w:rsidRDefault="00C94150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 w:eastAsia="uk-UA"/>
        </w:rPr>
      </w:pPr>
      <w:r w:rsidRPr="00C94150">
        <w:rPr>
          <w:spacing w:val="-4"/>
          <w:sz w:val="28"/>
          <w:szCs w:val="28"/>
          <w:lang w:val="uk-UA" w:eastAsia="uk-UA"/>
        </w:rPr>
        <w:t xml:space="preserve">Результати виконаних досліджень використовувалися ТОВ </w:t>
      </w:r>
      <w:r>
        <w:rPr>
          <w:spacing w:val="-4"/>
          <w:sz w:val="28"/>
          <w:szCs w:val="28"/>
          <w:lang w:val="uk-UA" w:eastAsia="uk-UA"/>
        </w:rPr>
        <w:t>«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КВМШ-плюс</w:t>
      </w:r>
      <w:proofErr w:type="spellEnd"/>
      <w:r>
        <w:rPr>
          <w:spacing w:val="-4"/>
          <w:sz w:val="28"/>
          <w:szCs w:val="28"/>
          <w:lang w:val="uk-UA" w:eastAsia="uk-UA"/>
        </w:rPr>
        <w:t>»</w:t>
      </w:r>
      <w:r w:rsidRPr="00C94150">
        <w:rPr>
          <w:spacing w:val="-4"/>
          <w:sz w:val="28"/>
          <w:szCs w:val="28"/>
          <w:lang w:val="uk-UA" w:eastAsia="uk-UA"/>
        </w:rPr>
        <w:t xml:space="preserve"> (м. Кривий Ріг) при розробці 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підпресувальника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аглошихти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 xml:space="preserve"> для умов агломер</w:t>
      </w:r>
      <w:r w:rsidRPr="00C94150">
        <w:rPr>
          <w:spacing w:val="-4"/>
          <w:sz w:val="28"/>
          <w:szCs w:val="28"/>
          <w:lang w:val="uk-UA" w:eastAsia="uk-UA"/>
        </w:rPr>
        <w:t>а</w:t>
      </w:r>
      <w:r w:rsidRPr="00C94150">
        <w:rPr>
          <w:spacing w:val="-4"/>
          <w:sz w:val="28"/>
          <w:szCs w:val="28"/>
          <w:lang w:val="uk-UA" w:eastAsia="uk-UA"/>
        </w:rPr>
        <w:t>ційн</w:t>
      </w:r>
      <w:r>
        <w:rPr>
          <w:spacing w:val="-4"/>
          <w:sz w:val="28"/>
          <w:szCs w:val="28"/>
          <w:lang w:val="uk-UA" w:eastAsia="uk-UA"/>
        </w:rPr>
        <w:t>их виробництв  підприємств ВАТ «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Тулачермет</w:t>
      </w:r>
      <w:proofErr w:type="spellEnd"/>
      <w:r>
        <w:rPr>
          <w:spacing w:val="-4"/>
          <w:sz w:val="28"/>
          <w:szCs w:val="28"/>
          <w:lang w:val="uk-UA" w:eastAsia="uk-UA"/>
        </w:rPr>
        <w:t>»</w:t>
      </w:r>
      <w:r w:rsidRPr="00C94150">
        <w:rPr>
          <w:spacing w:val="-4"/>
          <w:sz w:val="28"/>
          <w:szCs w:val="28"/>
          <w:lang w:val="uk-UA" w:eastAsia="uk-UA"/>
        </w:rPr>
        <w:t xml:space="preserve"> і ВАТ </w:t>
      </w:r>
      <w:r>
        <w:rPr>
          <w:spacing w:val="-4"/>
          <w:sz w:val="28"/>
          <w:szCs w:val="28"/>
          <w:lang w:val="uk-UA" w:eastAsia="uk-UA"/>
        </w:rPr>
        <w:t>«</w:t>
      </w:r>
      <w:proofErr w:type="spellStart"/>
      <w:r w:rsidRPr="00C94150">
        <w:rPr>
          <w:spacing w:val="-4"/>
          <w:sz w:val="28"/>
          <w:szCs w:val="28"/>
          <w:lang w:val="uk-UA" w:eastAsia="uk-UA"/>
        </w:rPr>
        <w:t>АрселорМіттал</w:t>
      </w:r>
      <w:proofErr w:type="spellEnd"/>
      <w:r w:rsidRPr="00C94150">
        <w:rPr>
          <w:spacing w:val="-4"/>
          <w:sz w:val="28"/>
          <w:szCs w:val="28"/>
          <w:lang w:val="uk-UA" w:eastAsia="uk-UA"/>
        </w:rPr>
        <w:t xml:space="preserve"> Кривий Ріг</w:t>
      </w:r>
      <w:r>
        <w:rPr>
          <w:spacing w:val="-4"/>
          <w:sz w:val="28"/>
          <w:szCs w:val="28"/>
          <w:lang w:val="uk-UA" w:eastAsia="uk-UA"/>
        </w:rPr>
        <w:t>»</w:t>
      </w:r>
      <w:r w:rsidRPr="00C94150">
        <w:rPr>
          <w:spacing w:val="-4"/>
          <w:sz w:val="28"/>
          <w:szCs w:val="28"/>
          <w:lang w:val="uk-UA" w:eastAsia="uk-UA"/>
        </w:rPr>
        <w:t>.</w:t>
      </w:r>
    </w:p>
    <w:p w:rsidR="00205062" w:rsidRPr="00632A9C" w:rsidRDefault="00205062" w:rsidP="00205062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Результати роботи прийняті для участі в тендері по автоматизації </w:t>
      </w:r>
      <w:r>
        <w:rPr>
          <w:spacing w:val="-4"/>
          <w:sz w:val="28"/>
          <w:szCs w:val="28"/>
          <w:lang w:val="uk-UA" w:eastAsia="uk-UA"/>
        </w:rPr>
        <w:t>д</w:t>
      </w:r>
      <w:r>
        <w:rPr>
          <w:spacing w:val="-4"/>
          <w:sz w:val="28"/>
          <w:szCs w:val="28"/>
          <w:lang w:val="uk-UA" w:eastAsia="uk-UA"/>
        </w:rPr>
        <w:t>о</w:t>
      </w:r>
      <w:r>
        <w:rPr>
          <w:spacing w:val="-4"/>
          <w:sz w:val="28"/>
          <w:szCs w:val="28"/>
          <w:lang w:val="uk-UA" w:eastAsia="uk-UA"/>
        </w:rPr>
        <w:t>менної печі</w:t>
      </w:r>
      <w:r>
        <w:rPr>
          <w:sz w:val="28"/>
          <w:szCs w:val="28"/>
          <w:lang w:val="uk-UA"/>
        </w:rPr>
        <w:t xml:space="preserve"> № 2 ВАТ «</w:t>
      </w:r>
      <w:proofErr w:type="spellStart"/>
      <w:r>
        <w:rPr>
          <w:sz w:val="28"/>
          <w:szCs w:val="28"/>
          <w:lang w:val="uk-UA"/>
        </w:rPr>
        <w:t>АрселорМіттал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Теміртау</w:t>
      </w:r>
      <w:proofErr w:type="spellEnd"/>
      <w:r>
        <w:rPr>
          <w:sz w:val="28"/>
          <w:szCs w:val="28"/>
          <w:lang w:val="uk-UA"/>
        </w:rPr>
        <w:t>»;</w:t>
      </w:r>
    </w:p>
    <w:p w:rsidR="00205062" w:rsidRPr="00082BB2" w:rsidRDefault="00205062" w:rsidP="00C94150">
      <w:pPr>
        <w:numPr>
          <w:ilvl w:val="0"/>
          <w:numId w:val="5"/>
        </w:numPr>
        <w:tabs>
          <w:tab w:val="clear" w:pos="1571"/>
          <w:tab w:val="num" w:pos="1276"/>
        </w:tabs>
        <w:spacing w:line="360" w:lineRule="auto"/>
        <w:ind w:left="0" w:firstLine="851"/>
        <w:jc w:val="both"/>
        <w:rPr>
          <w:spacing w:val="-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Результати роботи прийняті для впровадження у виробництво при буд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вництві киснево-</w:t>
      </w:r>
      <w:r w:rsidRPr="00082BB2">
        <w:rPr>
          <w:sz w:val="28"/>
          <w:szCs w:val="28"/>
          <w:lang w:val="uk-UA"/>
        </w:rPr>
        <w:t>конверторного цеху ВАТ «Запоріжсталь».</w:t>
      </w:r>
    </w:p>
    <w:p w:rsidR="001A2028" w:rsidRPr="00082BB2" w:rsidRDefault="001A2028" w:rsidP="001A2028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082BB2">
        <w:rPr>
          <w:b/>
          <w:sz w:val="28"/>
          <w:szCs w:val="28"/>
          <w:lang w:val="uk-UA"/>
        </w:rPr>
        <w:t>Очікувана економічна ефективність.</w:t>
      </w:r>
    </w:p>
    <w:p w:rsidR="001A2028" w:rsidRPr="00082BB2" w:rsidRDefault="005166D4" w:rsidP="00745957">
      <w:pPr>
        <w:spacing w:line="360" w:lineRule="auto"/>
        <w:ind w:left="23" w:right="23" w:firstLine="544"/>
        <w:jc w:val="both"/>
        <w:rPr>
          <w:sz w:val="28"/>
          <w:szCs w:val="28"/>
          <w:lang w:eastAsia="uk-UA"/>
        </w:rPr>
      </w:pPr>
      <w:r w:rsidRPr="00082BB2">
        <w:rPr>
          <w:sz w:val="28"/>
          <w:szCs w:val="28"/>
        </w:rPr>
        <w:t xml:space="preserve">По </w:t>
      </w:r>
      <w:proofErr w:type="spellStart"/>
      <w:r w:rsidRPr="00082BB2">
        <w:rPr>
          <w:sz w:val="28"/>
          <w:szCs w:val="28"/>
        </w:rPr>
        <w:t>даним</w:t>
      </w:r>
      <w:proofErr w:type="spellEnd"/>
      <w:r w:rsidRPr="00082BB2">
        <w:rPr>
          <w:sz w:val="28"/>
          <w:szCs w:val="28"/>
        </w:rPr>
        <w:t xml:space="preserve">, </w:t>
      </w:r>
      <w:proofErr w:type="spellStart"/>
      <w:r w:rsidRPr="00082BB2">
        <w:rPr>
          <w:sz w:val="28"/>
          <w:szCs w:val="28"/>
        </w:rPr>
        <w:t>опублікованим</w:t>
      </w:r>
      <w:proofErr w:type="spellEnd"/>
      <w:r w:rsidRPr="00082BB2">
        <w:rPr>
          <w:sz w:val="28"/>
          <w:szCs w:val="28"/>
        </w:rPr>
        <w:t xml:space="preserve"> в </w:t>
      </w:r>
      <w:proofErr w:type="spellStart"/>
      <w:r w:rsidRPr="00082BB2">
        <w:rPr>
          <w:sz w:val="28"/>
          <w:szCs w:val="28"/>
        </w:rPr>
        <w:t>працях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міжнародної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науково-технічної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конференції</w:t>
      </w:r>
      <w:proofErr w:type="spellEnd"/>
      <w:r w:rsidRPr="00082BB2">
        <w:rPr>
          <w:sz w:val="28"/>
          <w:szCs w:val="28"/>
        </w:rPr>
        <w:t xml:space="preserve">, </w:t>
      </w:r>
      <w:proofErr w:type="spellStart"/>
      <w:r w:rsidRPr="00082BB2">
        <w:rPr>
          <w:sz w:val="28"/>
          <w:szCs w:val="28"/>
        </w:rPr>
        <w:t>присвяченої</w:t>
      </w:r>
      <w:proofErr w:type="spellEnd"/>
      <w:r w:rsidRPr="00082BB2">
        <w:rPr>
          <w:sz w:val="28"/>
          <w:szCs w:val="28"/>
        </w:rPr>
        <w:t xml:space="preserve"> 70-літтю</w:t>
      </w:r>
      <w:r w:rsidRPr="00082BB2">
        <w:rPr>
          <w:vanish/>
          <w:sz w:val="28"/>
          <w:szCs w:val="28"/>
        </w:rPr>
        <w:t>|-річчю|</w:t>
      </w:r>
      <w:r w:rsidRPr="00082BB2">
        <w:rPr>
          <w:sz w:val="28"/>
          <w:szCs w:val="28"/>
        </w:rPr>
        <w:t xml:space="preserve"> КГМК «</w:t>
      </w:r>
      <w:proofErr w:type="spellStart"/>
      <w:r w:rsidRPr="00082BB2">
        <w:rPr>
          <w:sz w:val="28"/>
          <w:szCs w:val="28"/>
        </w:rPr>
        <w:t>Криворіжсталь</w:t>
      </w:r>
      <w:proofErr w:type="spellEnd"/>
      <w:r w:rsidRPr="00082BB2">
        <w:rPr>
          <w:sz w:val="28"/>
          <w:szCs w:val="28"/>
        </w:rPr>
        <w:t>» «</w:t>
      </w:r>
      <w:proofErr w:type="spellStart"/>
      <w:r w:rsidRPr="00082BB2">
        <w:rPr>
          <w:sz w:val="28"/>
          <w:szCs w:val="28"/>
        </w:rPr>
        <w:t>Теорія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і</w:t>
      </w:r>
      <w:proofErr w:type="spellEnd"/>
      <w:r w:rsidRPr="00082BB2">
        <w:rPr>
          <w:sz w:val="28"/>
          <w:szCs w:val="28"/>
        </w:rPr>
        <w:t xml:space="preserve"> практи</w:t>
      </w:r>
      <w:r w:rsidRPr="00082BB2">
        <w:rPr>
          <w:sz w:val="28"/>
          <w:szCs w:val="28"/>
        </w:rPr>
        <w:softHyphen/>
        <w:t>ка</w:t>
      </w:r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</w:t>
      </w:r>
      <w:r w:rsidRPr="00082BB2">
        <w:rPr>
          <w:sz w:val="28"/>
          <w:szCs w:val="28"/>
        </w:rPr>
        <w:t>и</w:t>
      </w:r>
      <w:r w:rsidRPr="00082BB2">
        <w:rPr>
          <w:sz w:val="28"/>
          <w:szCs w:val="28"/>
        </w:rPr>
        <w:t>робництва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чавуну</w:t>
      </w:r>
      <w:proofErr w:type="spellEnd"/>
      <w:r w:rsidRPr="00082BB2">
        <w:rPr>
          <w:sz w:val="28"/>
          <w:szCs w:val="28"/>
        </w:rPr>
        <w:t xml:space="preserve">», </w:t>
      </w:r>
      <w:proofErr w:type="spellStart"/>
      <w:r w:rsidRPr="00082BB2">
        <w:rPr>
          <w:sz w:val="28"/>
          <w:szCs w:val="28"/>
        </w:rPr>
        <w:t>Кривий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proofErr w:type="gramStart"/>
      <w:r w:rsidRPr="00082BB2">
        <w:rPr>
          <w:sz w:val="28"/>
          <w:szCs w:val="28"/>
        </w:rPr>
        <w:t>Р</w:t>
      </w:r>
      <w:proofErr w:type="gramEnd"/>
      <w:r w:rsidRPr="00082BB2">
        <w:rPr>
          <w:sz w:val="28"/>
          <w:szCs w:val="28"/>
        </w:rPr>
        <w:t>іг</w:t>
      </w:r>
      <w:proofErr w:type="spellEnd"/>
      <w:r w:rsidRPr="00082BB2">
        <w:rPr>
          <w:sz w:val="28"/>
          <w:szCs w:val="28"/>
        </w:rPr>
        <w:t>, КГМК «</w:t>
      </w:r>
      <w:proofErr w:type="spellStart"/>
      <w:r w:rsidRPr="00082BB2">
        <w:rPr>
          <w:sz w:val="28"/>
          <w:szCs w:val="28"/>
        </w:rPr>
        <w:t>Криворіжсталь</w:t>
      </w:r>
      <w:proofErr w:type="spellEnd"/>
      <w:r w:rsidRPr="00082BB2">
        <w:rPr>
          <w:sz w:val="28"/>
          <w:szCs w:val="28"/>
        </w:rPr>
        <w:t xml:space="preserve">», 2004, с. 621, в </w:t>
      </w:r>
      <w:proofErr w:type="spellStart"/>
      <w:r w:rsidRPr="00082BB2">
        <w:rPr>
          <w:sz w:val="28"/>
          <w:szCs w:val="28"/>
        </w:rPr>
        <w:t>надреше</w:t>
      </w:r>
      <w:r w:rsidRPr="00082BB2">
        <w:rPr>
          <w:sz w:val="28"/>
          <w:szCs w:val="28"/>
        </w:rPr>
        <w:t>т</w:t>
      </w:r>
      <w:r w:rsidRPr="00082BB2">
        <w:rPr>
          <w:sz w:val="28"/>
          <w:szCs w:val="28"/>
        </w:rPr>
        <w:t>ном</w:t>
      </w:r>
      <w:proofErr w:type="spellEnd"/>
      <w:r w:rsidR="00503629" w:rsidRPr="00082BB2">
        <w:rPr>
          <w:sz w:val="28"/>
          <w:szCs w:val="28"/>
          <w:lang w:val="uk-UA"/>
        </w:rPr>
        <w:t>у</w:t>
      </w:r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продукті</w:t>
      </w:r>
      <w:proofErr w:type="spellEnd"/>
      <w:r w:rsidRPr="00082BB2">
        <w:rPr>
          <w:sz w:val="28"/>
          <w:szCs w:val="28"/>
        </w:rPr>
        <w:t xml:space="preserve"> агломерату </w:t>
      </w:r>
      <w:proofErr w:type="spellStart"/>
      <w:r w:rsidRPr="00082BB2">
        <w:rPr>
          <w:sz w:val="28"/>
          <w:szCs w:val="28"/>
        </w:rPr>
        <w:t>доменної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печі</w:t>
      </w:r>
      <w:proofErr w:type="spellEnd"/>
      <w:r w:rsidRPr="00082BB2">
        <w:rPr>
          <w:sz w:val="28"/>
          <w:szCs w:val="28"/>
        </w:rPr>
        <w:t xml:space="preserve"> № 7 </w:t>
      </w:r>
      <w:proofErr w:type="spellStart"/>
      <w:r w:rsidRPr="00082BB2">
        <w:rPr>
          <w:sz w:val="28"/>
          <w:szCs w:val="28"/>
        </w:rPr>
        <w:t>фракція</w:t>
      </w:r>
      <w:proofErr w:type="spellEnd"/>
      <w:r w:rsidRPr="00082BB2">
        <w:rPr>
          <w:sz w:val="28"/>
          <w:szCs w:val="28"/>
        </w:rPr>
        <w:t xml:space="preserve"> 0...5 мм с</w:t>
      </w:r>
      <w:proofErr w:type="spellStart"/>
      <w:r w:rsidR="00503629" w:rsidRPr="00082BB2">
        <w:rPr>
          <w:sz w:val="28"/>
          <w:szCs w:val="28"/>
          <w:lang w:val="uk-UA"/>
        </w:rPr>
        <w:t>кладає</w:t>
      </w:r>
      <w:proofErr w:type="spellEnd"/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в </w:t>
      </w:r>
      <w:proofErr w:type="spellStart"/>
      <w:r w:rsidRPr="00082BB2">
        <w:rPr>
          <w:sz w:val="28"/>
          <w:szCs w:val="28"/>
        </w:rPr>
        <w:t>середнь</w:t>
      </w:r>
      <w:r w:rsidRPr="00082BB2">
        <w:rPr>
          <w:sz w:val="28"/>
          <w:szCs w:val="28"/>
        </w:rPr>
        <w:t>о</w:t>
      </w:r>
      <w:r w:rsidRPr="00082BB2">
        <w:rPr>
          <w:sz w:val="28"/>
          <w:szCs w:val="28"/>
        </w:rPr>
        <w:t>му</w:t>
      </w:r>
      <w:proofErr w:type="spellEnd"/>
      <w:r w:rsidRPr="00082BB2">
        <w:rPr>
          <w:sz w:val="28"/>
          <w:szCs w:val="28"/>
        </w:rPr>
        <w:t xml:space="preserve"> 15%.</w:t>
      </w:r>
    </w:p>
    <w:p w:rsidR="001A2028" w:rsidRPr="00082BB2" w:rsidRDefault="005166D4" w:rsidP="00745957">
      <w:pPr>
        <w:spacing w:line="360" w:lineRule="auto"/>
        <w:ind w:left="20" w:right="20" w:firstLine="544"/>
        <w:jc w:val="both"/>
        <w:rPr>
          <w:sz w:val="28"/>
          <w:szCs w:val="28"/>
          <w:lang w:eastAsia="uk-UA"/>
        </w:rPr>
      </w:pPr>
      <w:proofErr w:type="spellStart"/>
      <w:r w:rsidRPr="00082BB2">
        <w:rPr>
          <w:sz w:val="28"/>
          <w:szCs w:val="28"/>
        </w:rPr>
        <w:t>Комплексне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впровадження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proofErr w:type="gramStart"/>
      <w:r w:rsidRPr="00082BB2">
        <w:rPr>
          <w:sz w:val="28"/>
          <w:szCs w:val="28"/>
        </w:rPr>
        <w:t>п</w:t>
      </w:r>
      <w:proofErr w:type="gramEnd"/>
      <w:r w:rsidRPr="00082BB2">
        <w:rPr>
          <w:sz w:val="28"/>
          <w:szCs w:val="28"/>
        </w:rPr>
        <w:t>ідпресувальника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аглошихт</w:t>
      </w:r>
      <w:proofErr w:type="spellEnd"/>
      <w:r w:rsidR="00503629" w:rsidRPr="00082BB2">
        <w:rPr>
          <w:sz w:val="28"/>
          <w:szCs w:val="28"/>
          <w:lang w:val="uk-UA"/>
        </w:rPr>
        <w:t>и</w:t>
      </w:r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для </w:t>
      </w:r>
      <w:proofErr w:type="spellStart"/>
      <w:r w:rsidRPr="00082BB2">
        <w:rPr>
          <w:sz w:val="28"/>
          <w:szCs w:val="28"/>
        </w:rPr>
        <w:t>її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підготовки</w:t>
      </w:r>
      <w:proofErr w:type="spellEnd"/>
      <w:r w:rsidRPr="00082BB2">
        <w:rPr>
          <w:sz w:val="28"/>
          <w:szCs w:val="28"/>
        </w:rPr>
        <w:t xml:space="preserve"> до </w:t>
      </w:r>
      <w:proofErr w:type="spellStart"/>
      <w:r w:rsidRPr="00082BB2">
        <w:rPr>
          <w:sz w:val="28"/>
          <w:szCs w:val="28"/>
        </w:rPr>
        <w:t>спікання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адаптивної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системи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управління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ефективністю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грохочення</w:t>
      </w:r>
      <w:proofErr w:type="spellEnd"/>
      <w:r w:rsidRPr="00082BB2">
        <w:rPr>
          <w:sz w:val="28"/>
          <w:szCs w:val="28"/>
        </w:rPr>
        <w:t xml:space="preserve"> агломе</w:t>
      </w:r>
      <w:r w:rsidRPr="00082BB2">
        <w:rPr>
          <w:sz w:val="28"/>
          <w:szCs w:val="28"/>
        </w:rPr>
        <w:softHyphen/>
        <w:t>рата</w:t>
      </w:r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дозволить </w:t>
      </w:r>
      <w:proofErr w:type="spellStart"/>
      <w:r w:rsidRPr="00082BB2">
        <w:rPr>
          <w:sz w:val="28"/>
          <w:szCs w:val="28"/>
        </w:rPr>
        <w:t>понизити</w:t>
      </w:r>
      <w:proofErr w:type="spellEnd"/>
      <w:r w:rsidRPr="00082BB2">
        <w:rPr>
          <w:vanish/>
          <w:sz w:val="28"/>
          <w:szCs w:val="28"/>
        </w:rPr>
        <w:t>|знизити|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вміст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дрібниці</w:t>
      </w:r>
      <w:proofErr w:type="spellEnd"/>
      <w:r w:rsidRPr="00082BB2">
        <w:rPr>
          <w:sz w:val="28"/>
          <w:szCs w:val="28"/>
        </w:rPr>
        <w:t xml:space="preserve"> в готовому </w:t>
      </w:r>
      <w:proofErr w:type="spellStart"/>
      <w:r w:rsidRPr="00082BB2">
        <w:rPr>
          <w:sz w:val="28"/>
          <w:szCs w:val="28"/>
        </w:rPr>
        <w:t>агломераті</w:t>
      </w:r>
      <w:proofErr w:type="spellEnd"/>
      <w:r w:rsidRPr="00082BB2">
        <w:rPr>
          <w:sz w:val="28"/>
          <w:szCs w:val="28"/>
        </w:rPr>
        <w:t xml:space="preserve"> на 4,2 %, </w:t>
      </w:r>
      <w:r w:rsidR="00503629" w:rsidRPr="00082BB2">
        <w:rPr>
          <w:sz w:val="28"/>
          <w:szCs w:val="28"/>
          <w:lang w:val="uk-UA"/>
        </w:rPr>
        <w:t>підвищити</w:t>
      </w:r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ефективність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грохочення</w:t>
      </w:r>
      <w:proofErr w:type="spellEnd"/>
      <w:r w:rsidRPr="00082BB2">
        <w:rPr>
          <w:sz w:val="28"/>
          <w:szCs w:val="28"/>
        </w:rPr>
        <w:t xml:space="preserve"> до 60...65 %, </w:t>
      </w:r>
      <w:proofErr w:type="spellStart"/>
      <w:r w:rsidRPr="00082BB2">
        <w:rPr>
          <w:sz w:val="28"/>
          <w:szCs w:val="28"/>
        </w:rPr>
        <w:t>це</w:t>
      </w:r>
      <w:proofErr w:type="spellEnd"/>
      <w:r w:rsidRPr="00082BB2">
        <w:rPr>
          <w:sz w:val="28"/>
          <w:szCs w:val="28"/>
        </w:rPr>
        <w:t xml:space="preserve"> дозволить </w:t>
      </w:r>
      <w:proofErr w:type="spellStart"/>
      <w:r w:rsidRPr="00082BB2">
        <w:rPr>
          <w:sz w:val="28"/>
          <w:szCs w:val="28"/>
        </w:rPr>
        <w:t>понизити</w:t>
      </w:r>
      <w:proofErr w:type="spellEnd"/>
      <w:r w:rsidRPr="00082BB2">
        <w:rPr>
          <w:vanish/>
          <w:sz w:val="28"/>
          <w:szCs w:val="28"/>
        </w:rPr>
        <w:t>|знизити|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вміст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дрібниці</w:t>
      </w:r>
      <w:proofErr w:type="spellEnd"/>
      <w:r w:rsidRPr="00082BB2">
        <w:rPr>
          <w:sz w:val="28"/>
          <w:szCs w:val="28"/>
        </w:rPr>
        <w:t xml:space="preserve"> в скиповом</w:t>
      </w:r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агломераті</w:t>
      </w:r>
      <w:proofErr w:type="spellEnd"/>
      <w:r w:rsidRPr="00082BB2">
        <w:rPr>
          <w:sz w:val="28"/>
          <w:szCs w:val="28"/>
        </w:rPr>
        <w:t xml:space="preserve"> в </w:t>
      </w:r>
      <w:proofErr w:type="spellStart"/>
      <w:r w:rsidRPr="00082BB2">
        <w:rPr>
          <w:sz w:val="28"/>
          <w:szCs w:val="28"/>
        </w:rPr>
        <w:t>середньому</w:t>
      </w:r>
      <w:proofErr w:type="spellEnd"/>
      <w:r w:rsidRPr="00082BB2">
        <w:rPr>
          <w:sz w:val="28"/>
          <w:szCs w:val="28"/>
        </w:rPr>
        <w:t xml:space="preserve"> до 10,8 %</w:t>
      </w:r>
    </w:p>
    <w:p w:rsidR="00745957" w:rsidRPr="00082BB2" w:rsidRDefault="005166D4" w:rsidP="00503629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proofErr w:type="spellStart"/>
      <w:r w:rsidRPr="00082BB2">
        <w:rPr>
          <w:sz w:val="28"/>
          <w:szCs w:val="28"/>
        </w:rPr>
        <w:t>Зменшення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кількості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proofErr w:type="gramStart"/>
      <w:r w:rsidRPr="00082BB2">
        <w:rPr>
          <w:sz w:val="28"/>
          <w:szCs w:val="28"/>
        </w:rPr>
        <w:t>др</w:t>
      </w:r>
      <w:proofErr w:type="gramEnd"/>
      <w:r w:rsidRPr="00082BB2">
        <w:rPr>
          <w:sz w:val="28"/>
          <w:szCs w:val="28"/>
        </w:rPr>
        <w:t>ібниці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фракції</w:t>
      </w:r>
      <w:proofErr w:type="spellEnd"/>
      <w:r w:rsidRPr="00082BB2">
        <w:rPr>
          <w:sz w:val="28"/>
          <w:szCs w:val="28"/>
        </w:rPr>
        <w:t xml:space="preserve"> 0...5 мм в </w:t>
      </w:r>
      <w:proofErr w:type="spellStart"/>
      <w:r w:rsidRPr="00082BB2">
        <w:rPr>
          <w:sz w:val="28"/>
          <w:szCs w:val="28"/>
        </w:rPr>
        <w:t>залізовмісній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частині</w:t>
      </w:r>
      <w:proofErr w:type="spellEnd"/>
      <w:r w:rsidRPr="00082BB2">
        <w:rPr>
          <w:vanish/>
          <w:sz w:val="28"/>
          <w:szCs w:val="28"/>
        </w:rPr>
        <w:t>|частці|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шихти</w:t>
      </w:r>
      <w:proofErr w:type="spellEnd"/>
      <w:r w:rsidRPr="00082BB2">
        <w:rPr>
          <w:sz w:val="28"/>
          <w:szCs w:val="28"/>
        </w:rPr>
        <w:t xml:space="preserve">, </w:t>
      </w:r>
      <w:proofErr w:type="spellStart"/>
      <w:r w:rsidRPr="00082BB2">
        <w:rPr>
          <w:sz w:val="28"/>
          <w:szCs w:val="28"/>
        </w:rPr>
        <w:t>що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подається</w:t>
      </w:r>
      <w:proofErr w:type="spellEnd"/>
      <w:r w:rsidRPr="00082BB2">
        <w:rPr>
          <w:sz w:val="28"/>
          <w:szCs w:val="28"/>
        </w:rPr>
        <w:t xml:space="preserve"> на колошник </w:t>
      </w:r>
      <w:proofErr w:type="spellStart"/>
      <w:r w:rsidRPr="00082BB2">
        <w:rPr>
          <w:sz w:val="28"/>
          <w:szCs w:val="28"/>
        </w:rPr>
        <w:t>доменної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печі</w:t>
      </w:r>
      <w:proofErr w:type="spellEnd"/>
      <w:r w:rsidRPr="00082BB2">
        <w:rPr>
          <w:sz w:val="28"/>
          <w:szCs w:val="28"/>
        </w:rPr>
        <w:t xml:space="preserve">, </w:t>
      </w:r>
      <w:proofErr w:type="spellStart"/>
      <w:r w:rsidRPr="00082BB2">
        <w:rPr>
          <w:sz w:val="28"/>
          <w:szCs w:val="28"/>
        </w:rPr>
        <w:t>приведе</w:t>
      </w:r>
      <w:proofErr w:type="spellEnd"/>
      <w:r w:rsidRPr="00082BB2">
        <w:rPr>
          <w:sz w:val="28"/>
          <w:szCs w:val="28"/>
        </w:rPr>
        <w:t xml:space="preserve"> до </w:t>
      </w:r>
      <w:proofErr w:type="spellStart"/>
      <w:r w:rsidRPr="00082BB2">
        <w:rPr>
          <w:sz w:val="28"/>
          <w:szCs w:val="28"/>
        </w:rPr>
        <w:t>збільшення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її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продуктивності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скорочення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витрати</w:t>
      </w:r>
      <w:proofErr w:type="spellEnd"/>
      <w:r w:rsidRPr="00082BB2">
        <w:rPr>
          <w:sz w:val="28"/>
          <w:szCs w:val="28"/>
        </w:rPr>
        <w:t xml:space="preserve"> коксу. За </w:t>
      </w:r>
      <w:proofErr w:type="spellStart"/>
      <w:r w:rsidRPr="00082BB2">
        <w:rPr>
          <w:sz w:val="28"/>
          <w:szCs w:val="28"/>
        </w:rPr>
        <w:t>даними</w:t>
      </w:r>
      <w:proofErr w:type="spellEnd"/>
      <w:r w:rsidRPr="00082BB2">
        <w:rPr>
          <w:sz w:val="28"/>
          <w:szCs w:val="28"/>
        </w:rPr>
        <w:t xml:space="preserve"> І.Г. </w:t>
      </w:r>
      <w:proofErr w:type="spellStart"/>
      <w:r w:rsidRPr="00082BB2">
        <w:rPr>
          <w:sz w:val="28"/>
          <w:szCs w:val="28"/>
        </w:rPr>
        <w:t>Товаровського</w:t>
      </w:r>
      <w:proofErr w:type="spellEnd"/>
      <w:r w:rsidRPr="00082BB2">
        <w:rPr>
          <w:sz w:val="28"/>
          <w:szCs w:val="28"/>
        </w:rPr>
        <w:t xml:space="preserve"> «</w:t>
      </w:r>
      <w:proofErr w:type="spellStart"/>
      <w:r w:rsidRPr="00082BB2">
        <w:rPr>
          <w:sz w:val="28"/>
          <w:szCs w:val="28"/>
        </w:rPr>
        <w:t>Доменна</w:t>
      </w:r>
      <w:proofErr w:type="spellEnd"/>
      <w:r w:rsidRPr="00082BB2">
        <w:rPr>
          <w:sz w:val="28"/>
          <w:szCs w:val="28"/>
        </w:rPr>
        <w:t xml:space="preserve"> плавка</w:t>
      </w:r>
      <w:r w:rsidRPr="00082BB2">
        <w:rPr>
          <w:vanish/>
          <w:sz w:val="28"/>
          <w:szCs w:val="28"/>
        </w:rPr>
        <w:t>|плавлення|</w:t>
      </w:r>
      <w:r w:rsidRPr="00082BB2">
        <w:rPr>
          <w:sz w:val="28"/>
          <w:szCs w:val="28"/>
        </w:rPr>
        <w:t xml:space="preserve">», </w:t>
      </w:r>
      <w:proofErr w:type="spellStart"/>
      <w:r w:rsidRPr="00082BB2">
        <w:rPr>
          <w:sz w:val="28"/>
          <w:szCs w:val="28"/>
        </w:rPr>
        <w:t>Дніпропетровськ</w:t>
      </w:r>
      <w:proofErr w:type="spellEnd"/>
      <w:r w:rsidRPr="00082BB2">
        <w:rPr>
          <w:sz w:val="28"/>
          <w:szCs w:val="28"/>
        </w:rPr>
        <w:t xml:space="preserve">, </w:t>
      </w:r>
      <w:proofErr w:type="spellStart"/>
      <w:proofErr w:type="gramStart"/>
      <w:r w:rsidRPr="00082BB2">
        <w:rPr>
          <w:sz w:val="28"/>
          <w:szCs w:val="28"/>
        </w:rPr>
        <w:t>вид-во</w:t>
      </w:r>
      <w:proofErr w:type="spellEnd"/>
      <w:proofErr w:type="gramEnd"/>
      <w:r w:rsidRPr="00082BB2">
        <w:rPr>
          <w:sz w:val="28"/>
          <w:szCs w:val="28"/>
        </w:rPr>
        <w:t xml:space="preserve"> «Пороги», 2003, с. 526, </w:t>
      </w:r>
      <w:proofErr w:type="spellStart"/>
      <w:r w:rsidRPr="00082BB2">
        <w:rPr>
          <w:sz w:val="28"/>
          <w:szCs w:val="28"/>
        </w:rPr>
        <w:t>зниження</w:t>
      </w:r>
      <w:proofErr w:type="spellEnd"/>
      <w:r w:rsidRPr="00082BB2">
        <w:rPr>
          <w:sz w:val="28"/>
          <w:szCs w:val="28"/>
        </w:rPr>
        <w:t xml:space="preserve"> </w:t>
      </w:r>
      <w:r w:rsidR="00503629" w:rsidRPr="00082BB2">
        <w:rPr>
          <w:sz w:val="28"/>
          <w:szCs w:val="28"/>
          <w:lang w:val="uk-UA"/>
        </w:rPr>
        <w:t>вмісту</w:t>
      </w:r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фракції</w:t>
      </w:r>
      <w:proofErr w:type="spellEnd"/>
      <w:r w:rsidRPr="00082BB2">
        <w:rPr>
          <w:sz w:val="28"/>
          <w:szCs w:val="28"/>
        </w:rPr>
        <w:t xml:space="preserve"> 0...5 мм в </w:t>
      </w:r>
      <w:proofErr w:type="spellStart"/>
      <w:r w:rsidRPr="00082BB2">
        <w:rPr>
          <w:sz w:val="28"/>
          <w:szCs w:val="28"/>
        </w:rPr>
        <w:t>залізовмісній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частині</w:t>
      </w:r>
      <w:proofErr w:type="spellEnd"/>
      <w:r w:rsidRPr="00082BB2">
        <w:rPr>
          <w:vanish/>
          <w:sz w:val="28"/>
          <w:szCs w:val="28"/>
        </w:rPr>
        <w:t>|частці|</w:t>
      </w:r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шихти</w:t>
      </w:r>
      <w:proofErr w:type="spellEnd"/>
      <w:r w:rsidRPr="00082BB2">
        <w:rPr>
          <w:sz w:val="28"/>
          <w:szCs w:val="28"/>
        </w:rPr>
        <w:t xml:space="preserve"> на 1 % </w:t>
      </w:r>
      <w:proofErr w:type="spellStart"/>
      <w:r w:rsidRPr="00082BB2">
        <w:rPr>
          <w:sz w:val="28"/>
          <w:szCs w:val="28"/>
        </w:rPr>
        <w:t>дає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збільшення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продуктивності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доменної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печі</w:t>
      </w:r>
      <w:proofErr w:type="spellEnd"/>
      <w:r w:rsidRPr="00082BB2">
        <w:rPr>
          <w:sz w:val="28"/>
          <w:szCs w:val="28"/>
        </w:rPr>
        <w:t xml:space="preserve"> на 1 % </w:t>
      </w:r>
      <w:proofErr w:type="spellStart"/>
      <w:r w:rsidRPr="00082BB2">
        <w:rPr>
          <w:sz w:val="28"/>
          <w:szCs w:val="28"/>
        </w:rPr>
        <w:t>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зниження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витрати</w:t>
      </w:r>
      <w:proofErr w:type="spellEnd"/>
      <w:r w:rsidRPr="00082BB2">
        <w:rPr>
          <w:sz w:val="28"/>
          <w:szCs w:val="28"/>
        </w:rPr>
        <w:t xml:space="preserve"> коксу на 0,5 %.</w:t>
      </w:r>
    </w:p>
    <w:p w:rsidR="001A2028" w:rsidRPr="00082BB2" w:rsidRDefault="005166D4" w:rsidP="00745957">
      <w:pPr>
        <w:tabs>
          <w:tab w:val="num" w:pos="1276"/>
        </w:tabs>
        <w:spacing w:line="360" w:lineRule="auto"/>
        <w:ind w:firstLine="544"/>
        <w:jc w:val="both"/>
        <w:rPr>
          <w:sz w:val="28"/>
          <w:szCs w:val="28"/>
          <w:lang w:val="uk-UA"/>
        </w:rPr>
      </w:pPr>
      <w:proofErr w:type="spellStart"/>
      <w:r w:rsidRPr="00082BB2">
        <w:rPr>
          <w:sz w:val="28"/>
          <w:szCs w:val="28"/>
        </w:rPr>
        <w:t>Тоді</w:t>
      </w:r>
      <w:proofErr w:type="spellEnd"/>
      <w:r w:rsidRPr="00082BB2">
        <w:rPr>
          <w:sz w:val="28"/>
          <w:szCs w:val="28"/>
        </w:rPr>
        <w:t xml:space="preserve">, при </w:t>
      </w:r>
      <w:proofErr w:type="spellStart"/>
      <w:r w:rsidRPr="00082BB2">
        <w:rPr>
          <w:sz w:val="28"/>
          <w:szCs w:val="28"/>
        </w:rPr>
        <w:t>спі</w:t>
      </w:r>
      <w:proofErr w:type="gramStart"/>
      <w:r w:rsidRPr="00082BB2">
        <w:rPr>
          <w:sz w:val="28"/>
          <w:szCs w:val="28"/>
        </w:rPr>
        <w:t>вв</w:t>
      </w:r>
      <w:proofErr w:type="gramEnd"/>
      <w:r w:rsidRPr="00082BB2">
        <w:rPr>
          <w:sz w:val="28"/>
          <w:szCs w:val="28"/>
        </w:rPr>
        <w:t>ідношенні</w:t>
      </w:r>
      <w:proofErr w:type="spellEnd"/>
      <w:r w:rsidRPr="00082BB2">
        <w:rPr>
          <w:sz w:val="28"/>
          <w:szCs w:val="28"/>
        </w:rPr>
        <w:t xml:space="preserve"> в </w:t>
      </w:r>
      <w:proofErr w:type="spellStart"/>
      <w:r w:rsidRPr="00082BB2">
        <w:rPr>
          <w:sz w:val="28"/>
          <w:szCs w:val="28"/>
        </w:rPr>
        <w:t>шихті</w:t>
      </w:r>
      <w:proofErr w:type="spellEnd"/>
      <w:r w:rsidRPr="00082BB2">
        <w:rPr>
          <w:sz w:val="28"/>
          <w:szCs w:val="28"/>
        </w:rPr>
        <w:t xml:space="preserve"> агломерату </w:t>
      </w:r>
      <w:proofErr w:type="spellStart"/>
      <w:r w:rsidRPr="00082BB2">
        <w:rPr>
          <w:sz w:val="28"/>
          <w:szCs w:val="28"/>
        </w:rPr>
        <w:t>і</w:t>
      </w:r>
      <w:proofErr w:type="spellEnd"/>
      <w:r w:rsidRPr="00082BB2">
        <w:rPr>
          <w:sz w:val="28"/>
          <w:szCs w:val="28"/>
        </w:rPr>
        <w:t xml:space="preserve"> окат</w:t>
      </w:r>
      <w:r w:rsidR="00503629" w:rsidRPr="00082BB2">
        <w:rPr>
          <w:sz w:val="28"/>
          <w:szCs w:val="28"/>
          <w:lang w:val="uk-UA"/>
        </w:rPr>
        <w:t>и</w:t>
      </w:r>
      <w:proofErr w:type="spellStart"/>
      <w:r w:rsidRPr="00082BB2">
        <w:rPr>
          <w:sz w:val="28"/>
          <w:szCs w:val="28"/>
        </w:rPr>
        <w:t>ш</w:t>
      </w:r>
      <w:r w:rsidR="00503629" w:rsidRPr="00082BB2">
        <w:rPr>
          <w:sz w:val="28"/>
          <w:szCs w:val="28"/>
          <w:lang w:val="uk-UA"/>
        </w:rPr>
        <w:t>ів</w:t>
      </w:r>
      <w:proofErr w:type="spellEnd"/>
      <w:r w:rsidRPr="00082BB2">
        <w:rPr>
          <w:sz w:val="28"/>
          <w:szCs w:val="28"/>
        </w:rPr>
        <w:t xml:space="preserve"> 87:13, прогноз</w:t>
      </w:r>
      <w:r w:rsidR="00503629" w:rsidRPr="00082BB2">
        <w:rPr>
          <w:sz w:val="28"/>
          <w:szCs w:val="28"/>
          <w:lang w:val="uk-UA"/>
        </w:rPr>
        <w:t>н</w:t>
      </w:r>
      <w:r w:rsidRPr="00082BB2">
        <w:rPr>
          <w:sz w:val="28"/>
          <w:szCs w:val="28"/>
        </w:rPr>
        <w:t xml:space="preserve">е </w:t>
      </w:r>
      <w:proofErr w:type="spellStart"/>
      <w:r w:rsidRPr="00082BB2">
        <w:rPr>
          <w:sz w:val="28"/>
          <w:szCs w:val="28"/>
        </w:rPr>
        <w:t>зменшення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дрібниці</w:t>
      </w:r>
      <w:proofErr w:type="spellEnd"/>
      <w:r w:rsidRPr="00082BB2">
        <w:rPr>
          <w:sz w:val="28"/>
          <w:szCs w:val="28"/>
        </w:rPr>
        <w:t xml:space="preserve"> агломерату составит:</w:t>
      </w:r>
      <w:r w:rsidRPr="00082BB2">
        <w:rPr>
          <w:sz w:val="28"/>
          <w:szCs w:val="28"/>
        </w:rPr>
        <w:softHyphen/>
      </w:r>
    </w:p>
    <w:p w:rsidR="00745957" w:rsidRPr="00082BB2" w:rsidRDefault="00745957" w:rsidP="00745957">
      <w:pPr>
        <w:tabs>
          <w:tab w:val="num" w:pos="1276"/>
        </w:tabs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082BB2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825736" cy="5009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8" cy="5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57" w:rsidRPr="00082BB2" w:rsidRDefault="005166D4" w:rsidP="00745957">
      <w:pPr>
        <w:tabs>
          <w:tab w:val="num" w:pos="12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082BB2">
        <w:rPr>
          <w:sz w:val="28"/>
          <w:szCs w:val="28"/>
        </w:rPr>
        <w:t>Початкові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proofErr w:type="gramStart"/>
      <w:r w:rsidRPr="00082BB2">
        <w:rPr>
          <w:sz w:val="28"/>
          <w:szCs w:val="28"/>
        </w:rPr>
        <w:t>дан</w:t>
      </w:r>
      <w:proofErr w:type="gramEnd"/>
      <w:r w:rsidRPr="00082BB2">
        <w:rPr>
          <w:sz w:val="28"/>
          <w:szCs w:val="28"/>
        </w:rPr>
        <w:t>і</w:t>
      </w:r>
      <w:proofErr w:type="spellEnd"/>
      <w:r w:rsidRPr="00082BB2">
        <w:rPr>
          <w:sz w:val="28"/>
          <w:szCs w:val="28"/>
        </w:rPr>
        <w:t xml:space="preserve"> для </w:t>
      </w:r>
      <w:proofErr w:type="spellStart"/>
      <w:r w:rsidRPr="00082BB2">
        <w:rPr>
          <w:sz w:val="28"/>
          <w:szCs w:val="28"/>
        </w:rPr>
        <w:t>розрахунку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приведені</w:t>
      </w:r>
      <w:proofErr w:type="spellEnd"/>
      <w:r w:rsidRPr="00082BB2">
        <w:rPr>
          <w:sz w:val="28"/>
          <w:szCs w:val="28"/>
        </w:rPr>
        <w:t xml:space="preserve"> в табл. 1</w:t>
      </w:r>
    </w:p>
    <w:p w:rsidR="00745957" w:rsidRPr="00082BB2" w:rsidRDefault="005166D4" w:rsidP="00E72B95">
      <w:pPr>
        <w:jc w:val="right"/>
        <w:rPr>
          <w:sz w:val="28"/>
          <w:szCs w:val="28"/>
          <w:lang w:eastAsia="uk-UA"/>
        </w:rPr>
      </w:pPr>
      <w:r w:rsidRPr="00082BB2">
        <w:rPr>
          <w:sz w:val="28"/>
          <w:szCs w:val="28"/>
          <w:lang w:val="uk-UA"/>
        </w:rPr>
        <w:t>Таблиця 1</w:t>
      </w:r>
    </w:p>
    <w:tbl>
      <w:tblPr>
        <w:tblW w:w="966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773"/>
        <w:gridCol w:w="854"/>
        <w:gridCol w:w="1272"/>
        <w:gridCol w:w="3283"/>
      </w:tblGrid>
      <w:tr w:rsidR="00745957" w:rsidRPr="00082BB2" w:rsidTr="00082BB2">
        <w:trPr>
          <w:trHeight w:val="7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503629">
            <w:pPr>
              <w:jc w:val="center"/>
              <w:rPr>
                <w:szCs w:val="28"/>
              </w:rPr>
            </w:pPr>
            <w:r w:rsidRPr="00082BB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2B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2BB2">
              <w:rPr>
                <w:sz w:val="28"/>
                <w:szCs w:val="28"/>
              </w:rPr>
              <w:t>/</w:t>
            </w:r>
            <w:proofErr w:type="spellStart"/>
            <w:r w:rsidRPr="00082BB2">
              <w:rPr>
                <w:sz w:val="28"/>
                <w:szCs w:val="28"/>
              </w:rPr>
              <w:t>п</w:t>
            </w:r>
            <w:proofErr w:type="spellEnd"/>
          </w:p>
          <w:p w:rsidR="00745957" w:rsidRPr="00082BB2" w:rsidRDefault="00745957" w:rsidP="00503629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503629">
            <w:pPr>
              <w:jc w:val="center"/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Найменування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показників</w:t>
            </w:r>
            <w:proofErr w:type="spellEnd"/>
          </w:p>
          <w:p w:rsidR="00745957" w:rsidRPr="00082BB2" w:rsidRDefault="00745957" w:rsidP="00503629">
            <w:pPr>
              <w:ind w:right="960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503629">
            <w:pPr>
              <w:jc w:val="center"/>
              <w:rPr>
                <w:szCs w:val="28"/>
              </w:rPr>
            </w:pPr>
            <w:r w:rsidRPr="00082BB2">
              <w:rPr>
                <w:sz w:val="28"/>
                <w:szCs w:val="28"/>
              </w:rPr>
              <w:t xml:space="preserve">Ед. </w:t>
            </w:r>
            <w:proofErr w:type="spellStart"/>
            <w:r w:rsidRPr="00082BB2">
              <w:rPr>
                <w:sz w:val="28"/>
                <w:szCs w:val="28"/>
              </w:rPr>
              <w:t>изм</w:t>
            </w:r>
            <w:proofErr w:type="spellEnd"/>
            <w:r w:rsidRPr="00082BB2">
              <w:rPr>
                <w:sz w:val="28"/>
                <w:szCs w:val="28"/>
              </w:rPr>
              <w:t>.</w:t>
            </w:r>
          </w:p>
          <w:p w:rsidR="00745957" w:rsidRPr="00082BB2" w:rsidRDefault="00745957" w:rsidP="00503629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503629">
            <w:pPr>
              <w:jc w:val="center"/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Базовий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період</w:t>
            </w:r>
            <w:proofErr w:type="spellEnd"/>
          </w:p>
          <w:p w:rsidR="00745957" w:rsidRPr="00082BB2" w:rsidRDefault="00745957" w:rsidP="00503629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503629">
            <w:pPr>
              <w:ind w:left="620" w:hanging="620"/>
              <w:jc w:val="center"/>
              <w:rPr>
                <w:szCs w:val="28"/>
              </w:rPr>
            </w:pPr>
            <w:proofErr w:type="spellStart"/>
            <w:proofErr w:type="gramStart"/>
            <w:r w:rsidRPr="00082BB2">
              <w:rPr>
                <w:sz w:val="28"/>
                <w:szCs w:val="28"/>
              </w:rPr>
              <w:t>П</w:t>
            </w:r>
            <w:proofErr w:type="gramEnd"/>
            <w:r w:rsidRPr="00082BB2">
              <w:rPr>
                <w:sz w:val="28"/>
                <w:szCs w:val="28"/>
              </w:rPr>
              <w:t>ісля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впровадження</w:t>
            </w:r>
            <w:proofErr w:type="spellEnd"/>
          </w:p>
          <w:p w:rsidR="00745957" w:rsidRPr="00082BB2" w:rsidRDefault="00745957" w:rsidP="00503629">
            <w:pPr>
              <w:ind w:left="620" w:hanging="620"/>
              <w:jc w:val="center"/>
              <w:rPr>
                <w:szCs w:val="28"/>
                <w:lang w:eastAsia="uk-UA"/>
              </w:rPr>
            </w:pPr>
          </w:p>
        </w:tc>
      </w:tr>
      <w:tr w:rsidR="00E72B95" w:rsidRPr="00082BB2" w:rsidTr="00503629">
        <w:trPr>
          <w:trHeight w:val="6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proofErr w:type="gramStart"/>
            <w:r w:rsidRPr="00082BB2">
              <w:rPr>
                <w:sz w:val="28"/>
                <w:szCs w:val="28"/>
              </w:rPr>
              <w:t>Р</w:t>
            </w:r>
            <w:proofErr w:type="gramEnd"/>
            <w:r w:rsidRPr="00082BB2">
              <w:rPr>
                <w:sz w:val="28"/>
                <w:szCs w:val="28"/>
              </w:rPr>
              <w:t>ічний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обсяг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виробництва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ч</w:t>
            </w:r>
            <w:r w:rsidRPr="00082BB2">
              <w:rPr>
                <w:sz w:val="28"/>
                <w:szCs w:val="28"/>
              </w:rPr>
              <w:t>а</w:t>
            </w:r>
            <w:r w:rsidRPr="00082BB2">
              <w:rPr>
                <w:sz w:val="28"/>
                <w:szCs w:val="28"/>
              </w:rPr>
              <w:t>вуну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E72B95">
            <w:pPr>
              <w:jc w:val="center"/>
              <w:rPr>
                <w:szCs w:val="28"/>
              </w:rPr>
            </w:pPr>
            <w:r w:rsidRPr="00082BB2">
              <w:rPr>
                <w:sz w:val="28"/>
                <w:szCs w:val="28"/>
              </w:rPr>
              <w:t>т</w:t>
            </w:r>
          </w:p>
          <w:p w:rsidR="00E72B95" w:rsidRPr="00082BB2" w:rsidRDefault="00E72B95" w:rsidP="00503629">
            <w:pPr>
              <w:rPr>
                <w:szCs w:val="28"/>
                <w:lang w:val="uk-UA" w:eastAsia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1108012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21AF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81979" cy="402874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22" cy="409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B95" w:rsidRPr="00082BB2" w:rsidTr="00E72B95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Кількість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подпрессовщ</w:t>
            </w:r>
            <w:proofErr w:type="gramStart"/>
            <w:r w:rsidRPr="00082BB2">
              <w:rPr>
                <w:sz w:val="28"/>
                <w:szCs w:val="28"/>
              </w:rPr>
              <w:t>и</w:t>
            </w:r>
            <w:proofErr w:type="spellEnd"/>
            <w:r w:rsidRPr="00082BB2">
              <w:rPr>
                <w:sz w:val="28"/>
                <w:szCs w:val="28"/>
              </w:rPr>
              <w:t>-</w:t>
            </w:r>
            <w:proofErr w:type="gramEnd"/>
            <w:r w:rsidRPr="00082BB2">
              <w:rPr>
                <w:sz w:val="28"/>
                <w:szCs w:val="28"/>
              </w:rPr>
              <w:t xml:space="preserve"> 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jc w:val="center"/>
              <w:rPr>
                <w:szCs w:val="28"/>
                <w:lang w:val="uk-UA"/>
              </w:rPr>
            </w:pPr>
            <w:r w:rsidRPr="00082BB2">
              <w:rPr>
                <w:sz w:val="28"/>
                <w:szCs w:val="28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ind w:left="520"/>
              <w:rPr>
                <w:szCs w:val="28"/>
                <w:lang w:val="uk-UA" w:eastAsia="uk-UA"/>
              </w:rPr>
            </w:pPr>
            <w:r w:rsidRPr="00082BB2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2</w:t>
            </w:r>
          </w:p>
        </w:tc>
      </w:tr>
      <w:tr w:rsidR="00E72B95" w:rsidRPr="00082BB2" w:rsidTr="00E72B95">
        <w:trPr>
          <w:trHeight w:val="3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Кількість</w:t>
            </w:r>
            <w:proofErr w:type="spellEnd"/>
            <w:r w:rsidRPr="00082BB2">
              <w:rPr>
                <w:sz w:val="28"/>
                <w:szCs w:val="28"/>
              </w:rPr>
              <w:t xml:space="preserve"> грохотов агло</w:t>
            </w:r>
            <w:r w:rsidRPr="00082BB2">
              <w:rPr>
                <w:sz w:val="28"/>
                <w:szCs w:val="28"/>
              </w:rPr>
              <w:softHyphen/>
              <w:t>мерата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jc w:val="center"/>
              <w:rPr>
                <w:szCs w:val="28"/>
                <w:lang w:val="uk-UA"/>
              </w:rPr>
            </w:pPr>
            <w:r w:rsidRPr="00082BB2">
              <w:rPr>
                <w:sz w:val="28"/>
                <w:szCs w:val="28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</w:p>
        </w:tc>
      </w:tr>
      <w:tr w:rsidR="00E72B95" w:rsidRPr="00082BB2" w:rsidTr="00E72B95">
        <w:trPr>
          <w:trHeight w:val="3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Вартість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2BB2">
              <w:rPr>
                <w:sz w:val="28"/>
                <w:szCs w:val="28"/>
              </w:rPr>
              <w:t>п</w:t>
            </w:r>
            <w:proofErr w:type="gramEnd"/>
            <w:r w:rsidRPr="00082BB2">
              <w:rPr>
                <w:sz w:val="28"/>
                <w:szCs w:val="28"/>
              </w:rPr>
              <w:t>ідпресувальника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jc w:val="center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val="uk-UA" w:eastAsia="uk-UA"/>
              </w:rPr>
            </w:pPr>
            <w:r w:rsidRPr="00082BB2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ind w:left="220" w:firstLine="880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230000</w:t>
            </w:r>
          </w:p>
        </w:tc>
      </w:tr>
      <w:tr w:rsidR="00E72B95" w:rsidRPr="00082BB2" w:rsidTr="00E72B95">
        <w:trPr>
          <w:trHeight w:val="5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Вартість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однієї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системи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рег</w:t>
            </w:r>
            <w:r w:rsidRPr="00082BB2">
              <w:rPr>
                <w:sz w:val="28"/>
                <w:szCs w:val="28"/>
              </w:rPr>
              <w:t>у</w:t>
            </w:r>
            <w:r w:rsidRPr="00082BB2">
              <w:rPr>
                <w:sz w:val="28"/>
                <w:szCs w:val="28"/>
              </w:rPr>
              <w:t>лювання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E72B95">
            <w:pPr>
              <w:jc w:val="center"/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</w:p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val="uk-UA" w:eastAsia="uk-UA"/>
              </w:rPr>
            </w:pPr>
          </w:p>
          <w:p w:rsidR="00E72B95" w:rsidRPr="00082BB2" w:rsidRDefault="00E72B95" w:rsidP="00E72B95">
            <w:pPr>
              <w:jc w:val="center"/>
              <w:rPr>
                <w:szCs w:val="28"/>
                <w:lang w:val="uk-UA" w:eastAsia="uk-UA"/>
              </w:rPr>
            </w:pPr>
            <w:r w:rsidRPr="00082BB2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280000</w:t>
            </w:r>
          </w:p>
        </w:tc>
      </w:tr>
      <w:tr w:rsidR="00E72B95" w:rsidRPr="00082BB2" w:rsidTr="00E72B95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Витрата</w:t>
            </w:r>
            <w:proofErr w:type="spellEnd"/>
            <w:r w:rsidRPr="00082BB2">
              <w:rPr>
                <w:sz w:val="28"/>
                <w:szCs w:val="28"/>
              </w:rPr>
              <w:t xml:space="preserve"> коксу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jc w:val="center"/>
              <w:rPr>
                <w:szCs w:val="28"/>
                <w:lang w:val="uk-UA"/>
              </w:rPr>
            </w:pPr>
            <w:proofErr w:type="gramStart"/>
            <w:r w:rsidRPr="00082BB2">
              <w:rPr>
                <w:sz w:val="28"/>
                <w:szCs w:val="28"/>
              </w:rPr>
              <w:t>кг</w:t>
            </w:r>
            <w:proofErr w:type="gramEnd"/>
            <w:r w:rsidRPr="00082BB2">
              <w:rPr>
                <w:sz w:val="28"/>
                <w:szCs w:val="28"/>
              </w:rPr>
              <w:t>/т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461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21AF" w:rsidP="005121AF">
            <w:pPr>
              <w:ind w:left="220" w:hanging="220"/>
              <w:jc w:val="center"/>
              <w:rPr>
                <w:szCs w:val="28"/>
                <w:lang w:eastAsia="uk-UA"/>
              </w:rPr>
            </w:pPr>
            <w:r w:rsidRPr="00082BB2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76677" cy="39144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9" cy="39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B95" w:rsidRPr="00082BB2" w:rsidTr="00E72B95">
        <w:trPr>
          <w:trHeight w:val="3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Витрата</w:t>
            </w:r>
            <w:proofErr w:type="spellEnd"/>
            <w:r w:rsidRPr="00082BB2">
              <w:rPr>
                <w:sz w:val="28"/>
                <w:szCs w:val="28"/>
              </w:rPr>
              <w:t xml:space="preserve"> агломерату на 1т чу</w:t>
            </w:r>
            <w:r w:rsidRPr="00082BB2">
              <w:rPr>
                <w:sz w:val="28"/>
                <w:szCs w:val="28"/>
              </w:rPr>
              <w:softHyphen/>
              <w:t>гуна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jc w:val="center"/>
              <w:rPr>
                <w:szCs w:val="28"/>
                <w:lang w:val="uk-UA"/>
              </w:rPr>
            </w:pPr>
            <w:proofErr w:type="gramStart"/>
            <w:r w:rsidRPr="00082BB2">
              <w:rPr>
                <w:sz w:val="28"/>
                <w:szCs w:val="28"/>
              </w:rPr>
              <w:t>кг</w:t>
            </w:r>
            <w:proofErr w:type="gramEnd"/>
            <w:r w:rsidRPr="00082BB2">
              <w:rPr>
                <w:sz w:val="28"/>
                <w:szCs w:val="28"/>
              </w:rPr>
              <w:t>/т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1720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</w:p>
        </w:tc>
      </w:tr>
      <w:tr w:rsidR="00E72B95" w:rsidRPr="00082BB2" w:rsidTr="00E72B95">
        <w:trPr>
          <w:trHeight w:val="5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Умовно-постійна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частина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ви</w:t>
            </w:r>
            <w:r w:rsidRPr="00082BB2">
              <w:rPr>
                <w:sz w:val="28"/>
                <w:szCs w:val="28"/>
              </w:rPr>
              <w:t>т</w:t>
            </w:r>
            <w:r w:rsidRPr="00082BB2">
              <w:rPr>
                <w:sz w:val="28"/>
                <w:szCs w:val="28"/>
              </w:rPr>
              <w:t>рат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gramStart"/>
            <w:r w:rsidRPr="00082BB2">
              <w:rPr>
                <w:sz w:val="28"/>
                <w:szCs w:val="28"/>
              </w:rPr>
              <w:t xml:space="preserve">по </w:t>
            </w:r>
            <w:proofErr w:type="spellStart"/>
            <w:r w:rsidRPr="00082BB2">
              <w:rPr>
                <w:sz w:val="28"/>
                <w:szCs w:val="28"/>
              </w:rPr>
              <w:t>перед</w:t>
            </w:r>
            <w:proofErr w:type="gramEnd"/>
            <w:r w:rsidRPr="00082BB2">
              <w:rPr>
                <w:sz w:val="28"/>
                <w:szCs w:val="28"/>
              </w:rPr>
              <w:t>ілу</w:t>
            </w:r>
            <w:proofErr w:type="spellEnd"/>
            <w:r w:rsidRPr="00082BB2">
              <w:rPr>
                <w:sz w:val="28"/>
                <w:szCs w:val="28"/>
              </w:rPr>
              <w:t xml:space="preserve"> ДП № 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E72B95">
            <w:pPr>
              <w:jc w:val="center"/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  <w:r w:rsidRPr="00082BB2">
              <w:rPr>
                <w:sz w:val="28"/>
                <w:szCs w:val="28"/>
              </w:rPr>
              <w:t>/т</w:t>
            </w:r>
          </w:p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58,993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</w:p>
        </w:tc>
      </w:tr>
      <w:tr w:rsidR="00E72B95" w:rsidRPr="00082BB2" w:rsidTr="00E72B95">
        <w:trPr>
          <w:trHeight w:val="3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Середня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ціна</w:t>
            </w:r>
            <w:proofErr w:type="spellEnd"/>
            <w:r w:rsidRPr="00082BB2">
              <w:rPr>
                <w:sz w:val="28"/>
                <w:szCs w:val="28"/>
              </w:rPr>
              <w:t xml:space="preserve"> 1 т коксу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jc w:val="center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  <w:r w:rsidRPr="00082BB2">
              <w:rPr>
                <w:sz w:val="28"/>
                <w:szCs w:val="28"/>
              </w:rPr>
              <w:t>/т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739,6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</w:p>
        </w:tc>
      </w:tr>
      <w:tr w:rsidR="00E72B95" w:rsidRPr="00082BB2" w:rsidTr="00E72B95">
        <w:trPr>
          <w:trHeight w:val="5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5166D4" w:rsidP="00503629">
            <w:pPr>
              <w:ind w:left="60"/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Середня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ціна</w:t>
            </w:r>
            <w:proofErr w:type="spellEnd"/>
            <w:r w:rsidRPr="00082BB2">
              <w:rPr>
                <w:sz w:val="28"/>
                <w:szCs w:val="28"/>
              </w:rPr>
              <w:t xml:space="preserve"> 1 т </w:t>
            </w:r>
            <w:proofErr w:type="spellStart"/>
            <w:r w:rsidRPr="00082BB2">
              <w:rPr>
                <w:sz w:val="28"/>
                <w:szCs w:val="28"/>
              </w:rPr>
              <w:t>коксової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2BB2">
              <w:rPr>
                <w:sz w:val="28"/>
                <w:szCs w:val="28"/>
              </w:rPr>
              <w:t>др</w:t>
            </w:r>
            <w:proofErr w:type="gramEnd"/>
            <w:r w:rsidRPr="00082BB2">
              <w:rPr>
                <w:sz w:val="28"/>
                <w:szCs w:val="28"/>
              </w:rPr>
              <w:t>ібниці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E72B95">
            <w:pPr>
              <w:jc w:val="center"/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  <w:r w:rsidRPr="00082BB2">
              <w:rPr>
                <w:sz w:val="28"/>
                <w:szCs w:val="28"/>
              </w:rPr>
              <w:t>/т</w:t>
            </w:r>
          </w:p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90,9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B95" w:rsidRPr="00082BB2" w:rsidRDefault="00E72B95" w:rsidP="00E72B95">
            <w:pPr>
              <w:rPr>
                <w:szCs w:val="28"/>
                <w:lang w:eastAsia="uk-UA"/>
              </w:rPr>
            </w:pPr>
          </w:p>
        </w:tc>
      </w:tr>
      <w:tr w:rsidR="00745957" w:rsidRPr="00082BB2" w:rsidTr="00E72B95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5166D4" w:rsidP="00E72B95">
            <w:pPr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Середня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ціна</w:t>
            </w:r>
            <w:proofErr w:type="spellEnd"/>
            <w:r w:rsidRPr="00082BB2">
              <w:rPr>
                <w:sz w:val="28"/>
                <w:szCs w:val="28"/>
              </w:rPr>
              <w:t xml:space="preserve"> 1 т агломерату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5166D4" w:rsidP="00503629">
            <w:pPr>
              <w:jc w:val="center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  <w:r w:rsidRPr="00082BB2">
              <w:rPr>
                <w:sz w:val="28"/>
                <w:szCs w:val="28"/>
              </w:rPr>
              <w:t>/т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147,16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</w:p>
        </w:tc>
      </w:tr>
      <w:tr w:rsidR="00745957" w:rsidRPr="00082BB2" w:rsidTr="00E72B95">
        <w:trPr>
          <w:trHeight w:val="6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5166D4" w:rsidP="00E72B95">
            <w:pPr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Середня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ціна</w:t>
            </w:r>
            <w:proofErr w:type="spellEnd"/>
            <w:r w:rsidRPr="00082BB2">
              <w:rPr>
                <w:sz w:val="28"/>
                <w:szCs w:val="28"/>
              </w:rPr>
              <w:t xml:space="preserve"> 1 т </w:t>
            </w:r>
            <w:proofErr w:type="spellStart"/>
            <w:r w:rsidRPr="00082BB2">
              <w:rPr>
                <w:sz w:val="28"/>
                <w:szCs w:val="28"/>
              </w:rPr>
              <w:t>повернення</w:t>
            </w:r>
            <w:proofErr w:type="spellEnd"/>
            <w:r w:rsidRPr="00082BB2">
              <w:rPr>
                <w:sz w:val="28"/>
                <w:szCs w:val="28"/>
              </w:rPr>
              <w:t xml:space="preserve"> (</w:t>
            </w:r>
            <w:proofErr w:type="spellStart"/>
            <w:r w:rsidRPr="00082BB2">
              <w:rPr>
                <w:sz w:val="28"/>
                <w:szCs w:val="28"/>
              </w:rPr>
              <w:t>відсіву</w:t>
            </w:r>
            <w:proofErr w:type="spellEnd"/>
            <w:r w:rsidRPr="00082BB2">
              <w:rPr>
                <w:sz w:val="28"/>
                <w:szCs w:val="2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E72B95">
            <w:pPr>
              <w:jc w:val="center"/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  <w:r w:rsidRPr="00082BB2">
              <w:rPr>
                <w:sz w:val="28"/>
                <w:szCs w:val="28"/>
              </w:rPr>
              <w:t>/т</w:t>
            </w:r>
          </w:p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50,27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</w:p>
        </w:tc>
      </w:tr>
      <w:tr w:rsidR="00745957" w:rsidRPr="00082BB2" w:rsidTr="00E72B95">
        <w:trPr>
          <w:trHeight w:val="6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5166D4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  <w:lang w:val="uk-UA" w:eastAsia="uk-UA"/>
              </w:rPr>
              <w:t xml:space="preserve">Середня ціна 1000 </w:t>
            </w:r>
            <w:r w:rsidRPr="00082BB2">
              <w:rPr>
                <w:sz w:val="28"/>
                <w:szCs w:val="28"/>
                <w:lang w:eastAsia="uk-UA"/>
              </w:rPr>
              <w:t>т·м3</w:t>
            </w:r>
            <w:r w:rsidRPr="00082BB2">
              <w:rPr>
                <w:sz w:val="28"/>
                <w:szCs w:val="28"/>
                <w:lang w:val="uk-UA" w:eastAsia="uk-UA"/>
              </w:rPr>
              <w:t xml:space="preserve"> доме</w:t>
            </w:r>
            <w:r w:rsidRPr="00082BB2">
              <w:rPr>
                <w:sz w:val="28"/>
                <w:szCs w:val="28"/>
                <w:lang w:val="uk-UA" w:eastAsia="uk-UA"/>
              </w:rPr>
              <w:t>н</w:t>
            </w:r>
            <w:r w:rsidRPr="00082BB2">
              <w:rPr>
                <w:sz w:val="28"/>
                <w:szCs w:val="28"/>
                <w:lang w:val="uk-UA" w:eastAsia="uk-UA"/>
              </w:rPr>
              <w:t>ного газу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E72B95">
            <w:pPr>
              <w:jc w:val="center"/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</w:p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</w:p>
        </w:tc>
      </w:tr>
      <w:tr w:rsidR="00745957" w:rsidRPr="00082BB2" w:rsidTr="00E72B95">
        <w:trPr>
          <w:trHeight w:val="6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5166D4" w:rsidP="00E72B95">
            <w:pPr>
              <w:rPr>
                <w:szCs w:val="28"/>
              </w:rPr>
            </w:pPr>
            <w:proofErr w:type="spellStart"/>
            <w:r w:rsidRPr="00082BB2">
              <w:rPr>
                <w:sz w:val="28"/>
                <w:szCs w:val="28"/>
              </w:rPr>
              <w:t>Вмі</w:t>
            </w:r>
            <w:proofErr w:type="gramStart"/>
            <w:r w:rsidRPr="00082BB2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дрібниці</w:t>
            </w:r>
            <w:proofErr w:type="spellEnd"/>
            <w:r w:rsidRPr="00082BB2">
              <w:rPr>
                <w:sz w:val="28"/>
                <w:szCs w:val="28"/>
              </w:rPr>
              <w:t xml:space="preserve"> в ски</w:t>
            </w:r>
            <w:r w:rsidRPr="00082BB2">
              <w:rPr>
                <w:sz w:val="28"/>
                <w:szCs w:val="28"/>
              </w:rPr>
              <w:softHyphen/>
              <w:t xml:space="preserve">повом </w:t>
            </w:r>
            <w:proofErr w:type="spellStart"/>
            <w:r w:rsidRPr="00082BB2">
              <w:rPr>
                <w:sz w:val="28"/>
                <w:szCs w:val="28"/>
              </w:rPr>
              <w:t>агломераті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ind w:left="1420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10,8</w:t>
            </w:r>
          </w:p>
        </w:tc>
      </w:tr>
      <w:tr w:rsidR="00745957" w:rsidRPr="00082BB2" w:rsidTr="00E72B95">
        <w:trPr>
          <w:trHeight w:val="6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5166D4" w:rsidP="00E72B95">
            <w:pPr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Енергія</w:t>
            </w:r>
            <w:proofErr w:type="spellEnd"/>
            <w:r w:rsidRPr="00082BB2">
              <w:rPr>
                <w:sz w:val="28"/>
                <w:szCs w:val="28"/>
              </w:rPr>
              <w:t xml:space="preserve">, затрачиваема на </w:t>
            </w:r>
            <w:proofErr w:type="spellStart"/>
            <w:proofErr w:type="gramStart"/>
            <w:r w:rsidRPr="00082BB2">
              <w:rPr>
                <w:sz w:val="28"/>
                <w:szCs w:val="28"/>
              </w:rPr>
              <w:t>п</w:t>
            </w:r>
            <w:proofErr w:type="gramEnd"/>
            <w:r w:rsidRPr="00082BB2">
              <w:rPr>
                <w:sz w:val="28"/>
                <w:szCs w:val="28"/>
              </w:rPr>
              <w:t>ідпресовування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D4" w:rsidRPr="00082BB2" w:rsidRDefault="005166D4" w:rsidP="00E72B95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082BB2">
              <w:rPr>
                <w:sz w:val="28"/>
                <w:szCs w:val="28"/>
              </w:rPr>
              <w:t>кВт-ч</w:t>
            </w:r>
            <w:proofErr w:type="spellEnd"/>
            <w:proofErr w:type="gramEnd"/>
          </w:p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E72B95" w:rsidP="00E72B95">
            <w:pPr>
              <w:jc w:val="center"/>
              <w:rPr>
                <w:szCs w:val="28"/>
                <w:lang w:val="uk-UA" w:eastAsia="uk-UA"/>
              </w:rPr>
            </w:pPr>
            <w:r w:rsidRPr="00082BB2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ind w:left="1560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9</w:t>
            </w:r>
          </w:p>
        </w:tc>
      </w:tr>
      <w:tr w:rsidR="00745957" w:rsidRPr="00082BB2" w:rsidTr="00503629">
        <w:trPr>
          <w:trHeight w:val="3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16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5166D4" w:rsidP="00E72B95">
            <w:pPr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Вартість</w:t>
            </w:r>
            <w:proofErr w:type="spellEnd"/>
            <w:r w:rsidRPr="00082BB2">
              <w:rPr>
                <w:sz w:val="28"/>
                <w:szCs w:val="28"/>
              </w:rPr>
              <w:t xml:space="preserve"> </w:t>
            </w:r>
            <w:proofErr w:type="spellStart"/>
            <w:r w:rsidRPr="00082BB2">
              <w:rPr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5166D4" w:rsidP="00503629">
            <w:pPr>
              <w:jc w:val="center"/>
              <w:rPr>
                <w:szCs w:val="28"/>
                <w:lang w:val="uk-UA"/>
              </w:rPr>
            </w:pPr>
            <w:proofErr w:type="spellStart"/>
            <w:r w:rsidRPr="00082BB2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jc w:val="center"/>
              <w:rPr>
                <w:szCs w:val="28"/>
                <w:lang w:eastAsia="uk-UA"/>
              </w:rPr>
            </w:pPr>
            <w:r w:rsidRPr="00082BB2">
              <w:rPr>
                <w:sz w:val="28"/>
                <w:szCs w:val="28"/>
              </w:rPr>
              <w:t>0,6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57" w:rsidRPr="00082BB2" w:rsidRDefault="00745957" w:rsidP="00E72B95">
            <w:pPr>
              <w:rPr>
                <w:szCs w:val="28"/>
                <w:lang w:eastAsia="uk-UA"/>
              </w:rPr>
            </w:pPr>
          </w:p>
        </w:tc>
      </w:tr>
    </w:tbl>
    <w:p w:rsidR="00745957" w:rsidRPr="00082BB2" w:rsidRDefault="00DD6B96" w:rsidP="00503629">
      <w:pPr>
        <w:tabs>
          <w:tab w:val="left" w:pos="1235"/>
        </w:tabs>
        <w:spacing w:before="240" w:line="360" w:lineRule="auto"/>
        <w:ind w:right="278" w:firstLine="567"/>
        <w:jc w:val="both"/>
        <w:rPr>
          <w:sz w:val="28"/>
          <w:szCs w:val="28"/>
          <w:lang w:val="uk-UA"/>
        </w:rPr>
      </w:pPr>
      <w:r w:rsidRPr="00082BB2">
        <w:rPr>
          <w:sz w:val="28"/>
          <w:szCs w:val="28"/>
          <w:lang w:val="uk-UA"/>
        </w:rPr>
        <w:t xml:space="preserve">1. </w:t>
      </w:r>
      <w:proofErr w:type="spellStart"/>
      <w:r w:rsidR="005166D4" w:rsidRPr="00082BB2">
        <w:rPr>
          <w:sz w:val="28"/>
          <w:szCs w:val="28"/>
        </w:rPr>
        <w:t>Економія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витрат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gramStart"/>
      <w:r w:rsidR="005166D4" w:rsidRPr="00082BB2">
        <w:rPr>
          <w:sz w:val="28"/>
          <w:szCs w:val="28"/>
        </w:rPr>
        <w:t>по</w:t>
      </w:r>
      <w:proofErr w:type="gram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переділу</w:t>
      </w:r>
      <w:proofErr w:type="spellEnd"/>
      <w:r w:rsidR="005166D4" w:rsidRPr="00082BB2">
        <w:rPr>
          <w:sz w:val="28"/>
          <w:szCs w:val="28"/>
        </w:rPr>
        <w:t xml:space="preserve"> на </w:t>
      </w:r>
      <w:proofErr w:type="spellStart"/>
      <w:r w:rsidR="005166D4" w:rsidRPr="00082BB2">
        <w:rPr>
          <w:sz w:val="28"/>
          <w:szCs w:val="28"/>
        </w:rPr>
        <w:t>умовно-постійній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частині</w:t>
      </w:r>
      <w:proofErr w:type="spellEnd"/>
      <w:r w:rsidR="005166D4" w:rsidRPr="00082BB2">
        <w:rPr>
          <w:sz w:val="28"/>
          <w:szCs w:val="28"/>
        </w:rPr>
        <w:t xml:space="preserve"> за </w:t>
      </w:r>
      <w:proofErr w:type="spellStart"/>
      <w:r w:rsidR="005166D4" w:rsidRPr="00082BB2">
        <w:rPr>
          <w:sz w:val="28"/>
          <w:szCs w:val="28"/>
        </w:rPr>
        <w:t>рахунок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збільшення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продуктивності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доменної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печі</w:t>
      </w:r>
      <w:proofErr w:type="spellEnd"/>
      <w:r w:rsidR="005166D4" w:rsidRPr="00082BB2">
        <w:rPr>
          <w:sz w:val="28"/>
          <w:szCs w:val="28"/>
        </w:rPr>
        <w:t xml:space="preserve"> на 3,7 % складе</w:t>
      </w:r>
    </w:p>
    <w:p w:rsidR="00745957" w:rsidRPr="00082BB2" w:rsidRDefault="00E72B95" w:rsidP="00E72B95">
      <w:pPr>
        <w:tabs>
          <w:tab w:val="left" w:pos="1235"/>
        </w:tabs>
        <w:spacing w:line="475" w:lineRule="exact"/>
        <w:ind w:right="280"/>
        <w:jc w:val="center"/>
        <w:rPr>
          <w:sz w:val="28"/>
          <w:szCs w:val="28"/>
          <w:lang w:val="uk-UA"/>
        </w:rPr>
      </w:pPr>
      <w:r w:rsidRPr="00082BB2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4269" cy="249246"/>
            <wp:effectExtent l="19050" t="0" r="298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37" cy="25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96" w:rsidRPr="00082BB2" w:rsidRDefault="00DD6B96" w:rsidP="00DD6B96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 w:rsidRPr="00082BB2">
        <w:rPr>
          <w:sz w:val="28"/>
          <w:szCs w:val="28"/>
          <w:lang w:val="uk-UA"/>
        </w:rPr>
        <w:t xml:space="preserve">2. </w:t>
      </w:r>
      <w:proofErr w:type="spellStart"/>
      <w:r w:rsidR="005166D4" w:rsidRPr="00082BB2">
        <w:rPr>
          <w:sz w:val="28"/>
          <w:szCs w:val="28"/>
        </w:rPr>
        <w:t>Зниження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витрат</w:t>
      </w:r>
      <w:proofErr w:type="spellEnd"/>
      <w:r w:rsidR="005166D4" w:rsidRPr="00082BB2">
        <w:rPr>
          <w:sz w:val="28"/>
          <w:szCs w:val="28"/>
        </w:rPr>
        <w:t xml:space="preserve">, </w:t>
      </w:r>
      <w:proofErr w:type="spellStart"/>
      <w:r w:rsidR="005166D4" w:rsidRPr="00082BB2">
        <w:rPr>
          <w:sz w:val="28"/>
          <w:szCs w:val="28"/>
        </w:rPr>
        <w:t>пов'язаних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з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економією</w:t>
      </w:r>
      <w:proofErr w:type="spellEnd"/>
      <w:r w:rsidR="005166D4" w:rsidRPr="00082BB2">
        <w:rPr>
          <w:sz w:val="28"/>
          <w:szCs w:val="28"/>
        </w:rPr>
        <w:t xml:space="preserve"> коксу:</w:t>
      </w:r>
    </w:p>
    <w:p w:rsidR="00DD6B96" w:rsidRPr="00082BB2" w:rsidRDefault="005166D4" w:rsidP="00DD6B96">
      <w:pPr>
        <w:tabs>
          <w:tab w:val="left" w:pos="1235"/>
        </w:tabs>
        <w:spacing w:line="360" w:lineRule="auto"/>
        <w:ind w:right="280" w:firstLine="567"/>
        <w:jc w:val="both"/>
        <w:rPr>
          <w:sz w:val="28"/>
          <w:szCs w:val="28"/>
          <w:lang w:val="uk-UA"/>
        </w:rPr>
      </w:pPr>
      <w:r w:rsidRPr="00082BB2">
        <w:rPr>
          <w:sz w:val="28"/>
          <w:szCs w:val="28"/>
        </w:rPr>
        <w:t xml:space="preserve">а) </w:t>
      </w:r>
      <w:proofErr w:type="spellStart"/>
      <w:r w:rsidRPr="00082BB2">
        <w:rPr>
          <w:sz w:val="28"/>
          <w:szCs w:val="28"/>
        </w:rPr>
        <w:t>зниження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витрати</w:t>
      </w:r>
      <w:proofErr w:type="spellEnd"/>
      <w:r w:rsidRPr="00082BB2">
        <w:rPr>
          <w:sz w:val="28"/>
          <w:szCs w:val="28"/>
        </w:rPr>
        <w:t xml:space="preserve"> коксу в </w:t>
      </w:r>
      <w:proofErr w:type="spellStart"/>
      <w:r w:rsidRPr="00082BB2">
        <w:rPr>
          <w:sz w:val="28"/>
          <w:szCs w:val="28"/>
        </w:rPr>
        <w:t>кількості</w:t>
      </w:r>
      <w:proofErr w:type="spellEnd"/>
      <w:r w:rsidRPr="00082BB2">
        <w:rPr>
          <w:vanish/>
          <w:sz w:val="28"/>
          <w:szCs w:val="28"/>
        </w:rPr>
        <w:t>|у кількості|</w:t>
      </w:r>
      <w:r w:rsidRPr="00082BB2">
        <w:rPr>
          <w:sz w:val="28"/>
          <w:szCs w:val="28"/>
        </w:rPr>
        <w:t xml:space="preserve"> 8,5 кг на 1 т </w:t>
      </w:r>
      <w:proofErr w:type="spellStart"/>
      <w:r w:rsidRPr="00082BB2">
        <w:rPr>
          <w:sz w:val="28"/>
          <w:szCs w:val="28"/>
        </w:rPr>
        <w:t>чавуну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скоротить</w:t>
      </w:r>
      <w:proofErr w:type="spellEnd"/>
      <w:r w:rsidRPr="00082BB2">
        <w:rPr>
          <w:sz w:val="28"/>
          <w:szCs w:val="28"/>
        </w:rPr>
        <w:t xml:space="preserve"> </w:t>
      </w:r>
      <w:r w:rsidRPr="00082BB2">
        <w:rPr>
          <w:sz w:val="28"/>
          <w:szCs w:val="28"/>
          <w:lang w:val="uk-UA"/>
        </w:rPr>
        <w:t>ви</w:t>
      </w:r>
      <w:r w:rsidRPr="00082BB2">
        <w:rPr>
          <w:sz w:val="28"/>
          <w:szCs w:val="28"/>
        </w:rPr>
        <w:t>тра</w:t>
      </w:r>
      <w:r w:rsidRPr="00082BB2">
        <w:rPr>
          <w:sz w:val="28"/>
          <w:szCs w:val="28"/>
        </w:rPr>
        <w:softHyphen/>
        <w:t>т</w:t>
      </w:r>
      <w:r w:rsidRPr="00082BB2">
        <w:rPr>
          <w:sz w:val="28"/>
          <w:szCs w:val="28"/>
          <w:lang w:val="uk-UA"/>
        </w:rPr>
        <w:t>и</w:t>
      </w:r>
      <w:r w:rsidRPr="00082BB2">
        <w:rPr>
          <w:vanish/>
          <w:sz w:val="28"/>
          <w:szCs w:val="28"/>
        </w:rPr>
        <w:t>|</w:t>
      </w:r>
      <w:r w:rsidRPr="00082BB2">
        <w:rPr>
          <w:sz w:val="28"/>
          <w:szCs w:val="28"/>
        </w:rPr>
        <w:t xml:space="preserve"> на </w:t>
      </w:r>
      <w:proofErr w:type="spellStart"/>
      <w:r w:rsidRPr="00082BB2">
        <w:rPr>
          <w:sz w:val="28"/>
          <w:szCs w:val="28"/>
        </w:rPr>
        <w:t>його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виробництво</w:t>
      </w:r>
      <w:proofErr w:type="spellEnd"/>
      <w:r w:rsidRPr="00082BB2">
        <w:rPr>
          <w:sz w:val="28"/>
          <w:szCs w:val="28"/>
        </w:rPr>
        <w:t xml:space="preserve"> в </w:t>
      </w:r>
      <w:proofErr w:type="spellStart"/>
      <w:r w:rsidRPr="00082BB2">
        <w:rPr>
          <w:sz w:val="28"/>
          <w:szCs w:val="28"/>
        </w:rPr>
        <w:t>сумі</w:t>
      </w:r>
      <w:proofErr w:type="spellEnd"/>
      <w:r w:rsidRPr="00082BB2">
        <w:rPr>
          <w:sz w:val="28"/>
          <w:szCs w:val="28"/>
        </w:rPr>
        <w:t>:</w:t>
      </w:r>
    </w:p>
    <w:p w:rsidR="00745957" w:rsidRPr="00082BB2" w:rsidRDefault="00DD6B96" w:rsidP="00DD6B96">
      <w:pPr>
        <w:tabs>
          <w:tab w:val="left" w:pos="1235"/>
        </w:tabs>
        <w:spacing w:line="360" w:lineRule="auto"/>
        <w:ind w:right="280"/>
        <w:jc w:val="center"/>
        <w:rPr>
          <w:sz w:val="28"/>
          <w:szCs w:val="28"/>
          <w:lang w:val="uk-UA"/>
        </w:rPr>
      </w:pPr>
      <w:r w:rsidRPr="00082BB2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916845" cy="478415"/>
            <wp:effectExtent l="19050" t="0" r="74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57" cy="47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57" w:rsidRPr="00082BB2" w:rsidRDefault="005166D4" w:rsidP="00835785">
      <w:pPr>
        <w:tabs>
          <w:tab w:val="num" w:pos="12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2BB2">
        <w:rPr>
          <w:sz w:val="28"/>
          <w:szCs w:val="28"/>
        </w:rPr>
        <w:t xml:space="preserve">б) </w:t>
      </w:r>
      <w:proofErr w:type="spellStart"/>
      <w:r w:rsidRPr="00082BB2">
        <w:rPr>
          <w:sz w:val="28"/>
          <w:szCs w:val="28"/>
        </w:rPr>
        <w:t>втрати</w:t>
      </w:r>
      <w:proofErr w:type="spellEnd"/>
      <w:r w:rsidRPr="00082BB2">
        <w:rPr>
          <w:sz w:val="28"/>
          <w:szCs w:val="28"/>
        </w:rPr>
        <w:t xml:space="preserve"> в </w:t>
      </w:r>
      <w:proofErr w:type="spellStart"/>
      <w:r w:rsidRPr="00082BB2">
        <w:rPr>
          <w:sz w:val="28"/>
          <w:szCs w:val="28"/>
        </w:rPr>
        <w:t>результаті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зменшення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кількості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коксової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proofErr w:type="gramStart"/>
      <w:r w:rsidRPr="00082BB2">
        <w:rPr>
          <w:sz w:val="28"/>
          <w:szCs w:val="28"/>
        </w:rPr>
        <w:t>др</w:t>
      </w:r>
      <w:proofErr w:type="gramEnd"/>
      <w:r w:rsidRPr="00082BB2">
        <w:rPr>
          <w:sz w:val="28"/>
          <w:szCs w:val="28"/>
        </w:rPr>
        <w:t>ібниці</w:t>
      </w:r>
      <w:proofErr w:type="spellEnd"/>
      <w:r w:rsidRPr="00082BB2">
        <w:rPr>
          <w:sz w:val="28"/>
          <w:szCs w:val="28"/>
        </w:rPr>
        <w:t>:</w:t>
      </w:r>
    </w:p>
    <w:p w:rsidR="00DD6B96" w:rsidRPr="00082BB2" w:rsidRDefault="00DD6B96" w:rsidP="00DD6B96">
      <w:pPr>
        <w:tabs>
          <w:tab w:val="num" w:pos="1276"/>
        </w:tabs>
        <w:spacing w:line="360" w:lineRule="auto"/>
        <w:jc w:val="center"/>
        <w:rPr>
          <w:sz w:val="28"/>
          <w:szCs w:val="28"/>
          <w:lang w:val="uk-UA"/>
        </w:rPr>
      </w:pPr>
      <w:r w:rsidRPr="00082BB2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52950" cy="42857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30" cy="43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96" w:rsidRPr="00082BB2" w:rsidRDefault="005166D4" w:rsidP="00503629">
      <w:pPr>
        <w:tabs>
          <w:tab w:val="num" w:pos="1276"/>
        </w:tabs>
        <w:spacing w:line="360" w:lineRule="auto"/>
        <w:ind w:firstLine="567"/>
        <w:rPr>
          <w:sz w:val="28"/>
          <w:szCs w:val="28"/>
          <w:lang w:val="uk-UA"/>
        </w:rPr>
      </w:pPr>
      <w:r w:rsidRPr="00082BB2">
        <w:rPr>
          <w:sz w:val="28"/>
          <w:szCs w:val="28"/>
        </w:rPr>
        <w:t xml:space="preserve">в) </w:t>
      </w:r>
      <w:proofErr w:type="spellStart"/>
      <w:r w:rsidRPr="00082BB2">
        <w:rPr>
          <w:sz w:val="28"/>
          <w:szCs w:val="28"/>
        </w:rPr>
        <w:t>втрати</w:t>
      </w:r>
      <w:proofErr w:type="spellEnd"/>
      <w:r w:rsidRPr="00082BB2">
        <w:rPr>
          <w:sz w:val="28"/>
          <w:szCs w:val="28"/>
        </w:rPr>
        <w:t xml:space="preserve"> в </w:t>
      </w:r>
      <w:proofErr w:type="spellStart"/>
      <w:r w:rsidRPr="00082BB2">
        <w:rPr>
          <w:sz w:val="28"/>
          <w:szCs w:val="28"/>
        </w:rPr>
        <w:t>результаті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зменшення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об'єму</w:t>
      </w:r>
      <w:proofErr w:type="spellEnd"/>
      <w:r w:rsidRPr="00082BB2">
        <w:rPr>
          <w:sz w:val="28"/>
          <w:szCs w:val="28"/>
        </w:rPr>
        <w:t xml:space="preserve"> </w:t>
      </w:r>
      <w:proofErr w:type="gramStart"/>
      <w:r w:rsidRPr="00082BB2">
        <w:rPr>
          <w:sz w:val="28"/>
          <w:szCs w:val="28"/>
        </w:rPr>
        <w:t>доменного</w:t>
      </w:r>
      <w:proofErr w:type="gramEnd"/>
      <w:r w:rsidRPr="00082BB2">
        <w:rPr>
          <w:sz w:val="28"/>
          <w:szCs w:val="28"/>
        </w:rPr>
        <w:t xml:space="preserve"> газу:</w:t>
      </w:r>
    </w:p>
    <w:p w:rsidR="0053749C" w:rsidRPr="00082BB2" w:rsidRDefault="00243BC1" w:rsidP="0053749C">
      <w:pPr>
        <w:widowControl w:val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=8,5⋅</m:t>
          </m:r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д.г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д.г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=8,5⋅0,003⋅1149008⋅19=556694 грн,</m:t>
          </m:r>
        </m:oMath>
      </m:oMathPara>
    </w:p>
    <w:p w:rsidR="00DD6B96" w:rsidRPr="00082BB2" w:rsidRDefault="005166D4" w:rsidP="00835785">
      <w:pPr>
        <w:tabs>
          <w:tab w:val="num" w:pos="12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2BB2">
        <w:rPr>
          <w:sz w:val="28"/>
          <w:szCs w:val="28"/>
          <w:lang w:val="uk-UA"/>
        </w:rPr>
        <w:lastRenderedPageBreak/>
        <w:t>Разом по п. 2</w:t>
      </w:r>
    </w:p>
    <w:p w:rsidR="00DD6B96" w:rsidRPr="00082BB2" w:rsidRDefault="00DD6B96" w:rsidP="00DD6B96">
      <w:pPr>
        <w:tabs>
          <w:tab w:val="num" w:pos="1276"/>
        </w:tabs>
        <w:spacing w:line="360" w:lineRule="auto"/>
        <w:jc w:val="center"/>
        <w:rPr>
          <w:sz w:val="28"/>
          <w:szCs w:val="28"/>
          <w:lang w:val="uk-UA"/>
        </w:rPr>
      </w:pPr>
      <w:r w:rsidRPr="00082BB2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60901" cy="20374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98" cy="21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96" w:rsidRPr="00082BB2" w:rsidRDefault="00DD6B96" w:rsidP="00835785">
      <w:pPr>
        <w:tabs>
          <w:tab w:val="num" w:pos="12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2BB2">
        <w:rPr>
          <w:sz w:val="28"/>
          <w:szCs w:val="28"/>
          <w:lang w:val="uk-UA"/>
        </w:rPr>
        <w:t xml:space="preserve">3. </w:t>
      </w:r>
      <w:proofErr w:type="spellStart"/>
      <w:r w:rsidR="005166D4" w:rsidRPr="00082BB2">
        <w:rPr>
          <w:sz w:val="28"/>
          <w:szCs w:val="28"/>
        </w:rPr>
        <w:t>Витрати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від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збільшення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r w:rsidR="005166D4" w:rsidRPr="00082BB2">
        <w:rPr>
          <w:sz w:val="28"/>
          <w:szCs w:val="28"/>
        </w:rPr>
        <w:t>повернення</w:t>
      </w:r>
      <w:proofErr w:type="spellEnd"/>
      <w:r w:rsidR="005166D4" w:rsidRPr="00082BB2">
        <w:rPr>
          <w:sz w:val="28"/>
          <w:szCs w:val="28"/>
        </w:rPr>
        <w:t xml:space="preserve"> </w:t>
      </w:r>
      <w:proofErr w:type="spellStart"/>
      <w:proofErr w:type="gramStart"/>
      <w:r w:rsidR="005166D4" w:rsidRPr="00082BB2">
        <w:rPr>
          <w:sz w:val="28"/>
          <w:szCs w:val="28"/>
        </w:rPr>
        <w:t>др</w:t>
      </w:r>
      <w:proofErr w:type="gramEnd"/>
      <w:r w:rsidR="005166D4" w:rsidRPr="00082BB2">
        <w:rPr>
          <w:sz w:val="28"/>
          <w:szCs w:val="28"/>
        </w:rPr>
        <w:t>ібниці</w:t>
      </w:r>
      <w:proofErr w:type="spellEnd"/>
      <w:r w:rsidR="005166D4" w:rsidRPr="00082BB2">
        <w:rPr>
          <w:sz w:val="28"/>
          <w:szCs w:val="28"/>
        </w:rPr>
        <w:t xml:space="preserve"> агломерату на 3 %:</w:t>
      </w:r>
    </w:p>
    <w:p w:rsidR="00DD6B96" w:rsidRPr="00082BB2" w:rsidRDefault="00DD6B96" w:rsidP="00AF584D">
      <w:pPr>
        <w:tabs>
          <w:tab w:val="num" w:pos="1276"/>
        </w:tabs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082BB2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24844" cy="56454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42" cy="56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96" w:rsidRPr="00082BB2" w:rsidRDefault="005166D4" w:rsidP="00AF584D">
      <w:pPr>
        <w:tabs>
          <w:tab w:val="num" w:pos="12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82BB2">
        <w:rPr>
          <w:sz w:val="28"/>
          <w:szCs w:val="28"/>
          <w:lang w:val="uk-UA"/>
        </w:rPr>
        <w:t xml:space="preserve">4. </w:t>
      </w:r>
      <w:proofErr w:type="spellStart"/>
      <w:r w:rsidRPr="00082BB2">
        <w:rPr>
          <w:sz w:val="28"/>
          <w:szCs w:val="28"/>
        </w:rPr>
        <w:t>Капітальні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вкладення</w:t>
      </w:r>
      <w:proofErr w:type="spellEnd"/>
      <w:r w:rsidRPr="00082BB2">
        <w:rPr>
          <w:sz w:val="28"/>
          <w:szCs w:val="28"/>
        </w:rPr>
        <w:t>:</w:t>
      </w:r>
    </w:p>
    <w:p w:rsidR="005166D4" w:rsidRPr="00082BB2" w:rsidRDefault="005166D4" w:rsidP="00AF584D">
      <w:pPr>
        <w:tabs>
          <w:tab w:val="num" w:pos="1276"/>
        </w:tabs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082BB2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929452" cy="715617"/>
            <wp:effectExtent l="19050" t="0" r="449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24" cy="71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59" w:rsidRPr="00082BB2" w:rsidRDefault="002E7759" w:rsidP="00AF584D">
      <w:pPr>
        <w:widowControl w:val="0"/>
        <w:spacing w:line="360" w:lineRule="auto"/>
        <w:ind w:firstLine="567"/>
        <w:rPr>
          <w:sz w:val="28"/>
          <w:szCs w:val="28"/>
        </w:rPr>
      </w:pPr>
      <w:r w:rsidRPr="00082BB2">
        <w:rPr>
          <w:sz w:val="28"/>
          <w:szCs w:val="28"/>
        </w:rPr>
        <w:t xml:space="preserve">5. </w:t>
      </w:r>
      <w:proofErr w:type="spellStart"/>
      <w:r w:rsidR="00AF584D" w:rsidRPr="00082BB2">
        <w:rPr>
          <w:sz w:val="28"/>
          <w:szCs w:val="28"/>
        </w:rPr>
        <w:t>Додаткові</w:t>
      </w:r>
      <w:proofErr w:type="spellEnd"/>
      <w:r w:rsidR="00AF584D" w:rsidRPr="00082BB2">
        <w:rPr>
          <w:sz w:val="28"/>
          <w:szCs w:val="28"/>
        </w:rPr>
        <w:t xml:space="preserve"> </w:t>
      </w:r>
      <w:proofErr w:type="spellStart"/>
      <w:r w:rsidR="00AF584D" w:rsidRPr="00082BB2">
        <w:rPr>
          <w:sz w:val="28"/>
          <w:szCs w:val="28"/>
        </w:rPr>
        <w:t>витрати</w:t>
      </w:r>
      <w:proofErr w:type="spellEnd"/>
      <w:r w:rsidR="00AF584D" w:rsidRPr="00082BB2">
        <w:rPr>
          <w:sz w:val="28"/>
          <w:szCs w:val="28"/>
        </w:rPr>
        <w:t>:</w:t>
      </w:r>
    </w:p>
    <w:p w:rsidR="002E7759" w:rsidRPr="00082BB2" w:rsidRDefault="002E7759" w:rsidP="00AF584D">
      <w:pPr>
        <w:widowControl w:val="0"/>
        <w:spacing w:line="360" w:lineRule="auto"/>
        <w:ind w:firstLine="567"/>
        <w:rPr>
          <w:sz w:val="28"/>
          <w:szCs w:val="28"/>
          <w:lang w:val="uk-UA"/>
        </w:rPr>
      </w:pPr>
      <w:r w:rsidRPr="00082BB2">
        <w:rPr>
          <w:sz w:val="28"/>
          <w:szCs w:val="28"/>
        </w:rPr>
        <w:t xml:space="preserve"> </w:t>
      </w:r>
      <w:r w:rsidR="00AF584D" w:rsidRPr="00082BB2">
        <w:rPr>
          <w:sz w:val="28"/>
          <w:szCs w:val="28"/>
        </w:rPr>
        <w:t xml:space="preserve">а) </w:t>
      </w:r>
      <w:proofErr w:type="spellStart"/>
      <w:r w:rsidR="00AF584D" w:rsidRPr="00082BB2">
        <w:rPr>
          <w:sz w:val="28"/>
          <w:szCs w:val="28"/>
        </w:rPr>
        <w:t>витрати</w:t>
      </w:r>
      <w:proofErr w:type="spellEnd"/>
      <w:r w:rsidR="00AF584D" w:rsidRPr="00082BB2">
        <w:rPr>
          <w:sz w:val="28"/>
          <w:szCs w:val="28"/>
        </w:rPr>
        <w:t xml:space="preserve"> по </w:t>
      </w:r>
      <w:proofErr w:type="spellStart"/>
      <w:r w:rsidR="00AF584D" w:rsidRPr="00082BB2">
        <w:rPr>
          <w:sz w:val="28"/>
          <w:szCs w:val="28"/>
        </w:rPr>
        <w:t>змін</w:t>
      </w:r>
      <w:proofErr w:type="spellEnd"/>
      <w:r w:rsidR="00AF584D" w:rsidRPr="00082BB2">
        <w:rPr>
          <w:sz w:val="28"/>
          <w:szCs w:val="28"/>
          <w:lang w:val="uk-UA"/>
        </w:rPr>
        <w:t>і</w:t>
      </w:r>
      <w:r w:rsidR="00AF584D" w:rsidRPr="00082BB2">
        <w:rPr>
          <w:sz w:val="28"/>
          <w:szCs w:val="28"/>
        </w:rPr>
        <w:t xml:space="preserve"> </w:t>
      </w:r>
      <w:proofErr w:type="spellStart"/>
      <w:r w:rsidR="00AF584D" w:rsidRPr="00082BB2">
        <w:rPr>
          <w:sz w:val="28"/>
          <w:szCs w:val="28"/>
        </w:rPr>
        <w:t>устаткуванню</w:t>
      </w:r>
      <w:proofErr w:type="spellEnd"/>
      <w:r w:rsidR="00AF584D" w:rsidRPr="00082BB2">
        <w:rPr>
          <w:sz w:val="28"/>
          <w:szCs w:val="28"/>
          <w:lang w:val="uk-UA"/>
        </w:rPr>
        <w:t>:</w:t>
      </w:r>
    </w:p>
    <w:p w:rsidR="00DD6B96" w:rsidRPr="00082BB2" w:rsidRDefault="00243BC1" w:rsidP="00AF584D">
      <w:pPr>
        <w:tabs>
          <w:tab w:val="num" w:pos="1276"/>
        </w:tabs>
        <w:spacing w:line="360" w:lineRule="auto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с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30000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0,25</m:t>
              </m:r>
            </m:den>
          </m:f>
          <m:r>
            <w:rPr>
              <w:rFonts w:ascii="Cambria Math"/>
              <w:sz w:val="28"/>
              <w:szCs w:val="28"/>
            </w:rPr>
            <m:t>=120000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грн</m:t>
          </m:r>
        </m:oMath>
      </m:oMathPara>
    </w:p>
    <w:p w:rsidR="00AF584D" w:rsidRPr="00082BB2" w:rsidRDefault="00AF584D" w:rsidP="00AF584D">
      <w:pPr>
        <w:widowControl w:val="0"/>
        <w:spacing w:line="360" w:lineRule="auto"/>
        <w:ind w:firstLine="567"/>
        <w:rPr>
          <w:rFonts w:eastAsiaTheme="minorEastAsia"/>
          <w:sz w:val="28"/>
          <w:szCs w:val="28"/>
          <w:lang w:val="uk-UA"/>
        </w:rPr>
      </w:pPr>
      <w:r w:rsidRPr="00082BB2">
        <w:rPr>
          <w:rFonts w:eastAsiaTheme="minorEastAsia"/>
          <w:sz w:val="28"/>
          <w:szCs w:val="28"/>
        </w:rPr>
        <w:t xml:space="preserve">б) </w:t>
      </w:r>
      <w:proofErr w:type="spellStart"/>
      <w:r w:rsidRPr="00082BB2">
        <w:rPr>
          <w:rFonts w:eastAsiaTheme="minorEastAsia"/>
          <w:sz w:val="28"/>
          <w:szCs w:val="28"/>
        </w:rPr>
        <w:t>додаткові</w:t>
      </w:r>
      <w:proofErr w:type="spellEnd"/>
      <w:r w:rsidRPr="00082BB2">
        <w:rPr>
          <w:rFonts w:eastAsiaTheme="minorEastAsia"/>
          <w:sz w:val="28"/>
          <w:szCs w:val="28"/>
        </w:rPr>
        <w:t xml:space="preserve"> </w:t>
      </w:r>
      <w:proofErr w:type="spellStart"/>
      <w:r w:rsidRPr="00082BB2">
        <w:rPr>
          <w:rFonts w:eastAsiaTheme="minorEastAsia"/>
          <w:sz w:val="28"/>
          <w:szCs w:val="28"/>
        </w:rPr>
        <w:t>витрати</w:t>
      </w:r>
      <w:proofErr w:type="spellEnd"/>
      <w:r w:rsidRPr="00082BB2">
        <w:rPr>
          <w:rFonts w:eastAsiaTheme="minorEastAsia"/>
          <w:sz w:val="28"/>
          <w:szCs w:val="28"/>
        </w:rPr>
        <w:t xml:space="preserve"> на </w:t>
      </w:r>
      <w:proofErr w:type="spellStart"/>
      <w:r w:rsidRPr="00082BB2">
        <w:rPr>
          <w:rFonts w:eastAsiaTheme="minorEastAsia"/>
          <w:sz w:val="28"/>
          <w:szCs w:val="28"/>
        </w:rPr>
        <w:t>електроенергію</w:t>
      </w:r>
      <w:proofErr w:type="spellEnd"/>
      <w:r w:rsidRPr="00082BB2">
        <w:rPr>
          <w:rFonts w:eastAsiaTheme="minorEastAsia"/>
          <w:sz w:val="28"/>
          <w:szCs w:val="28"/>
        </w:rPr>
        <w:t>:</w:t>
      </w:r>
    </w:p>
    <w:p w:rsidR="00AF584D" w:rsidRPr="00082BB2" w:rsidRDefault="00AF584D" w:rsidP="00AF584D">
      <w:pPr>
        <w:widowControl w:val="0"/>
        <w:spacing w:line="360" w:lineRule="auto"/>
        <w:ind w:firstLine="567"/>
        <w:rPr>
          <w:rFonts w:eastAsiaTheme="minorEastAsia"/>
          <w:sz w:val="28"/>
          <w:szCs w:val="28"/>
          <w:lang w:val="uk-UA"/>
        </w:rPr>
      </w:pPr>
      <w:proofErr w:type="spellStart"/>
      <w:r w:rsidRPr="00082BB2">
        <w:rPr>
          <w:rFonts w:eastAsiaTheme="minorEastAsia"/>
          <w:sz w:val="28"/>
          <w:szCs w:val="28"/>
        </w:rPr>
        <w:t>додатково</w:t>
      </w:r>
      <w:proofErr w:type="spellEnd"/>
      <w:r w:rsidRPr="00082BB2">
        <w:rPr>
          <w:rFonts w:eastAsiaTheme="minorEastAsia"/>
          <w:sz w:val="28"/>
          <w:szCs w:val="28"/>
        </w:rPr>
        <w:t xml:space="preserve"> </w:t>
      </w:r>
      <w:proofErr w:type="spellStart"/>
      <w:r w:rsidRPr="00082BB2">
        <w:rPr>
          <w:rFonts w:eastAsiaTheme="minorEastAsia"/>
          <w:sz w:val="28"/>
          <w:szCs w:val="28"/>
        </w:rPr>
        <w:t>витрачена</w:t>
      </w:r>
      <w:proofErr w:type="spellEnd"/>
      <w:r w:rsidRPr="00082BB2">
        <w:rPr>
          <w:rFonts w:eastAsiaTheme="minorEastAsia"/>
          <w:sz w:val="28"/>
          <w:szCs w:val="28"/>
        </w:rPr>
        <w:t xml:space="preserve"> </w:t>
      </w:r>
      <w:proofErr w:type="spellStart"/>
      <w:r w:rsidRPr="00082BB2">
        <w:rPr>
          <w:rFonts w:eastAsiaTheme="minorEastAsia"/>
          <w:sz w:val="28"/>
          <w:szCs w:val="28"/>
        </w:rPr>
        <w:t>електроенергія</w:t>
      </w:r>
      <w:proofErr w:type="spellEnd"/>
      <w:r w:rsidRPr="00082BB2">
        <w:rPr>
          <w:rFonts w:eastAsiaTheme="minorEastAsia"/>
          <w:sz w:val="28"/>
          <w:szCs w:val="28"/>
          <w:lang w:val="uk-UA"/>
        </w:rPr>
        <w:t>:</w:t>
      </w:r>
    </w:p>
    <w:p w:rsidR="00AF584D" w:rsidRPr="00082BB2" w:rsidRDefault="00243BC1" w:rsidP="00AF584D">
      <w:pPr>
        <w:tabs>
          <w:tab w:val="num" w:pos="1276"/>
        </w:tabs>
        <w:spacing w:line="360" w:lineRule="auto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</w:rPr>
                <m:t>з</m:t>
              </m:r>
              <m:r>
                <w:rPr>
                  <w:rFonts w:ascii="Cambria Math" w:eastAsiaTheme="minorEastAsia"/>
                  <w:sz w:val="28"/>
                  <w:szCs w:val="28"/>
                </w:rPr>
                <m:t>.</m:t>
              </m:r>
              <m:r>
                <w:rPr>
                  <w:rFonts w:ascii="Cambria Math" w:eastAsiaTheme="minorEastAsia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eastAsiaTheme="minorEastAsia" w:hAnsi="Cambria Math"/>
                  <w:sz w:val="28"/>
                  <w:szCs w:val="28"/>
                </w:rPr>
                <m:t>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аш</m:t>
                  </m:r>
                </m:sub>
              </m:sSub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Пр</m:t>
              </m:r>
            </m:den>
          </m:f>
          <m:r>
            <w:rPr>
              <w:rFonts w:eastAsiaTheme="minorEastAsia" w:hAnsi="Cambria Math"/>
              <w:sz w:val="28"/>
              <w:szCs w:val="28"/>
            </w:rPr>
            <m:t>⋅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N</m:t>
          </m:r>
          <m:r>
            <w:rPr>
              <w:rFonts w:eastAsiaTheme="minorEastAsia" w:hAnsi="Cambria Math"/>
              <w:sz w:val="28"/>
              <w:szCs w:val="28"/>
            </w:rPr>
            <m:t>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3404198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⋅</m:t>
              </m:r>
              <m:r>
                <w:rPr>
                  <w:rFonts w:ascii="Cambria Math" w:eastAsiaTheme="minorEastAsia"/>
                  <w:sz w:val="28"/>
                  <w:szCs w:val="28"/>
                </w:rPr>
                <m:t>1,22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700</m:t>
              </m:r>
            </m:den>
          </m:f>
          <m:r>
            <w:rPr>
              <w:rFonts w:eastAsiaTheme="minorEastAsia" w:hAnsi="Cambria Math"/>
              <w:sz w:val="28"/>
              <w:szCs w:val="28"/>
            </w:rPr>
            <m:t>⋅</m:t>
          </m:r>
          <m:r>
            <w:rPr>
              <w:rFonts w:ascii="Cambria Math" w:eastAsiaTheme="minorEastAsia"/>
              <w:sz w:val="28"/>
              <w:szCs w:val="28"/>
            </w:rPr>
            <m:t>9</m:t>
          </m:r>
          <m:r>
            <w:rPr>
              <w:rFonts w:ascii="Cambria Math" w:eastAsiaTheme="minorEastAsia" w:hAnsi="Cambria Math"/>
              <w:sz w:val="28"/>
              <w:szCs w:val="28"/>
            </w:rPr>
            <m:t>⋅</m:t>
          </m:r>
          <m:r>
            <w:rPr>
              <w:rFonts w:ascii="Cambria Math" w:eastAsiaTheme="minorEastAsia"/>
              <w:sz w:val="28"/>
              <w:szCs w:val="28"/>
            </w:rPr>
            <m:t xml:space="preserve">0,6=32038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грн</m:t>
          </m:r>
        </m:oMath>
      </m:oMathPara>
    </w:p>
    <w:p w:rsidR="00AF584D" w:rsidRPr="00082BB2" w:rsidRDefault="00243BC1" w:rsidP="00AF584D">
      <w:pPr>
        <w:widowControl w:val="0"/>
        <w:spacing w:line="360" w:lineRule="auto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EastAsia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Theme="minorEastAsia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kern w:val="28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з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kern w:val="28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eastAsiaTheme="minorEastAsia" w:hAnsi="Cambria Math"/>
              <w:sz w:val="28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sub>
          </m:sSub>
          <m:r>
            <w:rPr>
              <w:rFonts w:eastAsiaTheme="minorEastAsia" w:hAnsi="Cambria Math"/>
              <w:sz w:val="28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32038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3404198</m:t>
              </m:r>
            </m:den>
          </m:f>
          <m:r>
            <w:rPr>
              <w:rFonts w:eastAsiaTheme="minorEastAsia" w:hAnsi="Cambria Math"/>
              <w:sz w:val="28"/>
              <w:szCs w:val="28"/>
            </w:rPr>
            <m:t>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1,72</m:t>
          </m:r>
          <m:r>
            <w:rPr>
              <w:rFonts w:eastAsiaTheme="minorEastAsia" w:hAnsi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>1149008</m:t>
          </m:r>
          <m:r>
            <w:rPr>
              <w:rFonts w:ascii="Cambria Math" w:eastAsiaTheme="minorEastAsia"/>
              <w:sz w:val="28"/>
              <w:szCs w:val="28"/>
            </w:rPr>
            <m:t xml:space="preserve">=18600 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грн</m:t>
          </m:r>
          <m:r>
            <w:rPr>
              <w:rFonts w:ascii="Cambria Math" w:eastAsiaTheme="minorEastAsia"/>
              <w:sz w:val="28"/>
              <w:szCs w:val="28"/>
            </w:rPr>
            <m:t>.</m:t>
          </m:r>
        </m:oMath>
      </m:oMathPara>
    </w:p>
    <w:p w:rsidR="00AF584D" w:rsidRPr="00082BB2" w:rsidRDefault="00AF584D" w:rsidP="00AF584D">
      <w:pPr>
        <w:widowControl w:val="0"/>
        <w:spacing w:line="360" w:lineRule="auto"/>
        <w:ind w:firstLine="567"/>
        <w:rPr>
          <w:rFonts w:eastAsiaTheme="minorHAnsi"/>
          <w:sz w:val="28"/>
          <w:szCs w:val="28"/>
        </w:rPr>
      </w:pPr>
      <w:r w:rsidRPr="00082BB2">
        <w:rPr>
          <w:sz w:val="28"/>
          <w:szCs w:val="28"/>
        </w:rPr>
        <w:t>Разом по п. 5:</w:t>
      </w:r>
    </w:p>
    <w:p w:rsidR="00AF584D" w:rsidRPr="00082BB2" w:rsidRDefault="00AF584D" w:rsidP="00AF584D">
      <w:pPr>
        <w:widowControl w:val="0"/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З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kern w:val="28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с</m:t>
            </m:r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/>
                <w:sz w:val="28"/>
                <w:szCs w:val="28"/>
              </w:rPr>
              <m:t>о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kern w:val="28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э</m:t>
            </m:r>
          </m:sub>
        </m:sSub>
        <m:r>
          <w:rPr>
            <w:rFonts w:ascii="Cambria Math"/>
            <w:sz w:val="28"/>
            <w:szCs w:val="28"/>
          </w:rPr>
          <m:t>=120000</m:t>
        </m:r>
        <m:r>
          <w:rPr>
            <w:rFonts w:ascii="Cambria Math" w:eastAsiaTheme="minorEastAsia"/>
            <w:sz w:val="28"/>
            <w:szCs w:val="28"/>
          </w:rPr>
          <m:t>+18600=138600</m:t>
        </m:r>
      </m:oMath>
      <w:r w:rsidRPr="00082BB2">
        <w:rPr>
          <w:rFonts w:eastAsiaTheme="minorEastAsia"/>
          <w:sz w:val="28"/>
          <w:szCs w:val="28"/>
        </w:rPr>
        <w:t xml:space="preserve"> грн.</w:t>
      </w:r>
    </w:p>
    <w:p w:rsidR="00AF584D" w:rsidRPr="00082BB2" w:rsidRDefault="00AF584D" w:rsidP="00AF584D">
      <w:pPr>
        <w:widowControl w:val="0"/>
        <w:spacing w:line="360" w:lineRule="auto"/>
        <w:ind w:firstLine="567"/>
        <w:rPr>
          <w:sz w:val="28"/>
          <w:szCs w:val="28"/>
          <w:lang w:val="uk-UA"/>
        </w:rPr>
      </w:pPr>
      <w:r w:rsidRPr="00082BB2">
        <w:rPr>
          <w:sz w:val="28"/>
          <w:szCs w:val="28"/>
        </w:rPr>
        <w:t xml:space="preserve">6. </w:t>
      </w:r>
      <w:proofErr w:type="spellStart"/>
      <w:r w:rsidRPr="00082BB2">
        <w:rPr>
          <w:sz w:val="28"/>
          <w:szCs w:val="28"/>
        </w:rPr>
        <w:t>Економічний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ефект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від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впровадження</w:t>
      </w:r>
      <w:proofErr w:type="spellEnd"/>
      <w:r w:rsidRPr="00082BB2">
        <w:rPr>
          <w:sz w:val="28"/>
          <w:szCs w:val="28"/>
        </w:rPr>
        <w:t xml:space="preserve"> соста</w:t>
      </w:r>
      <w:r w:rsidRPr="00082BB2">
        <w:rPr>
          <w:sz w:val="28"/>
          <w:szCs w:val="28"/>
        </w:rPr>
        <w:softHyphen/>
        <w:t>вит</w:t>
      </w:r>
      <w:r w:rsidRPr="00082BB2">
        <w:rPr>
          <w:sz w:val="28"/>
          <w:szCs w:val="28"/>
          <w:lang w:val="uk-UA"/>
        </w:rPr>
        <w:t>:</w:t>
      </w:r>
    </w:p>
    <w:p w:rsidR="00AF584D" w:rsidRPr="00082BB2" w:rsidRDefault="00AF584D" w:rsidP="00AF584D">
      <w:pPr>
        <w:widowControl w:val="0"/>
        <w:spacing w:line="36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Э</m:t>
          </m:r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у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/>
              <w:sz w:val="28"/>
              <w:szCs w:val="28"/>
            </w:rPr>
            <m:t>-З-К</m:t>
          </m:r>
          <m:r>
            <w:rPr>
              <w:rFonts w:ascii="Cambria Math" w:hAnsi="Cambria Math"/>
              <w:sz w:val="28"/>
              <w:szCs w:val="28"/>
            </w:rPr>
            <m:t>⋅</m:t>
          </m:r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Е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/>
              <w:sz w:val="28"/>
              <w:szCs w:val="28"/>
            </w:rPr>
            <m:t>=2416017+5399545</m:t>
          </m:r>
          <m: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5744493</m:t>
          </m:r>
          <m:r>
            <w:rPr>
              <w:rFonts w:eastAsiaTheme="minorEastAsia"/>
              <w:sz w:val="28"/>
              <w:szCs w:val="28"/>
            </w:rPr>
            <m:t>-</m:t>
          </m:r>
        </m:oMath>
      </m:oMathPara>
    </w:p>
    <w:p w:rsidR="00AF584D" w:rsidRPr="00082BB2" w:rsidRDefault="00AF584D" w:rsidP="00AF584D">
      <w:pPr>
        <w:widowControl w:val="0"/>
        <w:spacing w:line="36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138600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1878000</m:t>
          </m:r>
          <m:r>
            <w:rPr>
              <w:rFonts w:ascii="Cambria Math" w:hAnsi="Cambria Math"/>
              <w:sz w:val="28"/>
              <w:szCs w:val="28"/>
            </w:rPr>
            <m:t>⋅</m:t>
          </m:r>
          <m:r>
            <w:rPr>
              <w:rFonts w:ascii="Cambria Math"/>
              <w:sz w:val="28"/>
              <w:szCs w:val="28"/>
            </w:rPr>
            <m:t xml:space="preserve">0,15=1650769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грн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AF584D" w:rsidRPr="00082BB2" w:rsidRDefault="00AF584D" w:rsidP="00AF584D">
      <w:pPr>
        <w:widowControl w:val="0"/>
        <w:spacing w:line="360" w:lineRule="auto"/>
        <w:ind w:firstLine="567"/>
        <w:rPr>
          <w:sz w:val="28"/>
          <w:szCs w:val="28"/>
        </w:rPr>
      </w:pPr>
      <w:r w:rsidRPr="00082BB2">
        <w:rPr>
          <w:sz w:val="28"/>
          <w:szCs w:val="28"/>
        </w:rPr>
        <w:t xml:space="preserve">7. </w:t>
      </w:r>
      <w:proofErr w:type="spellStart"/>
      <w:r w:rsidRPr="00082BB2">
        <w:rPr>
          <w:sz w:val="28"/>
          <w:szCs w:val="28"/>
        </w:rPr>
        <w:t>Термін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окупності</w:t>
      </w:r>
      <w:proofErr w:type="spellEnd"/>
      <w:r w:rsidRPr="00082BB2">
        <w:rPr>
          <w:sz w:val="28"/>
          <w:szCs w:val="28"/>
          <w:lang w:val="uk-UA"/>
        </w:rPr>
        <w:t>:</w:t>
      </w:r>
      <w:r w:rsidRPr="00082BB2">
        <w:rPr>
          <w:sz w:val="28"/>
          <w:szCs w:val="28"/>
        </w:rPr>
        <w:t xml:space="preserve"> </w:t>
      </w:r>
    </w:p>
    <w:p w:rsidR="00AF584D" w:rsidRPr="00082BB2" w:rsidRDefault="00243BC1" w:rsidP="00AF584D">
      <w:pPr>
        <w:widowControl w:val="0"/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К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Э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1878000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1650769</m:t>
              </m:r>
            </m:den>
          </m:f>
          <m:r>
            <w:rPr>
              <w:rFonts w:ascii="Cambria Math"/>
              <w:sz w:val="28"/>
              <w:szCs w:val="28"/>
            </w:rPr>
            <m:t xml:space="preserve">=1,1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року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AF584D" w:rsidRPr="00082BB2" w:rsidRDefault="00AF584D" w:rsidP="00AF584D">
      <w:pPr>
        <w:widowControl w:val="0"/>
        <w:spacing w:line="360" w:lineRule="auto"/>
        <w:ind w:firstLine="567"/>
        <w:rPr>
          <w:sz w:val="28"/>
          <w:szCs w:val="28"/>
          <w:lang w:val="uk-UA"/>
        </w:rPr>
      </w:pPr>
      <w:r w:rsidRPr="00082BB2">
        <w:rPr>
          <w:sz w:val="28"/>
          <w:szCs w:val="28"/>
        </w:rPr>
        <w:t xml:space="preserve">8. </w:t>
      </w:r>
      <w:proofErr w:type="spellStart"/>
      <w:r w:rsidRPr="00082BB2">
        <w:rPr>
          <w:sz w:val="28"/>
          <w:szCs w:val="28"/>
        </w:rPr>
        <w:t>Коефіцієнт</w:t>
      </w:r>
      <w:proofErr w:type="spellEnd"/>
      <w:r w:rsidRPr="00082BB2">
        <w:rPr>
          <w:sz w:val="28"/>
          <w:szCs w:val="28"/>
        </w:rPr>
        <w:t xml:space="preserve"> </w:t>
      </w:r>
      <w:proofErr w:type="spellStart"/>
      <w:r w:rsidRPr="00082BB2">
        <w:rPr>
          <w:sz w:val="28"/>
          <w:szCs w:val="28"/>
        </w:rPr>
        <w:t>ефективності</w:t>
      </w:r>
      <w:proofErr w:type="spellEnd"/>
      <w:r w:rsidRPr="00082BB2">
        <w:rPr>
          <w:sz w:val="28"/>
          <w:szCs w:val="28"/>
        </w:rPr>
        <w:t xml:space="preserve"> кап</w:t>
      </w:r>
      <w:proofErr w:type="spellStart"/>
      <w:r w:rsidRPr="00082BB2">
        <w:rPr>
          <w:sz w:val="28"/>
          <w:szCs w:val="28"/>
          <w:lang w:val="uk-UA"/>
        </w:rPr>
        <w:t>італо</w:t>
      </w:r>
      <w:r w:rsidRPr="00082BB2">
        <w:rPr>
          <w:sz w:val="28"/>
          <w:szCs w:val="28"/>
        </w:rPr>
        <w:t>вкладень</w:t>
      </w:r>
      <w:proofErr w:type="spellEnd"/>
      <w:r w:rsidRPr="00082BB2">
        <w:rPr>
          <w:sz w:val="28"/>
          <w:szCs w:val="28"/>
          <w:lang w:val="uk-UA"/>
        </w:rPr>
        <w:t>:</w:t>
      </w:r>
    </w:p>
    <w:p w:rsidR="00AF584D" w:rsidRPr="00082BB2" w:rsidRDefault="00243BC1" w:rsidP="00AF584D">
      <w:pPr>
        <w:widowControl w:val="0"/>
        <w:spacing w:line="360" w:lineRule="auto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эф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Э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К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kern w:val="28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1650769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1878000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=0,87.</m:t>
          </m:r>
        </m:oMath>
      </m:oMathPara>
    </w:p>
    <w:p w:rsidR="0053749C" w:rsidRPr="00082BB2" w:rsidRDefault="0053749C" w:rsidP="00082BB2">
      <w:pPr>
        <w:widowControl w:val="0"/>
        <w:spacing w:line="360" w:lineRule="auto"/>
        <w:rPr>
          <w:sz w:val="28"/>
          <w:szCs w:val="28"/>
          <w:lang w:val="uk-UA"/>
        </w:rPr>
      </w:pPr>
      <w:r w:rsidRPr="00082BB2">
        <w:rPr>
          <w:sz w:val="28"/>
          <w:szCs w:val="28"/>
          <w:lang w:val="uk-UA"/>
        </w:rPr>
        <w:t>Повний розрахунок очікуваного економічного ефекту по роботі наведено у Томі 2.</w:t>
      </w:r>
    </w:p>
    <w:p w:rsidR="006A709A" w:rsidRPr="00082BB2" w:rsidRDefault="0090406F" w:rsidP="00835785">
      <w:pPr>
        <w:tabs>
          <w:tab w:val="num" w:pos="1276"/>
        </w:tabs>
        <w:spacing w:line="360" w:lineRule="auto"/>
        <w:ind w:firstLine="567"/>
        <w:jc w:val="both"/>
        <w:rPr>
          <w:b/>
          <w:sz w:val="28"/>
          <w:szCs w:val="28"/>
          <w:lang w:val="uk-UA" w:eastAsia="uk-UA"/>
        </w:rPr>
      </w:pPr>
      <w:proofErr w:type="spellStart"/>
      <w:r w:rsidRPr="00082BB2">
        <w:rPr>
          <w:b/>
          <w:sz w:val="28"/>
          <w:szCs w:val="28"/>
          <w:lang w:val="uk-UA" w:eastAsia="uk-UA"/>
        </w:rPr>
        <w:lastRenderedPageBreak/>
        <w:t>Обгрунтованість</w:t>
      </w:r>
      <w:proofErr w:type="spellEnd"/>
      <w:r w:rsidRPr="00082BB2">
        <w:rPr>
          <w:b/>
          <w:sz w:val="28"/>
          <w:szCs w:val="28"/>
          <w:lang w:val="uk-UA" w:eastAsia="uk-UA"/>
        </w:rPr>
        <w:t xml:space="preserve"> і достовірність  наукових положень, ви</w:t>
      </w:r>
      <w:r w:rsidR="00205062" w:rsidRPr="00082BB2">
        <w:rPr>
          <w:b/>
          <w:sz w:val="28"/>
          <w:szCs w:val="28"/>
          <w:lang w:val="uk-UA" w:eastAsia="uk-UA"/>
        </w:rPr>
        <w:t>сновків</w:t>
      </w:r>
      <w:r w:rsidRPr="00082BB2">
        <w:rPr>
          <w:b/>
          <w:sz w:val="28"/>
          <w:szCs w:val="28"/>
          <w:lang w:val="uk-UA" w:eastAsia="uk-UA"/>
        </w:rPr>
        <w:t xml:space="preserve"> і реком</w:t>
      </w:r>
      <w:r w:rsidRPr="00082BB2">
        <w:rPr>
          <w:b/>
          <w:sz w:val="28"/>
          <w:szCs w:val="28"/>
          <w:lang w:val="uk-UA" w:eastAsia="uk-UA"/>
        </w:rPr>
        <w:t>е</w:t>
      </w:r>
      <w:r w:rsidRPr="00082BB2">
        <w:rPr>
          <w:b/>
          <w:sz w:val="28"/>
          <w:szCs w:val="28"/>
          <w:lang w:val="uk-UA" w:eastAsia="uk-UA"/>
        </w:rPr>
        <w:t>ндацій</w:t>
      </w:r>
      <w:r w:rsidR="006A709A" w:rsidRPr="00082BB2">
        <w:rPr>
          <w:b/>
          <w:sz w:val="28"/>
          <w:szCs w:val="28"/>
          <w:lang w:val="uk-UA" w:eastAsia="uk-UA"/>
        </w:rPr>
        <w:t>.</w:t>
      </w:r>
    </w:p>
    <w:p w:rsidR="00835785" w:rsidRPr="00861BDC" w:rsidRDefault="006A709A" w:rsidP="00835785">
      <w:pPr>
        <w:tabs>
          <w:tab w:val="num" w:pos="1276"/>
        </w:tabs>
        <w:spacing w:line="360" w:lineRule="auto"/>
        <w:ind w:firstLine="567"/>
        <w:jc w:val="both"/>
        <w:rPr>
          <w:lang w:val="uk-UA" w:eastAsia="uk-UA"/>
        </w:rPr>
      </w:pPr>
      <w:proofErr w:type="spellStart"/>
      <w:r w:rsidRPr="00082BB2">
        <w:rPr>
          <w:sz w:val="28"/>
          <w:szCs w:val="28"/>
          <w:lang w:val="uk-UA" w:eastAsia="uk-UA"/>
        </w:rPr>
        <w:t>Обгрунтованість</w:t>
      </w:r>
      <w:proofErr w:type="spellEnd"/>
      <w:r w:rsidRPr="00082BB2">
        <w:rPr>
          <w:sz w:val="28"/>
          <w:szCs w:val="28"/>
          <w:lang w:val="uk-UA" w:eastAsia="uk-UA"/>
        </w:rPr>
        <w:t xml:space="preserve"> і достовірність  наукових положень</w:t>
      </w:r>
      <w:r w:rsidR="0090406F" w:rsidRPr="00082BB2">
        <w:rPr>
          <w:b/>
          <w:sz w:val="28"/>
          <w:szCs w:val="28"/>
          <w:lang w:val="uk-UA" w:eastAsia="uk-UA"/>
        </w:rPr>
        <w:t xml:space="preserve"> </w:t>
      </w:r>
      <w:r w:rsidR="0090406F" w:rsidRPr="00082BB2">
        <w:rPr>
          <w:sz w:val="28"/>
          <w:szCs w:val="28"/>
          <w:lang w:val="uk-UA" w:eastAsia="uk-UA"/>
        </w:rPr>
        <w:t xml:space="preserve"> </w:t>
      </w:r>
      <w:r w:rsidR="00835785" w:rsidRPr="00082BB2">
        <w:rPr>
          <w:sz w:val="28"/>
          <w:szCs w:val="28"/>
          <w:lang w:val="uk-UA" w:eastAsia="uk-UA"/>
        </w:rPr>
        <w:t xml:space="preserve">підтверджена </w:t>
      </w:r>
      <w:r w:rsidR="0090406F" w:rsidRPr="00082BB2">
        <w:rPr>
          <w:sz w:val="28"/>
          <w:szCs w:val="28"/>
          <w:lang w:val="uk-UA" w:eastAsia="uk-UA"/>
        </w:rPr>
        <w:t>позити</w:t>
      </w:r>
      <w:r w:rsidR="0090406F" w:rsidRPr="00082BB2">
        <w:rPr>
          <w:sz w:val="28"/>
          <w:szCs w:val="28"/>
          <w:lang w:val="uk-UA" w:eastAsia="uk-UA"/>
        </w:rPr>
        <w:t>в</w:t>
      </w:r>
      <w:r w:rsidR="0090406F" w:rsidRPr="00082BB2">
        <w:rPr>
          <w:sz w:val="28"/>
          <w:szCs w:val="28"/>
          <w:lang w:val="uk-UA" w:eastAsia="uk-UA"/>
        </w:rPr>
        <w:t>ними результатами перевірки отриманих м</w:t>
      </w:r>
      <w:r w:rsidR="0090406F" w:rsidRPr="001F0292">
        <w:rPr>
          <w:sz w:val="28"/>
          <w:szCs w:val="28"/>
          <w:lang w:val="uk-UA" w:eastAsia="uk-UA"/>
        </w:rPr>
        <w:t>оделей з використанням інструментів імітаційного моделювання, а також промислово-дослідницьких випробувань р</w:t>
      </w:r>
      <w:r w:rsidR="0090406F" w:rsidRPr="001F0292">
        <w:rPr>
          <w:sz w:val="28"/>
          <w:szCs w:val="28"/>
          <w:lang w:val="uk-UA" w:eastAsia="uk-UA"/>
        </w:rPr>
        <w:t>а</w:t>
      </w:r>
      <w:r w:rsidR="0090406F" w:rsidRPr="001F0292">
        <w:rPr>
          <w:sz w:val="28"/>
          <w:szCs w:val="28"/>
          <w:lang w:val="uk-UA" w:eastAsia="uk-UA"/>
        </w:rPr>
        <w:t>діолокаторів для регулювання висоти шару матеріалу під час грохочення і визн</w:t>
      </w:r>
      <w:r w:rsidR="0090406F" w:rsidRPr="001F0292">
        <w:rPr>
          <w:sz w:val="28"/>
          <w:szCs w:val="28"/>
          <w:lang w:val="uk-UA" w:eastAsia="uk-UA"/>
        </w:rPr>
        <w:t>а</w:t>
      </w:r>
      <w:r w:rsidR="0090406F" w:rsidRPr="001F0292">
        <w:rPr>
          <w:sz w:val="28"/>
          <w:szCs w:val="28"/>
          <w:lang w:val="uk-UA" w:eastAsia="uk-UA"/>
        </w:rPr>
        <w:t xml:space="preserve">чення швидкості сходу </w:t>
      </w:r>
      <w:proofErr w:type="spellStart"/>
      <w:r w:rsidR="0090406F" w:rsidRPr="001C6671">
        <w:rPr>
          <w:sz w:val="28"/>
          <w:szCs w:val="28"/>
          <w:lang w:val="uk-UA" w:eastAsia="uk-UA"/>
        </w:rPr>
        <w:t>засипу</w:t>
      </w:r>
      <w:proofErr w:type="spellEnd"/>
      <w:r w:rsidR="0090406F" w:rsidRPr="001F0292">
        <w:rPr>
          <w:sz w:val="28"/>
          <w:szCs w:val="28"/>
          <w:lang w:val="uk-UA" w:eastAsia="uk-UA"/>
        </w:rPr>
        <w:t xml:space="preserve"> шихти на колошнику печі в умовах</w:t>
      </w:r>
      <w:r w:rsidR="00835785">
        <w:rPr>
          <w:sz w:val="28"/>
          <w:szCs w:val="28"/>
          <w:lang w:val="uk-UA" w:eastAsia="uk-UA"/>
        </w:rPr>
        <w:t xml:space="preserve"> ВАТ «</w:t>
      </w:r>
      <w:proofErr w:type="spellStart"/>
      <w:r w:rsidR="00835785">
        <w:rPr>
          <w:sz w:val="28"/>
          <w:szCs w:val="28"/>
          <w:lang w:val="uk-UA" w:eastAsia="uk-UA"/>
        </w:rPr>
        <w:t>Арсело</w:t>
      </w:r>
      <w:r w:rsidR="00835785">
        <w:rPr>
          <w:sz w:val="28"/>
          <w:szCs w:val="28"/>
          <w:lang w:val="uk-UA" w:eastAsia="uk-UA"/>
        </w:rPr>
        <w:t>р</w:t>
      </w:r>
      <w:r w:rsidR="00835785">
        <w:rPr>
          <w:sz w:val="28"/>
          <w:szCs w:val="28"/>
          <w:lang w:val="uk-UA" w:eastAsia="uk-UA"/>
        </w:rPr>
        <w:t>Міттал</w:t>
      </w:r>
      <w:proofErr w:type="spellEnd"/>
      <w:r w:rsidR="00835785">
        <w:rPr>
          <w:sz w:val="28"/>
          <w:szCs w:val="28"/>
          <w:lang w:val="uk-UA" w:eastAsia="uk-UA"/>
        </w:rPr>
        <w:t xml:space="preserve"> Кривий Ріг»;</w:t>
      </w:r>
      <w:r w:rsidR="00835785" w:rsidRPr="00835785">
        <w:rPr>
          <w:sz w:val="28"/>
          <w:szCs w:val="28"/>
          <w:lang w:val="uk-UA" w:eastAsia="uk-UA"/>
        </w:rPr>
        <w:t xml:space="preserve"> </w:t>
      </w:r>
      <w:r w:rsidR="00835785">
        <w:rPr>
          <w:sz w:val="28"/>
          <w:szCs w:val="28"/>
          <w:lang w:val="uk-UA" w:eastAsia="uk-UA"/>
        </w:rPr>
        <w:t xml:space="preserve">проведеними випробуваннями </w:t>
      </w:r>
      <w:r w:rsidR="00835785" w:rsidRPr="00835785">
        <w:rPr>
          <w:sz w:val="28"/>
          <w:szCs w:val="28"/>
          <w:lang w:val="uk-UA" w:eastAsia="uk-UA"/>
        </w:rPr>
        <w:t xml:space="preserve">на діючій  </w:t>
      </w:r>
      <w:proofErr w:type="spellStart"/>
      <w:r w:rsidR="00835785">
        <w:rPr>
          <w:sz w:val="28"/>
          <w:szCs w:val="28"/>
          <w:lang w:val="uk-UA" w:eastAsia="uk-UA"/>
        </w:rPr>
        <w:t>полупромисловій</w:t>
      </w:r>
      <w:proofErr w:type="spellEnd"/>
      <w:r w:rsidR="00835785" w:rsidRPr="00835785">
        <w:rPr>
          <w:sz w:val="28"/>
          <w:szCs w:val="28"/>
          <w:lang w:val="uk-UA" w:eastAsia="uk-UA"/>
        </w:rPr>
        <w:t xml:space="preserve"> установці</w:t>
      </w:r>
      <w:r w:rsidR="00835785">
        <w:rPr>
          <w:sz w:val="28"/>
          <w:szCs w:val="28"/>
          <w:lang w:val="uk-UA" w:eastAsia="uk-UA"/>
        </w:rPr>
        <w:t xml:space="preserve"> </w:t>
      </w:r>
      <w:proofErr w:type="spellStart"/>
      <w:r w:rsidR="00835785">
        <w:rPr>
          <w:sz w:val="28"/>
          <w:szCs w:val="28"/>
          <w:lang w:val="uk-UA" w:eastAsia="uk-UA"/>
        </w:rPr>
        <w:t>підпресувальника</w:t>
      </w:r>
      <w:proofErr w:type="spellEnd"/>
      <w:r w:rsidR="00835785">
        <w:rPr>
          <w:sz w:val="28"/>
          <w:szCs w:val="28"/>
          <w:lang w:val="uk-UA" w:eastAsia="uk-UA"/>
        </w:rPr>
        <w:t xml:space="preserve"> шляхом порівняння</w:t>
      </w:r>
      <w:r w:rsidR="00835785" w:rsidRPr="00835785">
        <w:rPr>
          <w:sz w:val="28"/>
          <w:szCs w:val="28"/>
          <w:lang w:val="uk-UA" w:eastAsia="uk-UA"/>
        </w:rPr>
        <w:t xml:space="preserve"> одержаних експериментальних і теоретичних результатів. В якості порівнюваних параметрів було прийнято поту</w:t>
      </w:r>
      <w:r w:rsidR="00835785" w:rsidRPr="00835785">
        <w:rPr>
          <w:sz w:val="28"/>
          <w:szCs w:val="28"/>
          <w:lang w:val="uk-UA" w:eastAsia="uk-UA"/>
        </w:rPr>
        <w:t>ж</w:t>
      </w:r>
      <w:r w:rsidR="00835785" w:rsidRPr="00835785">
        <w:rPr>
          <w:sz w:val="28"/>
          <w:szCs w:val="28"/>
          <w:lang w:val="uk-UA" w:eastAsia="uk-UA"/>
        </w:rPr>
        <w:t xml:space="preserve">ність приводу </w:t>
      </w:r>
      <w:proofErr w:type="spellStart"/>
      <w:r w:rsidR="00835785" w:rsidRPr="00835785">
        <w:rPr>
          <w:sz w:val="28"/>
          <w:szCs w:val="28"/>
          <w:lang w:val="uk-UA" w:eastAsia="uk-UA"/>
        </w:rPr>
        <w:t>підпресувальника</w:t>
      </w:r>
      <w:proofErr w:type="spellEnd"/>
      <w:r w:rsidR="00835785" w:rsidRPr="00835785">
        <w:rPr>
          <w:sz w:val="28"/>
          <w:szCs w:val="28"/>
          <w:lang w:val="uk-UA" w:eastAsia="uk-UA"/>
        </w:rPr>
        <w:t xml:space="preserve"> і щільність отримуваних  пресувань. Розбіжність між величинами вказаних параметрів, одержаних розрахунковим шляхом і в ек</w:t>
      </w:r>
      <w:r w:rsidR="00835785" w:rsidRPr="00835785">
        <w:rPr>
          <w:sz w:val="28"/>
          <w:szCs w:val="28"/>
          <w:lang w:val="uk-UA" w:eastAsia="uk-UA"/>
        </w:rPr>
        <w:t>с</w:t>
      </w:r>
      <w:r w:rsidR="00835785" w:rsidRPr="00835785">
        <w:rPr>
          <w:sz w:val="28"/>
          <w:szCs w:val="28"/>
          <w:lang w:val="uk-UA" w:eastAsia="uk-UA"/>
        </w:rPr>
        <w:t xml:space="preserve">перименті, для потужності приводу не перевищувало </w:t>
      </w:r>
      <w:r w:rsidR="00835785">
        <w:rPr>
          <w:sz w:val="28"/>
          <w:szCs w:val="28"/>
          <w:lang w:val="uk-UA" w:eastAsia="uk-UA"/>
        </w:rPr>
        <w:t xml:space="preserve">± </w:t>
      </w:r>
      <w:r w:rsidR="00835785" w:rsidRPr="00835785">
        <w:rPr>
          <w:sz w:val="28"/>
          <w:szCs w:val="28"/>
          <w:lang w:val="uk-UA" w:eastAsia="uk-UA"/>
        </w:rPr>
        <w:t>10</w:t>
      </w:r>
      <w:r w:rsidR="00835785">
        <w:rPr>
          <w:sz w:val="28"/>
          <w:szCs w:val="28"/>
          <w:lang w:val="uk-UA" w:eastAsia="uk-UA"/>
        </w:rPr>
        <w:t xml:space="preserve"> </w:t>
      </w:r>
      <w:r w:rsidR="00835785" w:rsidRPr="00835785">
        <w:rPr>
          <w:sz w:val="28"/>
          <w:szCs w:val="28"/>
          <w:lang w:val="uk-UA" w:eastAsia="uk-UA"/>
        </w:rPr>
        <w:t xml:space="preserve">%, для щільності </w:t>
      </w:r>
      <w:proofErr w:type="spellStart"/>
      <w:r w:rsidR="00835785">
        <w:rPr>
          <w:sz w:val="28"/>
          <w:szCs w:val="28"/>
          <w:lang w:val="uk-UA" w:eastAsia="uk-UA"/>
        </w:rPr>
        <w:t>прес</w:t>
      </w:r>
      <w:r w:rsidR="00835785">
        <w:rPr>
          <w:sz w:val="28"/>
          <w:szCs w:val="28"/>
          <w:lang w:val="uk-UA" w:eastAsia="uk-UA"/>
        </w:rPr>
        <w:t>о</w:t>
      </w:r>
      <w:r w:rsidR="00835785">
        <w:rPr>
          <w:sz w:val="28"/>
          <w:szCs w:val="28"/>
          <w:lang w:val="uk-UA" w:eastAsia="uk-UA"/>
        </w:rPr>
        <w:t>вок</w:t>
      </w:r>
      <w:proofErr w:type="spellEnd"/>
      <w:r w:rsidR="00835785" w:rsidRPr="00835785">
        <w:rPr>
          <w:sz w:val="28"/>
          <w:szCs w:val="28"/>
          <w:lang w:val="uk-UA" w:eastAsia="uk-UA"/>
        </w:rPr>
        <w:t xml:space="preserve"> — </w:t>
      </w:r>
      <w:r w:rsidR="00835785">
        <w:rPr>
          <w:sz w:val="28"/>
          <w:szCs w:val="28"/>
          <w:lang w:val="uk-UA" w:eastAsia="uk-UA"/>
        </w:rPr>
        <w:t xml:space="preserve">± 7 </w:t>
      </w:r>
      <w:r w:rsidR="00835785" w:rsidRPr="00835785">
        <w:rPr>
          <w:sz w:val="28"/>
          <w:szCs w:val="28"/>
          <w:lang w:val="uk-UA" w:eastAsia="uk-UA"/>
        </w:rPr>
        <w:t>%.</w:t>
      </w:r>
    </w:p>
    <w:p w:rsidR="006A709A" w:rsidRDefault="0090406F" w:rsidP="0090406F">
      <w:pPr>
        <w:pStyle w:val="Default"/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44734E">
        <w:rPr>
          <w:b/>
          <w:sz w:val="28"/>
          <w:szCs w:val="28"/>
          <w:lang w:val="uk-UA" w:eastAsia="uk-UA"/>
        </w:rPr>
        <w:t xml:space="preserve">Апробація результатів </w:t>
      </w:r>
      <w:r w:rsidR="006A709A">
        <w:rPr>
          <w:b/>
          <w:sz w:val="28"/>
          <w:szCs w:val="28"/>
          <w:lang w:val="uk-UA" w:eastAsia="uk-UA"/>
        </w:rPr>
        <w:t>роботи</w:t>
      </w:r>
      <w:r w:rsidRPr="0044734E">
        <w:rPr>
          <w:b/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</w:p>
    <w:p w:rsidR="0090406F" w:rsidRPr="00130A0B" w:rsidRDefault="0090406F" w:rsidP="0090406F">
      <w:pPr>
        <w:pStyle w:val="Default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Матеріали </w:t>
      </w:r>
      <w:r w:rsidR="009F1EA2">
        <w:rPr>
          <w:color w:val="auto"/>
          <w:spacing w:val="-4"/>
          <w:sz w:val="28"/>
          <w:szCs w:val="28"/>
          <w:lang w:val="uk-UA" w:eastAsia="uk-UA"/>
        </w:rPr>
        <w:t>р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оботи </w:t>
      </w:r>
      <w:r>
        <w:rPr>
          <w:color w:val="auto"/>
          <w:spacing w:val="-4"/>
          <w:sz w:val="28"/>
          <w:szCs w:val="28"/>
          <w:lang w:val="uk-UA" w:eastAsia="uk-UA"/>
        </w:rPr>
        <w:t xml:space="preserve">доповіли 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і обговор</w:t>
      </w:r>
      <w:r w:rsidR="009F1EA2">
        <w:rPr>
          <w:color w:val="auto"/>
          <w:spacing w:val="-4"/>
          <w:sz w:val="28"/>
          <w:szCs w:val="28"/>
          <w:lang w:val="uk-UA" w:eastAsia="uk-UA"/>
        </w:rPr>
        <w:t>или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на міжнародних науково-технічних конференціях: «Інтегрован</w:t>
      </w:r>
      <w:r w:rsidR="00205062">
        <w:rPr>
          <w:color w:val="auto"/>
          <w:spacing w:val="-4"/>
          <w:sz w:val="28"/>
          <w:szCs w:val="28"/>
          <w:lang w:val="uk-UA" w:eastAsia="uk-UA"/>
        </w:rPr>
        <w:t>і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системи управління в гірничо-металургійному комплексі»</w:t>
      </w:r>
      <w:r w:rsidR="009F1EA2">
        <w:rPr>
          <w:color w:val="auto"/>
          <w:spacing w:val="-4"/>
          <w:sz w:val="28"/>
          <w:szCs w:val="28"/>
          <w:lang w:val="uk-UA" w:eastAsia="uk-UA"/>
        </w:rPr>
        <w:t xml:space="preserve"> (</w:t>
      </w:r>
      <w:r w:rsidR="00205062">
        <w:rPr>
          <w:color w:val="auto"/>
          <w:spacing w:val="-4"/>
          <w:sz w:val="28"/>
          <w:szCs w:val="28"/>
          <w:lang w:val="uk-UA" w:eastAsia="uk-UA"/>
        </w:rPr>
        <w:t>м</w:t>
      </w:r>
      <w:r w:rsidR="009F1EA2">
        <w:rPr>
          <w:color w:val="auto"/>
          <w:spacing w:val="-4"/>
          <w:sz w:val="28"/>
          <w:szCs w:val="28"/>
          <w:lang w:val="uk-UA" w:eastAsia="uk-UA"/>
        </w:rPr>
        <w:t>. Кривий Ріг, Україна);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«</w:t>
      </w:r>
      <w:r w:rsidRPr="001C6671">
        <w:rPr>
          <w:color w:val="auto"/>
          <w:spacing w:val="-4"/>
          <w:sz w:val="28"/>
          <w:szCs w:val="28"/>
          <w:lang w:val="uk-UA" w:eastAsia="uk-UA"/>
        </w:rPr>
        <w:t>8</w:t>
      </w:r>
      <w:proofErr w:type="spellStart"/>
      <w:r w:rsidRPr="001F0292">
        <w:rPr>
          <w:color w:val="auto"/>
          <w:spacing w:val="-4"/>
          <w:sz w:val="28"/>
          <w:szCs w:val="28"/>
          <w:lang w:eastAsia="uk-UA"/>
        </w:rPr>
        <w:t>th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1F0292">
        <w:rPr>
          <w:color w:val="auto"/>
          <w:spacing w:val="-4"/>
          <w:sz w:val="28"/>
          <w:szCs w:val="28"/>
          <w:lang w:eastAsia="uk-UA"/>
        </w:rPr>
        <w:t>International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1F0292">
        <w:rPr>
          <w:color w:val="auto"/>
          <w:spacing w:val="-4"/>
          <w:sz w:val="28"/>
          <w:szCs w:val="28"/>
          <w:lang w:eastAsia="uk-UA"/>
        </w:rPr>
        <w:t>Symposium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1F0292">
        <w:rPr>
          <w:color w:val="auto"/>
          <w:spacing w:val="-4"/>
          <w:sz w:val="28"/>
          <w:szCs w:val="28"/>
          <w:lang w:eastAsia="uk-UA"/>
        </w:rPr>
        <w:t>of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1F0292">
        <w:rPr>
          <w:color w:val="auto"/>
          <w:spacing w:val="-4"/>
          <w:sz w:val="28"/>
          <w:szCs w:val="28"/>
          <w:lang w:eastAsia="uk-UA"/>
        </w:rPr>
        <w:t>Croatian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1F0292">
        <w:rPr>
          <w:color w:val="auto"/>
          <w:spacing w:val="-4"/>
          <w:sz w:val="28"/>
          <w:szCs w:val="28"/>
          <w:lang w:eastAsia="uk-UA"/>
        </w:rPr>
        <w:t>Metallurgical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proofErr w:type="spellStart"/>
      <w:r w:rsidRPr="001F0292">
        <w:rPr>
          <w:color w:val="auto"/>
          <w:spacing w:val="-4"/>
          <w:sz w:val="28"/>
          <w:szCs w:val="28"/>
          <w:lang w:eastAsia="uk-UA"/>
        </w:rPr>
        <w:t>Society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r w:rsidRPr="001F0292">
        <w:rPr>
          <w:color w:val="auto"/>
          <w:spacing w:val="-4"/>
          <w:sz w:val="28"/>
          <w:szCs w:val="28"/>
          <w:lang w:eastAsia="uk-UA"/>
        </w:rPr>
        <w:t>SHMD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» (р. </w:t>
      </w:r>
      <w:proofErr w:type="spellStart"/>
      <w:proofErr w:type="gramStart"/>
      <w:r w:rsidRPr="001F0292">
        <w:rPr>
          <w:color w:val="auto"/>
          <w:spacing w:val="-4"/>
          <w:sz w:val="28"/>
          <w:szCs w:val="28"/>
          <w:lang w:eastAsia="uk-UA"/>
        </w:rPr>
        <w:t>Sibenik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, </w:t>
      </w:r>
      <w:proofErr w:type="spellStart"/>
      <w:r w:rsidRPr="001F0292">
        <w:rPr>
          <w:color w:val="auto"/>
          <w:spacing w:val="-4"/>
          <w:sz w:val="28"/>
          <w:szCs w:val="28"/>
          <w:lang w:eastAsia="uk-UA"/>
        </w:rPr>
        <w:t>Croatia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>)</w:t>
      </w:r>
      <w:r w:rsidR="009F1EA2">
        <w:rPr>
          <w:color w:val="auto"/>
          <w:spacing w:val="-4"/>
          <w:sz w:val="28"/>
          <w:szCs w:val="28"/>
          <w:lang w:val="uk-UA" w:eastAsia="uk-UA"/>
        </w:rPr>
        <w:t>;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«Сучасні питання доменного виробництва» (м. Дніпр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о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петровськ, Україна)</w:t>
      </w:r>
      <w:r w:rsidR="009F1EA2">
        <w:rPr>
          <w:color w:val="auto"/>
          <w:spacing w:val="-4"/>
          <w:sz w:val="28"/>
          <w:szCs w:val="28"/>
          <w:lang w:val="uk-UA" w:eastAsia="uk-UA"/>
        </w:rPr>
        <w:t>;</w:t>
      </w:r>
      <w:r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r>
        <w:rPr>
          <w:lang w:val="uk-UA" w:eastAsia="uk-UA"/>
        </w:rPr>
        <w:t>«</w:t>
      </w:r>
      <w:r w:rsidRPr="001F0292">
        <w:rPr>
          <w:color w:val="auto"/>
          <w:spacing w:val="-4"/>
          <w:sz w:val="28"/>
          <w:szCs w:val="28"/>
          <w:lang w:eastAsia="uk-UA"/>
        </w:rPr>
        <w:t>XIII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Міжнародна науково-технічна конференція «Теорія і пра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к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тика </w:t>
      </w:r>
      <w:proofErr w:type="spellStart"/>
      <w:r w:rsidRPr="001C6671">
        <w:rPr>
          <w:color w:val="auto"/>
          <w:spacing w:val="-4"/>
          <w:sz w:val="28"/>
          <w:szCs w:val="28"/>
          <w:lang w:val="uk-UA" w:eastAsia="uk-UA"/>
        </w:rPr>
        <w:t>стале-плавильных</w:t>
      </w:r>
      <w:proofErr w:type="spellEnd"/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процесів» (</w:t>
      </w:r>
      <w:r w:rsidR="009F1EA2">
        <w:rPr>
          <w:color w:val="auto"/>
          <w:spacing w:val="-4"/>
          <w:sz w:val="28"/>
          <w:szCs w:val="28"/>
          <w:lang w:val="uk-UA" w:eastAsia="uk-UA"/>
        </w:rPr>
        <w:t>м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. </w:t>
      </w:r>
      <w:proofErr w:type="spellStart"/>
      <w:r w:rsidRPr="001F0292">
        <w:rPr>
          <w:color w:val="auto"/>
          <w:spacing w:val="-4"/>
          <w:sz w:val="28"/>
          <w:szCs w:val="28"/>
          <w:lang w:val="uk-UA" w:eastAsia="uk-UA"/>
        </w:rPr>
        <w:t>Д</w:t>
      </w:r>
      <w:r w:rsidR="009F1EA2">
        <w:rPr>
          <w:color w:val="auto"/>
          <w:spacing w:val="-4"/>
          <w:sz w:val="28"/>
          <w:szCs w:val="28"/>
          <w:lang w:val="uk-UA" w:eastAsia="uk-UA"/>
        </w:rPr>
        <w:t>непропетровськ</w:t>
      </w:r>
      <w:proofErr w:type="spellEnd"/>
      <w:r w:rsidR="009F1EA2">
        <w:rPr>
          <w:color w:val="auto"/>
          <w:spacing w:val="-4"/>
          <w:sz w:val="28"/>
          <w:szCs w:val="28"/>
          <w:lang w:val="uk-UA" w:eastAsia="uk-UA"/>
        </w:rPr>
        <w:t>, Україна);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«Інформаційні те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х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нології в металургії і </w:t>
      </w:r>
      <w:r w:rsidR="009F1EA2">
        <w:rPr>
          <w:color w:val="auto"/>
          <w:spacing w:val="-4"/>
          <w:sz w:val="28"/>
          <w:szCs w:val="28"/>
          <w:lang w:val="uk-UA" w:eastAsia="uk-UA"/>
        </w:rPr>
        <w:t>машино</w:t>
      </w:r>
      <w:r w:rsidR="00205062">
        <w:rPr>
          <w:color w:val="auto"/>
          <w:spacing w:val="-4"/>
          <w:sz w:val="28"/>
          <w:szCs w:val="28"/>
          <w:lang w:val="uk-UA" w:eastAsia="uk-UA"/>
        </w:rPr>
        <w:t>будуванні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»</w:t>
      </w:r>
      <w:r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(м. Дніпропетровськ, Україна)</w:t>
      </w:r>
      <w:r w:rsidR="009F1EA2">
        <w:rPr>
          <w:color w:val="auto"/>
          <w:spacing w:val="-4"/>
          <w:sz w:val="28"/>
          <w:szCs w:val="28"/>
          <w:lang w:val="uk-UA" w:eastAsia="uk-UA"/>
        </w:rPr>
        <w:t xml:space="preserve">; 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IV, V  і  VI  Міжнародн</w:t>
      </w:r>
      <w:r w:rsidR="009F1EA2">
        <w:rPr>
          <w:color w:val="auto"/>
          <w:spacing w:val="-4"/>
          <w:sz w:val="28"/>
          <w:szCs w:val="28"/>
          <w:lang w:val="uk-UA" w:eastAsia="uk-UA"/>
        </w:rPr>
        <w:t>і конференції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r w:rsidR="009F1EA2">
        <w:rPr>
          <w:color w:val="auto"/>
          <w:spacing w:val="-4"/>
          <w:sz w:val="28"/>
          <w:szCs w:val="28"/>
          <w:lang w:val="uk-UA" w:eastAsia="uk-UA"/>
        </w:rPr>
        <w:t>«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Стратегія </w:t>
      </w:r>
      <w:r w:rsidR="009F1EA2">
        <w:rPr>
          <w:color w:val="auto"/>
          <w:spacing w:val="-4"/>
          <w:sz w:val="28"/>
          <w:szCs w:val="28"/>
          <w:lang w:val="uk-UA" w:eastAsia="uk-UA"/>
        </w:rPr>
        <w:t>якості в промисловості і освіті»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(</w:t>
      </w:r>
      <w:r w:rsidR="009F1EA2">
        <w:rPr>
          <w:color w:val="auto"/>
          <w:spacing w:val="-4"/>
          <w:sz w:val="28"/>
          <w:szCs w:val="28"/>
          <w:lang w:val="uk-UA" w:eastAsia="uk-UA"/>
        </w:rPr>
        <w:t xml:space="preserve">м. 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Варна,</w:t>
      </w:r>
      <w:r w:rsidR="009F1EA2">
        <w:rPr>
          <w:color w:val="auto"/>
          <w:spacing w:val="-4"/>
          <w:sz w:val="28"/>
          <w:szCs w:val="28"/>
          <w:lang w:val="uk-UA" w:eastAsia="uk-UA"/>
        </w:rPr>
        <w:t xml:space="preserve"> Б</w:t>
      </w:r>
      <w:r w:rsidR="00205062">
        <w:rPr>
          <w:color w:val="auto"/>
          <w:spacing w:val="-4"/>
          <w:sz w:val="28"/>
          <w:szCs w:val="28"/>
          <w:lang w:val="uk-UA" w:eastAsia="uk-UA"/>
        </w:rPr>
        <w:t>о</w:t>
      </w:r>
      <w:r w:rsidR="009F1EA2">
        <w:rPr>
          <w:color w:val="auto"/>
          <w:spacing w:val="-4"/>
          <w:sz w:val="28"/>
          <w:szCs w:val="28"/>
          <w:lang w:val="uk-UA" w:eastAsia="uk-UA"/>
        </w:rPr>
        <w:t>лг</w:t>
      </w:r>
      <w:r w:rsidR="009F1EA2">
        <w:rPr>
          <w:color w:val="auto"/>
          <w:spacing w:val="-4"/>
          <w:sz w:val="28"/>
          <w:szCs w:val="28"/>
          <w:lang w:val="uk-UA" w:eastAsia="uk-UA"/>
        </w:rPr>
        <w:t>а</w:t>
      </w:r>
      <w:r w:rsidR="009F1EA2">
        <w:rPr>
          <w:color w:val="auto"/>
          <w:spacing w:val="-4"/>
          <w:sz w:val="28"/>
          <w:szCs w:val="28"/>
          <w:lang w:val="uk-UA" w:eastAsia="uk-UA"/>
        </w:rPr>
        <w:t>рія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);</w:t>
      </w:r>
      <w:proofErr w:type="gramEnd"/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IV Міжнародн</w:t>
      </w:r>
      <w:r w:rsidR="009F1EA2">
        <w:rPr>
          <w:color w:val="auto"/>
          <w:spacing w:val="-4"/>
          <w:sz w:val="28"/>
          <w:szCs w:val="28"/>
          <w:lang w:val="uk-UA" w:eastAsia="uk-UA"/>
        </w:rPr>
        <w:t>а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конференці</w:t>
      </w:r>
      <w:r w:rsidR="009F1EA2">
        <w:rPr>
          <w:color w:val="auto"/>
          <w:spacing w:val="-4"/>
          <w:sz w:val="28"/>
          <w:szCs w:val="28"/>
          <w:lang w:val="uk-UA" w:eastAsia="uk-UA"/>
        </w:rPr>
        <w:t>я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студентів і аспіра</w:t>
      </w:r>
      <w:r w:rsidR="009F1EA2">
        <w:rPr>
          <w:color w:val="auto"/>
          <w:spacing w:val="-4"/>
          <w:sz w:val="28"/>
          <w:szCs w:val="28"/>
          <w:lang w:val="uk-UA" w:eastAsia="uk-UA"/>
        </w:rPr>
        <w:t>нтів «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До високих технологій на основі новітніх фізико-матеріалознавчих досліджень та комп’ютерного конструюва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н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ня матеріалів</w:t>
      </w:r>
      <w:r w:rsidR="009F1EA2">
        <w:rPr>
          <w:color w:val="auto"/>
          <w:spacing w:val="-4"/>
          <w:sz w:val="28"/>
          <w:szCs w:val="28"/>
          <w:lang w:val="uk-UA" w:eastAsia="uk-UA"/>
        </w:rPr>
        <w:t>»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(</w:t>
      </w:r>
      <w:r w:rsidR="009F1EA2">
        <w:rPr>
          <w:color w:val="auto"/>
          <w:spacing w:val="-4"/>
          <w:sz w:val="28"/>
          <w:szCs w:val="28"/>
          <w:lang w:val="uk-UA" w:eastAsia="uk-UA"/>
        </w:rPr>
        <w:t xml:space="preserve">м. 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Київ, </w:t>
      </w:r>
      <w:r w:rsidR="009F1EA2">
        <w:rPr>
          <w:color w:val="auto"/>
          <w:spacing w:val="-4"/>
          <w:sz w:val="28"/>
          <w:szCs w:val="28"/>
          <w:lang w:val="uk-UA" w:eastAsia="uk-UA"/>
        </w:rPr>
        <w:t>Україна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); XXIII, XXIV </w:t>
      </w:r>
      <w:r w:rsidR="009F1EA2">
        <w:rPr>
          <w:color w:val="auto"/>
          <w:spacing w:val="-4"/>
          <w:sz w:val="28"/>
          <w:szCs w:val="28"/>
          <w:lang w:val="uk-UA" w:eastAsia="uk-UA"/>
        </w:rPr>
        <w:t>науково-технічні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конференці</w:t>
      </w:r>
      <w:r w:rsidR="009F1EA2">
        <w:rPr>
          <w:color w:val="auto"/>
          <w:spacing w:val="-4"/>
          <w:sz w:val="28"/>
          <w:szCs w:val="28"/>
          <w:lang w:val="uk-UA" w:eastAsia="uk-UA"/>
        </w:rPr>
        <w:t>ї молодих фахівців ВАТ «</w:t>
      </w:r>
      <w:proofErr w:type="spellStart"/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АрселорМіттал</w:t>
      </w:r>
      <w:proofErr w:type="spellEnd"/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Кривий Ріг</w:t>
      </w:r>
      <w:r w:rsidR="009F1EA2">
        <w:rPr>
          <w:color w:val="auto"/>
          <w:spacing w:val="-4"/>
          <w:sz w:val="28"/>
          <w:szCs w:val="28"/>
          <w:lang w:val="uk-UA" w:eastAsia="uk-UA"/>
        </w:rPr>
        <w:t>»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(Кривий Ріг, </w:t>
      </w:r>
      <w:r w:rsidR="009F1EA2">
        <w:rPr>
          <w:color w:val="auto"/>
          <w:spacing w:val="-4"/>
          <w:sz w:val="28"/>
          <w:szCs w:val="28"/>
          <w:lang w:val="uk-UA" w:eastAsia="uk-UA"/>
        </w:rPr>
        <w:t>Україна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); IX, X вистав</w:t>
      </w:r>
      <w:r w:rsidR="009F1EA2">
        <w:rPr>
          <w:color w:val="auto"/>
          <w:spacing w:val="-4"/>
          <w:sz w:val="28"/>
          <w:szCs w:val="28"/>
          <w:lang w:val="uk-UA" w:eastAsia="uk-UA"/>
        </w:rPr>
        <w:t>ка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-форум </w:t>
      </w:r>
      <w:r w:rsidR="009F1EA2">
        <w:rPr>
          <w:color w:val="auto"/>
          <w:spacing w:val="-4"/>
          <w:sz w:val="28"/>
          <w:szCs w:val="28"/>
          <w:lang w:val="uk-UA" w:eastAsia="uk-UA"/>
        </w:rPr>
        <w:t>«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Промисловість, інвестиції, техноло</w:t>
      </w:r>
      <w:r w:rsidR="009F1EA2">
        <w:rPr>
          <w:color w:val="auto"/>
          <w:spacing w:val="-4"/>
          <w:sz w:val="28"/>
          <w:szCs w:val="28"/>
          <w:lang w:val="uk-UA" w:eastAsia="uk-UA"/>
        </w:rPr>
        <w:t xml:space="preserve">гія. 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>Металургія України на порозі великих реформ</w:t>
      </w:r>
      <w:r w:rsidR="009F1EA2">
        <w:rPr>
          <w:color w:val="auto"/>
          <w:spacing w:val="-4"/>
          <w:sz w:val="28"/>
          <w:szCs w:val="28"/>
          <w:lang w:val="uk-UA" w:eastAsia="uk-UA"/>
        </w:rPr>
        <w:t>»</w:t>
      </w:r>
      <w:r w:rsidR="009F1EA2" w:rsidRPr="009F1EA2">
        <w:rPr>
          <w:color w:val="auto"/>
          <w:spacing w:val="-4"/>
          <w:sz w:val="28"/>
          <w:szCs w:val="28"/>
          <w:lang w:val="uk-UA" w:eastAsia="uk-UA"/>
        </w:rPr>
        <w:t xml:space="preserve"> (Кривий Ріг, </w:t>
      </w:r>
      <w:r w:rsidR="009F1EA2">
        <w:rPr>
          <w:color w:val="auto"/>
          <w:spacing w:val="-4"/>
          <w:sz w:val="28"/>
          <w:szCs w:val="28"/>
          <w:lang w:val="uk-UA" w:eastAsia="uk-UA"/>
        </w:rPr>
        <w:t xml:space="preserve">Україна), 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а також на засіданнях об'єднаних науково-технічних семінарів кафедр металургії чавуну, електрометалургії, механічного </w:t>
      </w:r>
      <w:r w:rsidR="009F1EA2">
        <w:rPr>
          <w:color w:val="auto"/>
          <w:spacing w:val="-4"/>
          <w:sz w:val="28"/>
          <w:szCs w:val="28"/>
          <w:lang w:val="uk-UA" w:eastAsia="uk-UA"/>
        </w:rPr>
        <w:t>обладнання</w:t>
      </w:r>
      <w:r w:rsidRPr="001F0292">
        <w:rPr>
          <w:color w:val="auto"/>
          <w:spacing w:val="-4"/>
          <w:sz w:val="28"/>
          <w:szCs w:val="28"/>
          <w:lang w:val="uk-UA" w:eastAsia="uk-UA"/>
        </w:rPr>
        <w:t xml:space="preserve"> м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е</w:t>
      </w:r>
      <w:r w:rsidRPr="001F0292">
        <w:rPr>
          <w:color w:val="auto"/>
          <w:spacing w:val="-4"/>
          <w:sz w:val="28"/>
          <w:szCs w:val="28"/>
          <w:lang w:val="uk-UA" w:eastAsia="uk-UA"/>
        </w:rPr>
        <w:lastRenderedPageBreak/>
        <w:t>талургійних заводів (Криворізький металургійний факультет), автоматизації виро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б</w:t>
      </w:r>
      <w:r w:rsidRPr="001F0292">
        <w:rPr>
          <w:color w:val="auto"/>
          <w:spacing w:val="-4"/>
          <w:sz w:val="28"/>
          <w:szCs w:val="28"/>
          <w:lang w:val="uk-UA" w:eastAsia="uk-UA"/>
        </w:rPr>
        <w:t>ничих процесів Національної металургійної академії України (м. Дніпропетровськ, Україна).</w:t>
      </w:r>
    </w:p>
    <w:p w:rsidR="006A709A" w:rsidRDefault="0090406F" w:rsidP="0090406F">
      <w:pPr>
        <w:pStyle w:val="Default"/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031210">
        <w:rPr>
          <w:b/>
          <w:sz w:val="28"/>
          <w:szCs w:val="28"/>
          <w:lang w:val="uk-UA" w:eastAsia="uk-UA"/>
        </w:rPr>
        <w:t>Публікації.</w:t>
      </w:r>
      <w:r w:rsidRPr="00031210">
        <w:rPr>
          <w:sz w:val="28"/>
          <w:szCs w:val="28"/>
          <w:lang w:val="uk-UA" w:eastAsia="uk-UA"/>
        </w:rPr>
        <w:t xml:space="preserve"> </w:t>
      </w:r>
    </w:p>
    <w:p w:rsidR="0090406F" w:rsidRDefault="0090406F" w:rsidP="0090406F">
      <w:pPr>
        <w:pStyle w:val="Default"/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031210">
        <w:rPr>
          <w:sz w:val="28"/>
          <w:szCs w:val="28"/>
          <w:lang w:val="uk-UA" w:eastAsia="uk-UA"/>
        </w:rPr>
        <w:t xml:space="preserve">По темі </w:t>
      </w:r>
      <w:r>
        <w:rPr>
          <w:sz w:val="28"/>
          <w:szCs w:val="28"/>
          <w:lang w:val="uk-UA" w:eastAsia="uk-UA"/>
        </w:rPr>
        <w:t>наукової праці</w:t>
      </w:r>
      <w:r w:rsidRPr="00031210">
        <w:rPr>
          <w:sz w:val="28"/>
          <w:szCs w:val="28"/>
          <w:lang w:val="uk-UA" w:eastAsia="uk-UA"/>
        </w:rPr>
        <w:t xml:space="preserve"> </w:t>
      </w:r>
      <w:r w:rsidR="00BE5C15">
        <w:rPr>
          <w:sz w:val="28"/>
          <w:szCs w:val="28"/>
          <w:lang w:val="uk-UA" w:eastAsia="uk-UA"/>
        </w:rPr>
        <w:t>захищена 1 кандидатська дисертація</w:t>
      </w:r>
      <w:r w:rsidR="00302DED">
        <w:rPr>
          <w:sz w:val="28"/>
          <w:szCs w:val="28"/>
          <w:lang w:val="uk-UA" w:eastAsia="uk-UA"/>
        </w:rPr>
        <w:t>:</w:t>
      </w:r>
    </w:p>
    <w:p w:rsidR="00575D69" w:rsidRDefault="00575D69" w:rsidP="00302DED">
      <w:pPr>
        <w:pStyle w:val="Default"/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 w:rsidRPr="00575D69">
        <w:rPr>
          <w:sz w:val="28"/>
          <w:szCs w:val="28"/>
          <w:lang w:val="uk-UA" w:eastAsia="uk-UA"/>
        </w:rPr>
        <w:t>Верховська</w:t>
      </w:r>
      <w:proofErr w:type="spellEnd"/>
      <w:r w:rsidRPr="00575D69">
        <w:rPr>
          <w:sz w:val="28"/>
          <w:szCs w:val="28"/>
          <w:lang w:val="uk-UA" w:eastAsia="uk-UA"/>
        </w:rPr>
        <w:t xml:space="preserve"> А.О. Вдосконалення взаємодії процесів грохочення та сходу шихти на колошнику для підвищення ефективності роботи доменної печі : дис.</w:t>
      </w:r>
      <w:r>
        <w:rPr>
          <w:sz w:val="28"/>
          <w:szCs w:val="28"/>
          <w:lang w:val="uk-UA" w:eastAsia="uk-UA"/>
        </w:rPr>
        <w:t xml:space="preserve"> на здобуття вченого </w:t>
      </w:r>
      <w:proofErr w:type="spellStart"/>
      <w:r>
        <w:rPr>
          <w:sz w:val="28"/>
          <w:szCs w:val="28"/>
          <w:lang w:val="uk-UA" w:eastAsia="uk-UA"/>
        </w:rPr>
        <w:t>спуп</w:t>
      </w:r>
      <w:proofErr w:type="spellEnd"/>
      <w:r>
        <w:rPr>
          <w:sz w:val="28"/>
          <w:szCs w:val="28"/>
          <w:lang w:val="uk-UA" w:eastAsia="uk-UA"/>
        </w:rPr>
        <w:t>.</w:t>
      </w:r>
      <w:r w:rsidRPr="00575D69">
        <w:rPr>
          <w:sz w:val="28"/>
          <w:szCs w:val="28"/>
          <w:lang w:val="uk-UA" w:eastAsia="uk-UA"/>
        </w:rPr>
        <w:t xml:space="preserve"> канд. техн. наук: 05.16.02</w:t>
      </w:r>
      <w:r>
        <w:rPr>
          <w:sz w:val="28"/>
          <w:szCs w:val="28"/>
          <w:lang w:val="uk-UA" w:eastAsia="uk-UA"/>
        </w:rPr>
        <w:t xml:space="preserve"> </w:t>
      </w:r>
      <w:r w:rsidRPr="00575D69">
        <w:rPr>
          <w:sz w:val="28"/>
          <w:szCs w:val="28"/>
          <w:lang w:val="uk-UA" w:eastAsia="uk-UA"/>
        </w:rPr>
        <w:t xml:space="preserve"> / </w:t>
      </w:r>
      <w:proofErr w:type="spellStart"/>
      <w:r w:rsidRPr="00575D69">
        <w:rPr>
          <w:sz w:val="28"/>
          <w:szCs w:val="28"/>
          <w:lang w:val="uk-UA" w:eastAsia="uk-UA"/>
        </w:rPr>
        <w:t>Верховська</w:t>
      </w:r>
      <w:proofErr w:type="spellEnd"/>
      <w:r w:rsidRPr="00575D69">
        <w:rPr>
          <w:sz w:val="28"/>
          <w:szCs w:val="28"/>
          <w:lang w:val="uk-UA" w:eastAsia="uk-UA"/>
        </w:rPr>
        <w:t xml:space="preserve"> Аліна Олександрі</w:t>
      </w:r>
      <w:r w:rsidR="00302DED">
        <w:rPr>
          <w:sz w:val="28"/>
          <w:szCs w:val="28"/>
          <w:lang w:val="uk-UA" w:eastAsia="uk-UA"/>
        </w:rPr>
        <w:t>вна</w:t>
      </w:r>
      <w:r w:rsidRPr="00575D69">
        <w:rPr>
          <w:sz w:val="28"/>
          <w:szCs w:val="28"/>
          <w:lang w:val="uk-UA" w:eastAsia="uk-UA"/>
        </w:rPr>
        <w:t>; Наці</w:t>
      </w:r>
      <w:r w:rsidRPr="00575D69">
        <w:rPr>
          <w:sz w:val="28"/>
          <w:szCs w:val="28"/>
          <w:lang w:val="uk-UA" w:eastAsia="uk-UA"/>
        </w:rPr>
        <w:t>о</w:t>
      </w:r>
      <w:r w:rsidRPr="00575D69">
        <w:rPr>
          <w:sz w:val="28"/>
          <w:szCs w:val="28"/>
          <w:lang w:val="uk-UA" w:eastAsia="uk-UA"/>
        </w:rPr>
        <w:t xml:space="preserve">нальна металургійна академія України. - Д., 2009. - 229 </w:t>
      </w:r>
      <w:r>
        <w:rPr>
          <w:sz w:val="28"/>
          <w:szCs w:val="28"/>
          <w:lang w:val="uk-UA" w:eastAsia="uk-UA"/>
        </w:rPr>
        <w:t>с</w:t>
      </w:r>
      <w:r w:rsidRPr="00575D69">
        <w:rPr>
          <w:sz w:val="28"/>
          <w:szCs w:val="28"/>
          <w:lang w:val="uk-UA" w:eastAsia="uk-UA"/>
        </w:rPr>
        <w:t>.</w:t>
      </w:r>
    </w:p>
    <w:p w:rsidR="00302DED" w:rsidRDefault="00302DED" w:rsidP="00302DED">
      <w:pPr>
        <w:pStyle w:val="Default"/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031210">
        <w:rPr>
          <w:sz w:val="28"/>
          <w:szCs w:val="28"/>
          <w:lang w:val="uk-UA" w:eastAsia="uk-UA"/>
        </w:rPr>
        <w:t xml:space="preserve">По темі </w:t>
      </w:r>
      <w:r>
        <w:rPr>
          <w:sz w:val="28"/>
          <w:szCs w:val="28"/>
          <w:lang w:val="uk-UA" w:eastAsia="uk-UA"/>
        </w:rPr>
        <w:t>наукової праці</w:t>
      </w:r>
      <w:r w:rsidRPr="00031210">
        <w:rPr>
          <w:sz w:val="28"/>
          <w:szCs w:val="28"/>
          <w:lang w:val="uk-UA" w:eastAsia="uk-UA"/>
        </w:rPr>
        <w:t xml:space="preserve"> опубліковано </w:t>
      </w:r>
      <w:r>
        <w:rPr>
          <w:sz w:val="28"/>
          <w:szCs w:val="28"/>
          <w:lang w:val="uk-UA" w:eastAsia="uk-UA"/>
        </w:rPr>
        <w:t>38</w:t>
      </w:r>
      <w:r w:rsidRPr="00031210">
        <w:rPr>
          <w:sz w:val="28"/>
          <w:szCs w:val="28"/>
          <w:lang w:val="uk-UA" w:eastAsia="uk-UA"/>
        </w:rPr>
        <w:t xml:space="preserve"> друкарськ</w:t>
      </w:r>
      <w:r>
        <w:rPr>
          <w:sz w:val="28"/>
          <w:szCs w:val="28"/>
          <w:lang w:val="uk-UA" w:eastAsia="uk-UA"/>
        </w:rPr>
        <w:t>их</w:t>
      </w:r>
      <w:r w:rsidRPr="00031210">
        <w:rPr>
          <w:sz w:val="28"/>
          <w:szCs w:val="28"/>
          <w:lang w:val="uk-UA" w:eastAsia="uk-UA"/>
        </w:rPr>
        <w:t xml:space="preserve"> роб</w:t>
      </w:r>
      <w:r>
        <w:rPr>
          <w:sz w:val="28"/>
          <w:szCs w:val="28"/>
          <w:lang w:val="uk-UA" w:eastAsia="uk-UA"/>
        </w:rPr>
        <w:t>і</w:t>
      </w:r>
      <w:r w:rsidRPr="00031210">
        <w:rPr>
          <w:sz w:val="28"/>
          <w:szCs w:val="28"/>
          <w:lang w:val="uk-UA" w:eastAsia="uk-UA"/>
        </w:rPr>
        <w:t xml:space="preserve">т, зокрема </w:t>
      </w:r>
      <w:r>
        <w:rPr>
          <w:sz w:val="28"/>
          <w:szCs w:val="28"/>
          <w:lang w:val="uk-UA" w:eastAsia="uk-UA"/>
        </w:rPr>
        <w:t>2</w:t>
      </w:r>
      <w:r w:rsidRPr="00031210">
        <w:rPr>
          <w:sz w:val="28"/>
          <w:szCs w:val="28"/>
          <w:lang w:val="uk-UA" w:eastAsia="uk-UA"/>
        </w:rPr>
        <w:t xml:space="preserve"> на</w:t>
      </w:r>
      <w:r w:rsidRPr="00031210">
        <w:rPr>
          <w:sz w:val="28"/>
          <w:szCs w:val="28"/>
          <w:lang w:val="uk-UA" w:eastAsia="uk-UA"/>
        </w:rPr>
        <w:t>у</w:t>
      </w:r>
      <w:r w:rsidRPr="00031210">
        <w:rPr>
          <w:sz w:val="28"/>
          <w:szCs w:val="28"/>
          <w:lang w:val="uk-UA" w:eastAsia="uk-UA"/>
        </w:rPr>
        <w:t>ков</w:t>
      </w:r>
      <w:r>
        <w:rPr>
          <w:sz w:val="28"/>
          <w:szCs w:val="28"/>
          <w:lang w:val="uk-UA" w:eastAsia="uk-UA"/>
        </w:rPr>
        <w:t xml:space="preserve">о-дослідні </w:t>
      </w:r>
      <w:r w:rsidRPr="00031210">
        <w:rPr>
          <w:sz w:val="28"/>
          <w:szCs w:val="28"/>
          <w:lang w:val="uk-UA" w:eastAsia="uk-UA"/>
        </w:rPr>
        <w:t>роб</w:t>
      </w:r>
      <w:r>
        <w:rPr>
          <w:sz w:val="28"/>
          <w:szCs w:val="28"/>
          <w:lang w:val="uk-UA" w:eastAsia="uk-UA"/>
        </w:rPr>
        <w:t>оти</w:t>
      </w:r>
      <w:r w:rsidRPr="00031210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23</w:t>
      </w:r>
      <w:r w:rsidRPr="009F1EA2">
        <w:rPr>
          <w:sz w:val="28"/>
          <w:szCs w:val="28"/>
          <w:lang w:val="uk-UA" w:eastAsia="uk-UA"/>
        </w:rPr>
        <w:t xml:space="preserve"> стат</w:t>
      </w:r>
      <w:r>
        <w:rPr>
          <w:sz w:val="28"/>
          <w:szCs w:val="28"/>
          <w:lang w:val="uk-UA" w:eastAsia="uk-UA"/>
        </w:rPr>
        <w:t>ті</w:t>
      </w:r>
      <w:r w:rsidRPr="009F1EA2">
        <w:rPr>
          <w:sz w:val="28"/>
          <w:szCs w:val="28"/>
          <w:lang w:val="uk-UA" w:eastAsia="uk-UA"/>
        </w:rPr>
        <w:t xml:space="preserve"> в спеціалізованих наукових журналах,</w:t>
      </w:r>
      <w:r>
        <w:rPr>
          <w:lang w:val="uk-UA" w:eastAsia="uk-UA"/>
        </w:rPr>
        <w:t xml:space="preserve"> </w:t>
      </w:r>
      <w:r w:rsidRPr="00031210">
        <w:rPr>
          <w:sz w:val="28"/>
          <w:szCs w:val="28"/>
          <w:lang w:val="uk-UA" w:eastAsia="uk-UA"/>
        </w:rPr>
        <w:t xml:space="preserve">отримано </w:t>
      </w:r>
      <w:r>
        <w:rPr>
          <w:sz w:val="28"/>
          <w:szCs w:val="28"/>
          <w:lang w:val="uk-UA" w:eastAsia="uk-UA"/>
        </w:rPr>
        <w:t>6</w:t>
      </w:r>
      <w:r w:rsidRPr="00031210">
        <w:rPr>
          <w:sz w:val="28"/>
          <w:szCs w:val="28"/>
          <w:lang w:val="uk-UA" w:eastAsia="uk-UA"/>
        </w:rPr>
        <w:t xml:space="preserve"> па</w:t>
      </w:r>
      <w:r>
        <w:rPr>
          <w:sz w:val="28"/>
          <w:szCs w:val="28"/>
          <w:lang w:val="uk-UA" w:eastAsia="uk-UA"/>
        </w:rPr>
        <w:t>тентів</w:t>
      </w:r>
      <w:r w:rsidRPr="00031210">
        <w:rPr>
          <w:sz w:val="28"/>
          <w:szCs w:val="28"/>
          <w:lang w:val="uk-UA" w:eastAsia="uk-UA"/>
        </w:rPr>
        <w:t xml:space="preserve"> України на корисну модель і </w:t>
      </w:r>
      <w:r>
        <w:rPr>
          <w:sz w:val="28"/>
          <w:szCs w:val="28"/>
          <w:lang w:val="uk-UA" w:eastAsia="uk-UA"/>
        </w:rPr>
        <w:t xml:space="preserve">1 </w:t>
      </w:r>
      <w:r w:rsidRPr="00031210">
        <w:rPr>
          <w:sz w:val="28"/>
          <w:szCs w:val="28"/>
          <w:lang w:val="uk-UA" w:eastAsia="uk-UA"/>
        </w:rPr>
        <w:t>патент України на винахід</w:t>
      </w:r>
      <w:r>
        <w:rPr>
          <w:sz w:val="28"/>
          <w:szCs w:val="28"/>
          <w:lang w:val="uk-UA" w:eastAsia="uk-UA"/>
        </w:rPr>
        <w:t>, 6</w:t>
      </w:r>
      <w:r w:rsidRPr="009F3FFC">
        <w:rPr>
          <w:sz w:val="28"/>
          <w:szCs w:val="28"/>
          <w:lang w:val="uk-UA" w:eastAsia="uk-UA"/>
        </w:rPr>
        <w:t xml:space="preserve"> тез допо</w:t>
      </w:r>
      <w:r>
        <w:rPr>
          <w:sz w:val="28"/>
          <w:szCs w:val="28"/>
          <w:lang w:val="uk-UA" w:eastAsia="uk-UA"/>
        </w:rPr>
        <w:t>відей.</w:t>
      </w:r>
    </w:p>
    <w:p w:rsidR="00302DED" w:rsidRDefault="00040D36" w:rsidP="00302DED">
      <w:pPr>
        <w:pStyle w:val="Default"/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Загальна кількість публікацій</w:t>
      </w:r>
      <w:r w:rsidRPr="00040D3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 </w:t>
      </w:r>
      <w:r w:rsidRPr="00031210">
        <w:rPr>
          <w:sz w:val="28"/>
          <w:szCs w:val="28"/>
          <w:lang w:val="uk-UA" w:eastAsia="uk-UA"/>
        </w:rPr>
        <w:t xml:space="preserve">темі </w:t>
      </w:r>
      <w:r>
        <w:rPr>
          <w:sz w:val="28"/>
          <w:szCs w:val="28"/>
          <w:lang w:val="uk-UA" w:eastAsia="uk-UA"/>
        </w:rPr>
        <w:t>наукової праці, які опубліковані у м</w:t>
      </w:r>
      <w:r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 xml:space="preserve">жнародних журналах з ненульовим </w:t>
      </w:r>
      <w:proofErr w:type="spellStart"/>
      <w:r>
        <w:rPr>
          <w:sz w:val="28"/>
          <w:szCs w:val="28"/>
          <w:lang w:val="uk-UA" w:eastAsia="uk-UA"/>
        </w:rPr>
        <w:t>імпакт-фактором</w:t>
      </w:r>
      <w:proofErr w:type="spellEnd"/>
      <w:r>
        <w:rPr>
          <w:sz w:val="28"/>
          <w:szCs w:val="28"/>
          <w:lang w:val="uk-UA" w:eastAsia="uk-UA"/>
        </w:rPr>
        <w:t>, складає 3:</w:t>
      </w:r>
    </w:p>
    <w:p w:rsidR="00040D36" w:rsidRDefault="00040D36" w:rsidP="00040D36">
      <w:pPr>
        <w:pStyle w:val="Default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  <w:lang w:val="uk-UA" w:eastAsia="uk-UA"/>
        </w:rPr>
      </w:pPr>
      <w:r w:rsidRPr="00040D36">
        <w:rPr>
          <w:sz w:val="28"/>
          <w:szCs w:val="28"/>
        </w:rPr>
        <w:t>Пополов Д.В. Исследование процесса спекания агломерационной ши</w:t>
      </w:r>
      <w:r w:rsidRPr="00040D36">
        <w:rPr>
          <w:sz w:val="28"/>
          <w:szCs w:val="28"/>
        </w:rPr>
        <w:t>х</w:t>
      </w:r>
      <w:r w:rsidRPr="00040D36">
        <w:rPr>
          <w:sz w:val="28"/>
          <w:szCs w:val="28"/>
        </w:rPr>
        <w:t>ты, под</w:t>
      </w:r>
      <w:r w:rsidRPr="00040D36">
        <w:rPr>
          <w:sz w:val="28"/>
          <w:szCs w:val="28"/>
        </w:rPr>
        <w:softHyphen/>
        <w:t xml:space="preserve">готовленной </w:t>
      </w:r>
      <w:proofErr w:type="spellStart"/>
      <w:r w:rsidRPr="00040D36">
        <w:rPr>
          <w:sz w:val="28"/>
          <w:szCs w:val="28"/>
        </w:rPr>
        <w:t>подпрессовкой</w:t>
      </w:r>
      <w:proofErr w:type="spellEnd"/>
      <w:r w:rsidRPr="00040D36">
        <w:rPr>
          <w:sz w:val="28"/>
          <w:szCs w:val="28"/>
        </w:rPr>
        <w:t xml:space="preserve"> / Д.В. Пополов // Металлургическая и горно</w:t>
      </w:r>
      <w:r w:rsidRPr="00040D36">
        <w:rPr>
          <w:sz w:val="28"/>
          <w:szCs w:val="28"/>
        </w:rPr>
        <w:softHyphen/>
        <w:t>рудная промышленность</w:t>
      </w:r>
      <w:r w:rsidR="00582D19">
        <w:rPr>
          <w:sz w:val="28"/>
          <w:szCs w:val="28"/>
        </w:rPr>
        <w:t>.</w:t>
      </w:r>
      <w:r w:rsidRPr="00040D36">
        <w:rPr>
          <w:sz w:val="28"/>
          <w:szCs w:val="28"/>
        </w:rPr>
        <w:t xml:space="preserve"> </w:t>
      </w:r>
      <w:r w:rsidRPr="00040D36">
        <w:rPr>
          <w:sz w:val="28"/>
          <w:szCs w:val="28"/>
          <w:lang w:val="uk-UA"/>
        </w:rPr>
        <w:t>– 2010. – № 6. – С. 87-89.</w:t>
      </w:r>
      <w:r>
        <w:rPr>
          <w:sz w:val="28"/>
          <w:szCs w:val="28"/>
          <w:lang w:val="uk-UA"/>
        </w:rPr>
        <w:t xml:space="preserve"> (</w:t>
      </w:r>
      <w:proofErr w:type="spellStart"/>
      <w:r w:rsidRPr="00040D36">
        <w:rPr>
          <w:b/>
          <w:sz w:val="28"/>
          <w:szCs w:val="28"/>
          <w:lang w:val="uk-UA" w:eastAsia="uk-UA"/>
        </w:rPr>
        <w:t>імпакт-фактор</w:t>
      </w:r>
      <w:proofErr w:type="spellEnd"/>
      <w:r w:rsidRPr="00040D36">
        <w:rPr>
          <w:b/>
          <w:sz w:val="28"/>
          <w:szCs w:val="28"/>
          <w:lang w:val="uk-UA" w:eastAsia="uk-UA"/>
        </w:rPr>
        <w:t xml:space="preserve"> дорівнює 2</w:t>
      </w:r>
      <w:r>
        <w:rPr>
          <w:sz w:val="28"/>
          <w:szCs w:val="28"/>
          <w:lang w:val="uk-UA" w:eastAsia="uk-UA"/>
        </w:rPr>
        <w:t>)</w:t>
      </w:r>
    </w:p>
    <w:p w:rsidR="00040D36" w:rsidRPr="00040D36" w:rsidRDefault="00040D36" w:rsidP="00040D36">
      <w:pPr>
        <w:pStyle w:val="Default"/>
        <w:numPr>
          <w:ilvl w:val="0"/>
          <w:numId w:val="7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040D36">
        <w:rPr>
          <w:rFonts w:eastAsia="Calibri"/>
          <w:sz w:val="28"/>
          <w:szCs w:val="28"/>
        </w:rPr>
        <w:t>Головко В.И.</w:t>
      </w:r>
      <w:r w:rsidRPr="00040D36">
        <w:rPr>
          <w:rFonts w:eastAsia="Calibri"/>
          <w:sz w:val="28"/>
          <w:szCs w:val="28"/>
          <w:lang w:val="uk-UA"/>
        </w:rPr>
        <w:t xml:space="preserve"> </w:t>
      </w:r>
      <w:r w:rsidRPr="00040D36">
        <w:rPr>
          <w:sz w:val="28"/>
          <w:szCs w:val="28"/>
        </w:rPr>
        <w:t>Метод фильтрации уровня расплава при управлении ко</w:t>
      </w:r>
      <w:r w:rsidRPr="00040D36">
        <w:rPr>
          <w:sz w:val="28"/>
          <w:szCs w:val="28"/>
        </w:rPr>
        <w:t>н</w:t>
      </w:r>
      <w:r w:rsidRPr="00040D36">
        <w:rPr>
          <w:sz w:val="28"/>
          <w:szCs w:val="28"/>
        </w:rPr>
        <w:t>вертерной плавкой</w:t>
      </w:r>
      <w:r w:rsidRPr="00040D36">
        <w:rPr>
          <w:sz w:val="28"/>
          <w:szCs w:val="28"/>
          <w:lang w:val="uk-UA"/>
        </w:rPr>
        <w:t xml:space="preserve"> / </w:t>
      </w:r>
      <w:r w:rsidRPr="00040D36">
        <w:rPr>
          <w:rFonts w:eastAsia="Calibri"/>
          <w:sz w:val="28"/>
          <w:szCs w:val="28"/>
        </w:rPr>
        <w:t>В.И. Головко</w:t>
      </w:r>
      <w:r w:rsidRPr="00582D19">
        <w:rPr>
          <w:rFonts w:eastAsia="Calibri"/>
          <w:sz w:val="28"/>
          <w:szCs w:val="28"/>
        </w:rPr>
        <w:t xml:space="preserve">, О.Н. Кукушкин, А.А. </w:t>
      </w:r>
      <w:proofErr w:type="spellStart"/>
      <w:r w:rsidRPr="00582D19">
        <w:rPr>
          <w:rFonts w:eastAsia="Calibri"/>
          <w:sz w:val="28"/>
          <w:szCs w:val="28"/>
        </w:rPr>
        <w:t>Верховская</w:t>
      </w:r>
      <w:proofErr w:type="spellEnd"/>
      <w:r w:rsidRPr="00582D19">
        <w:rPr>
          <w:rFonts w:eastAsia="Calibri"/>
          <w:sz w:val="28"/>
          <w:szCs w:val="28"/>
          <w:lang w:val="uk-UA"/>
        </w:rPr>
        <w:t xml:space="preserve"> </w:t>
      </w:r>
      <w:r w:rsidRPr="00582D19">
        <w:rPr>
          <w:rFonts w:eastAsia="Calibri"/>
          <w:sz w:val="28"/>
          <w:szCs w:val="28"/>
        </w:rPr>
        <w:t xml:space="preserve">[и др.] // </w:t>
      </w:r>
      <w:r w:rsidRPr="00582D19">
        <w:rPr>
          <w:sz w:val="28"/>
          <w:szCs w:val="28"/>
        </w:rPr>
        <w:t>М</w:t>
      </w:r>
      <w:r w:rsidRPr="00582D19">
        <w:rPr>
          <w:sz w:val="28"/>
          <w:szCs w:val="28"/>
        </w:rPr>
        <w:t>е</w:t>
      </w:r>
      <w:r w:rsidRPr="00582D19">
        <w:rPr>
          <w:sz w:val="28"/>
          <w:szCs w:val="28"/>
        </w:rPr>
        <w:t>таллургическая и горноруд</w:t>
      </w:r>
      <w:r w:rsidRPr="00582D19">
        <w:rPr>
          <w:sz w:val="28"/>
          <w:szCs w:val="28"/>
        </w:rPr>
        <w:softHyphen/>
        <w:t>ная промышленность. –</w:t>
      </w:r>
      <w:r w:rsidR="00582D19" w:rsidRPr="00582D19">
        <w:rPr>
          <w:sz w:val="28"/>
          <w:szCs w:val="28"/>
        </w:rPr>
        <w:t xml:space="preserve"> </w:t>
      </w:r>
      <w:r w:rsidR="00582D19" w:rsidRPr="00582D19">
        <w:rPr>
          <w:rFonts w:eastAsia="Calibri"/>
          <w:sz w:val="28"/>
          <w:szCs w:val="28"/>
        </w:rPr>
        <w:t xml:space="preserve">2010. –  </w:t>
      </w:r>
      <w:r w:rsidR="00582D19" w:rsidRPr="00582D19">
        <w:rPr>
          <w:sz w:val="28"/>
          <w:szCs w:val="28"/>
        </w:rPr>
        <w:t xml:space="preserve">№ 5. – </w:t>
      </w:r>
      <w:r w:rsidR="00582D19" w:rsidRPr="00582D19">
        <w:rPr>
          <w:rFonts w:eastAsia="Calibri"/>
          <w:sz w:val="28"/>
          <w:szCs w:val="28"/>
        </w:rPr>
        <w:t>С. 272 – 274.</w:t>
      </w:r>
      <w:r w:rsidR="00582D19">
        <w:rPr>
          <w:rFonts w:eastAsia="Calibri"/>
          <w:sz w:val="28"/>
          <w:szCs w:val="28"/>
        </w:rPr>
        <w:t xml:space="preserve"> </w:t>
      </w:r>
      <w:r w:rsidR="00582D19" w:rsidRPr="00040D36">
        <w:rPr>
          <w:sz w:val="28"/>
          <w:szCs w:val="28"/>
          <w:lang w:val="uk-UA"/>
        </w:rPr>
        <w:t>(</w:t>
      </w:r>
      <w:proofErr w:type="spellStart"/>
      <w:r w:rsidR="00582D19" w:rsidRPr="00040D36">
        <w:rPr>
          <w:b/>
          <w:sz w:val="28"/>
          <w:szCs w:val="28"/>
          <w:lang w:val="uk-UA" w:eastAsia="uk-UA"/>
        </w:rPr>
        <w:t>імпакт-фактор</w:t>
      </w:r>
      <w:proofErr w:type="spellEnd"/>
      <w:r w:rsidR="00582D19" w:rsidRPr="00040D36">
        <w:rPr>
          <w:b/>
          <w:sz w:val="28"/>
          <w:szCs w:val="28"/>
          <w:lang w:val="uk-UA" w:eastAsia="uk-UA"/>
        </w:rPr>
        <w:t xml:space="preserve"> дорівнює 2</w:t>
      </w:r>
      <w:r w:rsidR="00582D19" w:rsidRPr="00040D36">
        <w:rPr>
          <w:sz w:val="28"/>
          <w:szCs w:val="28"/>
          <w:lang w:val="uk-UA" w:eastAsia="uk-UA"/>
        </w:rPr>
        <w:t>)</w:t>
      </w:r>
    </w:p>
    <w:p w:rsidR="00040D36" w:rsidRPr="00040D36" w:rsidRDefault="00040D36" w:rsidP="00040D36">
      <w:pPr>
        <w:pStyle w:val="Default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  <w:lang w:val="uk-UA" w:eastAsia="uk-UA"/>
        </w:rPr>
      </w:pPr>
      <w:r w:rsidRPr="00040D36">
        <w:rPr>
          <w:sz w:val="28"/>
          <w:szCs w:val="28"/>
        </w:rPr>
        <w:t xml:space="preserve">Учитель А.Д. Оптимизация параметров </w:t>
      </w:r>
      <w:proofErr w:type="spellStart"/>
      <w:r w:rsidRPr="00040D36">
        <w:rPr>
          <w:sz w:val="28"/>
          <w:szCs w:val="28"/>
        </w:rPr>
        <w:t>подпрессовщика</w:t>
      </w:r>
      <w:proofErr w:type="spellEnd"/>
      <w:r w:rsidRPr="00040D36">
        <w:rPr>
          <w:sz w:val="28"/>
          <w:szCs w:val="28"/>
        </w:rPr>
        <w:t xml:space="preserve"> </w:t>
      </w:r>
      <w:proofErr w:type="spellStart"/>
      <w:r w:rsidRPr="00040D36">
        <w:rPr>
          <w:sz w:val="28"/>
          <w:szCs w:val="28"/>
        </w:rPr>
        <w:t>аглошихты</w:t>
      </w:r>
      <w:proofErr w:type="spellEnd"/>
      <w:r w:rsidRPr="00040D36">
        <w:rPr>
          <w:sz w:val="28"/>
          <w:szCs w:val="28"/>
        </w:rPr>
        <w:t xml:space="preserve"> / А.Д. Учитель, В.И. </w:t>
      </w:r>
      <w:proofErr w:type="spellStart"/>
      <w:r w:rsidRPr="00040D36">
        <w:rPr>
          <w:sz w:val="28"/>
          <w:szCs w:val="28"/>
        </w:rPr>
        <w:t>Засельский</w:t>
      </w:r>
      <w:proofErr w:type="spellEnd"/>
      <w:r w:rsidRPr="00040D36">
        <w:rPr>
          <w:sz w:val="28"/>
          <w:szCs w:val="28"/>
        </w:rPr>
        <w:t>, Д.В. Пополов // Металлургическая и горноруд</w:t>
      </w:r>
      <w:r w:rsidRPr="00040D36">
        <w:rPr>
          <w:sz w:val="28"/>
          <w:szCs w:val="28"/>
        </w:rPr>
        <w:softHyphen/>
        <w:t>ная промышленность</w:t>
      </w:r>
      <w:r w:rsidR="00582D19">
        <w:rPr>
          <w:sz w:val="28"/>
          <w:szCs w:val="28"/>
        </w:rPr>
        <w:t>.</w:t>
      </w:r>
      <w:r w:rsidRPr="00040D36">
        <w:rPr>
          <w:sz w:val="28"/>
          <w:szCs w:val="28"/>
        </w:rPr>
        <w:t xml:space="preserve"> – 2009. – № 5. – С. 98-100.</w:t>
      </w:r>
      <w:r w:rsidRPr="00040D36">
        <w:rPr>
          <w:sz w:val="28"/>
          <w:szCs w:val="28"/>
          <w:lang w:val="uk-UA"/>
        </w:rPr>
        <w:t xml:space="preserve"> (</w:t>
      </w:r>
      <w:proofErr w:type="spellStart"/>
      <w:r w:rsidRPr="00040D36">
        <w:rPr>
          <w:b/>
          <w:sz w:val="28"/>
          <w:szCs w:val="28"/>
          <w:lang w:val="uk-UA" w:eastAsia="uk-UA"/>
        </w:rPr>
        <w:t>імпакт-фактор</w:t>
      </w:r>
      <w:proofErr w:type="spellEnd"/>
      <w:r w:rsidRPr="00040D36">
        <w:rPr>
          <w:b/>
          <w:sz w:val="28"/>
          <w:szCs w:val="28"/>
          <w:lang w:val="uk-UA" w:eastAsia="uk-UA"/>
        </w:rPr>
        <w:t xml:space="preserve"> дорівнює 2</w:t>
      </w:r>
      <w:r w:rsidRPr="00040D36">
        <w:rPr>
          <w:sz w:val="28"/>
          <w:szCs w:val="28"/>
          <w:lang w:val="uk-UA" w:eastAsia="uk-UA"/>
        </w:rPr>
        <w:t>)</w:t>
      </w:r>
    </w:p>
    <w:p w:rsidR="006A709A" w:rsidRDefault="0090406F" w:rsidP="0090406F">
      <w:pPr>
        <w:pStyle w:val="Default"/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031210">
        <w:rPr>
          <w:b/>
          <w:sz w:val="28"/>
          <w:szCs w:val="28"/>
          <w:lang w:val="uk-UA" w:eastAsia="uk-UA"/>
        </w:rPr>
        <w:t>Структура і об'єм роботи.</w:t>
      </w:r>
      <w:r w:rsidRPr="00031210">
        <w:rPr>
          <w:sz w:val="28"/>
          <w:szCs w:val="28"/>
          <w:lang w:val="uk-UA" w:eastAsia="uk-UA"/>
        </w:rPr>
        <w:t xml:space="preserve"> </w:t>
      </w:r>
    </w:p>
    <w:p w:rsidR="0090406F" w:rsidRPr="00031210" w:rsidRDefault="009F3FFC" w:rsidP="0090406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auto"/>
          <w:spacing w:val="-4"/>
          <w:sz w:val="28"/>
          <w:szCs w:val="28"/>
          <w:lang w:val="uk-UA" w:eastAsia="uk-UA"/>
        </w:rPr>
        <w:t xml:space="preserve">Робота 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складається з введення, </w:t>
      </w:r>
      <w:r w:rsidR="00E67857">
        <w:rPr>
          <w:color w:val="auto"/>
          <w:spacing w:val="-4"/>
          <w:sz w:val="28"/>
          <w:szCs w:val="28"/>
          <w:lang w:val="uk-UA" w:eastAsia="uk-UA"/>
        </w:rPr>
        <w:t>восьми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 розділів, виводів, списку використаних джерел і </w:t>
      </w:r>
      <w:r w:rsidR="0090406F">
        <w:rPr>
          <w:color w:val="auto"/>
          <w:spacing w:val="-4"/>
          <w:sz w:val="28"/>
          <w:szCs w:val="28"/>
          <w:lang w:val="uk-UA" w:eastAsia="uk-UA"/>
        </w:rPr>
        <w:t>додатків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. Робота викладена на </w:t>
      </w:r>
      <w:r w:rsidR="000D7372">
        <w:rPr>
          <w:color w:val="auto"/>
          <w:spacing w:val="-4"/>
          <w:sz w:val="28"/>
          <w:szCs w:val="28"/>
          <w:lang w:val="uk-UA" w:eastAsia="uk-UA"/>
        </w:rPr>
        <w:t>250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 сторін</w:t>
      </w:r>
      <w:r w:rsidR="008D1E86">
        <w:rPr>
          <w:color w:val="auto"/>
          <w:spacing w:val="-4"/>
          <w:sz w:val="28"/>
          <w:szCs w:val="28"/>
          <w:lang w:val="uk-UA" w:eastAsia="uk-UA"/>
        </w:rPr>
        <w:t>ках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r w:rsidR="0090406F">
        <w:rPr>
          <w:color w:val="auto"/>
          <w:spacing w:val="-4"/>
          <w:sz w:val="28"/>
          <w:szCs w:val="28"/>
          <w:lang w:val="uk-UA" w:eastAsia="uk-UA"/>
        </w:rPr>
        <w:t xml:space="preserve">друкарського 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тексту </w:t>
      </w:r>
      <w:r w:rsidR="0090406F">
        <w:rPr>
          <w:color w:val="auto"/>
          <w:spacing w:val="-4"/>
          <w:sz w:val="28"/>
          <w:szCs w:val="28"/>
          <w:lang w:val="uk-UA" w:eastAsia="uk-UA"/>
        </w:rPr>
        <w:t xml:space="preserve">і 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включає </w:t>
      </w:r>
      <w:r w:rsidR="00082BB2">
        <w:rPr>
          <w:color w:val="auto"/>
          <w:spacing w:val="-4"/>
          <w:sz w:val="28"/>
          <w:szCs w:val="28"/>
          <w:lang w:val="uk-UA" w:eastAsia="uk-UA"/>
        </w:rPr>
        <w:t xml:space="preserve">94 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>малюнк</w:t>
      </w:r>
      <w:r w:rsidR="00082BB2">
        <w:rPr>
          <w:color w:val="auto"/>
          <w:spacing w:val="-4"/>
          <w:sz w:val="28"/>
          <w:szCs w:val="28"/>
          <w:lang w:val="uk-UA" w:eastAsia="uk-UA"/>
        </w:rPr>
        <w:t>а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, </w:t>
      </w:r>
      <w:r w:rsidR="00082BB2">
        <w:rPr>
          <w:color w:val="auto"/>
          <w:spacing w:val="-4"/>
          <w:sz w:val="28"/>
          <w:szCs w:val="28"/>
          <w:lang w:val="uk-UA" w:eastAsia="uk-UA"/>
        </w:rPr>
        <w:t>27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 таблиць і </w:t>
      </w:r>
      <w:r w:rsidR="0090406F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r w:rsidR="00356FA9" w:rsidRPr="00356FA9">
        <w:rPr>
          <w:color w:val="auto"/>
          <w:spacing w:val="-4"/>
          <w:sz w:val="28"/>
          <w:szCs w:val="28"/>
          <w:lang w:eastAsia="uk-UA"/>
        </w:rPr>
        <w:t>3</w:t>
      </w:r>
      <w:r w:rsidR="00356FA9" w:rsidRPr="00F41767">
        <w:rPr>
          <w:color w:val="auto"/>
          <w:spacing w:val="-4"/>
          <w:sz w:val="28"/>
          <w:szCs w:val="28"/>
          <w:lang w:eastAsia="uk-UA"/>
        </w:rPr>
        <w:t>8</w:t>
      </w:r>
      <w:r w:rsidR="000D7372">
        <w:rPr>
          <w:color w:val="auto"/>
          <w:spacing w:val="-4"/>
          <w:sz w:val="28"/>
          <w:szCs w:val="28"/>
          <w:lang w:val="uk-UA" w:eastAsia="uk-UA"/>
        </w:rPr>
        <w:t xml:space="preserve"> 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сторінок </w:t>
      </w:r>
      <w:r w:rsidR="0090406F">
        <w:rPr>
          <w:color w:val="auto"/>
          <w:spacing w:val="-4"/>
          <w:sz w:val="28"/>
          <w:szCs w:val="28"/>
          <w:lang w:val="uk-UA" w:eastAsia="uk-UA"/>
        </w:rPr>
        <w:t xml:space="preserve">додатків. 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Список використаних </w:t>
      </w:r>
      <w:r w:rsidR="0090406F">
        <w:rPr>
          <w:color w:val="auto"/>
          <w:spacing w:val="-4"/>
          <w:sz w:val="28"/>
          <w:szCs w:val="28"/>
          <w:lang w:val="uk-UA" w:eastAsia="uk-UA"/>
        </w:rPr>
        <w:t xml:space="preserve">джерел складає </w:t>
      </w:r>
      <w:r w:rsidR="000D7372">
        <w:rPr>
          <w:color w:val="auto"/>
          <w:spacing w:val="-4"/>
          <w:sz w:val="28"/>
          <w:szCs w:val="28"/>
          <w:lang w:val="uk-UA" w:eastAsia="uk-UA"/>
        </w:rPr>
        <w:t>131</w:t>
      </w:r>
      <w:r w:rsidR="0090406F" w:rsidRPr="001F0292">
        <w:rPr>
          <w:color w:val="auto"/>
          <w:spacing w:val="-4"/>
          <w:sz w:val="28"/>
          <w:szCs w:val="28"/>
          <w:lang w:val="uk-UA" w:eastAsia="uk-UA"/>
        </w:rPr>
        <w:t xml:space="preserve"> найменування.</w:t>
      </w:r>
    </w:p>
    <w:p w:rsidR="0090406F" w:rsidRPr="00031210" w:rsidRDefault="0090406F" w:rsidP="0090406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9F3FFC">
        <w:rPr>
          <w:sz w:val="28"/>
          <w:szCs w:val="28"/>
          <w:lang w:val="uk-UA"/>
        </w:rPr>
        <w:t xml:space="preserve">Робота виконана </w:t>
      </w:r>
      <w:r w:rsidR="009F3FFC" w:rsidRPr="009F3FFC">
        <w:rPr>
          <w:sz w:val="28"/>
          <w:szCs w:val="28"/>
          <w:lang w:val="uk-UA"/>
        </w:rPr>
        <w:t>в Національній</w:t>
      </w:r>
      <w:r w:rsidRPr="009F3FFC">
        <w:rPr>
          <w:sz w:val="28"/>
          <w:szCs w:val="28"/>
          <w:lang w:val="uk-UA"/>
        </w:rPr>
        <w:t xml:space="preserve"> металургійн</w:t>
      </w:r>
      <w:r w:rsidR="009F3FFC" w:rsidRPr="009F3FFC">
        <w:rPr>
          <w:sz w:val="28"/>
          <w:szCs w:val="28"/>
          <w:lang w:val="uk-UA"/>
        </w:rPr>
        <w:t>ій</w:t>
      </w:r>
      <w:r w:rsidRPr="009F3FFC">
        <w:rPr>
          <w:sz w:val="28"/>
          <w:szCs w:val="28"/>
          <w:lang w:val="uk-UA"/>
        </w:rPr>
        <w:t xml:space="preserve"> академії України</w:t>
      </w:r>
      <w:r>
        <w:rPr>
          <w:sz w:val="28"/>
          <w:szCs w:val="28"/>
        </w:rPr>
        <w:t>.</w:t>
      </w:r>
    </w:p>
    <w:sectPr w:rsidR="0090406F" w:rsidRPr="00031210" w:rsidSect="00082BB2">
      <w:pgSz w:w="11907" w:h="16840" w:code="9"/>
      <w:pgMar w:top="1134" w:right="567" w:bottom="1134" w:left="130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</w:lvl>
    <w:lvl w:ilvl="2">
      <w:start w:val="6"/>
      <w:numFmt w:val="decimal"/>
      <w:lvlText w:val="%2."/>
      <w:lvlJc w:val="left"/>
    </w:lvl>
    <w:lvl w:ilvl="3">
      <w:start w:val="6"/>
      <w:numFmt w:val="decimal"/>
      <w:lvlText w:val="%2."/>
      <w:lvlJc w:val="left"/>
    </w:lvl>
    <w:lvl w:ilvl="4">
      <w:start w:val="6"/>
      <w:numFmt w:val="decimal"/>
      <w:lvlText w:val="%2."/>
      <w:lvlJc w:val="left"/>
    </w:lvl>
    <w:lvl w:ilvl="5">
      <w:start w:val="6"/>
      <w:numFmt w:val="decimal"/>
      <w:lvlText w:val="%2."/>
      <w:lvlJc w:val="left"/>
    </w:lvl>
    <w:lvl w:ilvl="6">
      <w:start w:val="6"/>
      <w:numFmt w:val="decimal"/>
      <w:lvlText w:val="%2."/>
      <w:lvlJc w:val="left"/>
    </w:lvl>
    <w:lvl w:ilvl="7">
      <w:start w:val="6"/>
      <w:numFmt w:val="decimal"/>
      <w:lvlText w:val="%2."/>
      <w:lvlJc w:val="left"/>
    </w:lvl>
    <w:lvl w:ilvl="8">
      <w:start w:val="6"/>
      <w:numFmt w:val="decimal"/>
      <w:lvlText w:val="%2."/>
      <w:lvlJc w:val="left"/>
    </w:lvl>
  </w:abstractNum>
  <w:abstractNum w:abstractNumId="1">
    <w:nsid w:val="0ABC7861"/>
    <w:multiLevelType w:val="hybridMultilevel"/>
    <w:tmpl w:val="ECBA1ACC"/>
    <w:lvl w:ilvl="0" w:tplc="49164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AE2BCC"/>
    <w:multiLevelType w:val="hybridMultilevel"/>
    <w:tmpl w:val="E0F830E6"/>
    <w:lvl w:ilvl="0" w:tplc="FCDAFF3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5A30"/>
    <w:multiLevelType w:val="hybridMultilevel"/>
    <w:tmpl w:val="FE1E59C4"/>
    <w:lvl w:ilvl="0" w:tplc="4FCA8558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6A6E24"/>
    <w:multiLevelType w:val="hybridMultilevel"/>
    <w:tmpl w:val="BFC8F79A"/>
    <w:lvl w:ilvl="0" w:tplc="E7D8CE38">
      <w:numFmt w:val="bullet"/>
      <w:lvlText w:val="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94ABC"/>
    <w:multiLevelType w:val="hybridMultilevel"/>
    <w:tmpl w:val="C49A015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4F843293"/>
    <w:multiLevelType w:val="hybridMultilevel"/>
    <w:tmpl w:val="D09687FA"/>
    <w:lvl w:ilvl="0" w:tplc="0BCCE39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AEF"/>
    <w:multiLevelType w:val="hybridMultilevel"/>
    <w:tmpl w:val="C7FED398"/>
    <w:lvl w:ilvl="0" w:tplc="7402CE66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0406F"/>
    <w:rsid w:val="00040D36"/>
    <w:rsid w:val="0005740D"/>
    <w:rsid w:val="00060564"/>
    <w:rsid w:val="000619A6"/>
    <w:rsid w:val="0007392E"/>
    <w:rsid w:val="00081E8A"/>
    <w:rsid w:val="00082BB2"/>
    <w:rsid w:val="00087E0A"/>
    <w:rsid w:val="000B1B67"/>
    <w:rsid w:val="000C7D25"/>
    <w:rsid w:val="000D6B55"/>
    <w:rsid w:val="000D7372"/>
    <w:rsid w:val="000F3BA4"/>
    <w:rsid w:val="00111310"/>
    <w:rsid w:val="001359E6"/>
    <w:rsid w:val="0015032E"/>
    <w:rsid w:val="00165797"/>
    <w:rsid w:val="00166B13"/>
    <w:rsid w:val="00187515"/>
    <w:rsid w:val="0019607A"/>
    <w:rsid w:val="001A1A09"/>
    <w:rsid w:val="001A2028"/>
    <w:rsid w:val="001D14A4"/>
    <w:rsid w:val="001D1AC0"/>
    <w:rsid w:val="00205062"/>
    <w:rsid w:val="0020563E"/>
    <w:rsid w:val="00220811"/>
    <w:rsid w:val="00226B9D"/>
    <w:rsid w:val="002413E2"/>
    <w:rsid w:val="00243BC1"/>
    <w:rsid w:val="00263C8E"/>
    <w:rsid w:val="002A2E40"/>
    <w:rsid w:val="002E0E3D"/>
    <w:rsid w:val="002E7759"/>
    <w:rsid w:val="002F3ACF"/>
    <w:rsid w:val="002F3D20"/>
    <w:rsid w:val="002F497E"/>
    <w:rsid w:val="00300913"/>
    <w:rsid w:val="003025FA"/>
    <w:rsid w:val="00302DED"/>
    <w:rsid w:val="00321706"/>
    <w:rsid w:val="003254FD"/>
    <w:rsid w:val="00326C8A"/>
    <w:rsid w:val="00356FA9"/>
    <w:rsid w:val="00362C10"/>
    <w:rsid w:val="003B5D82"/>
    <w:rsid w:val="003C3608"/>
    <w:rsid w:val="003C52FF"/>
    <w:rsid w:val="0041789A"/>
    <w:rsid w:val="00427BBF"/>
    <w:rsid w:val="004548CD"/>
    <w:rsid w:val="00454AA0"/>
    <w:rsid w:val="00461CC0"/>
    <w:rsid w:val="004634F8"/>
    <w:rsid w:val="00487190"/>
    <w:rsid w:val="00494607"/>
    <w:rsid w:val="004C309F"/>
    <w:rsid w:val="004C79CB"/>
    <w:rsid w:val="004D4F4D"/>
    <w:rsid w:val="004D612C"/>
    <w:rsid w:val="004F4C1D"/>
    <w:rsid w:val="00503629"/>
    <w:rsid w:val="005103DE"/>
    <w:rsid w:val="005121AF"/>
    <w:rsid w:val="005166D4"/>
    <w:rsid w:val="0053749C"/>
    <w:rsid w:val="005526DA"/>
    <w:rsid w:val="00575D69"/>
    <w:rsid w:val="00582D19"/>
    <w:rsid w:val="006147D5"/>
    <w:rsid w:val="00670467"/>
    <w:rsid w:val="006A4A58"/>
    <w:rsid w:val="006A709A"/>
    <w:rsid w:val="006B7BA2"/>
    <w:rsid w:val="006C0F5C"/>
    <w:rsid w:val="006C3980"/>
    <w:rsid w:val="006C79B2"/>
    <w:rsid w:val="00745957"/>
    <w:rsid w:val="0075013A"/>
    <w:rsid w:val="00772193"/>
    <w:rsid w:val="0078215D"/>
    <w:rsid w:val="00782452"/>
    <w:rsid w:val="007D7361"/>
    <w:rsid w:val="007E38CD"/>
    <w:rsid w:val="007E5F4F"/>
    <w:rsid w:val="007F4B0B"/>
    <w:rsid w:val="008014F5"/>
    <w:rsid w:val="00807456"/>
    <w:rsid w:val="00835785"/>
    <w:rsid w:val="00841AE8"/>
    <w:rsid w:val="008516FF"/>
    <w:rsid w:val="008A0B72"/>
    <w:rsid w:val="008A1D6D"/>
    <w:rsid w:val="008C65BD"/>
    <w:rsid w:val="008D1E86"/>
    <w:rsid w:val="008E2151"/>
    <w:rsid w:val="008F010D"/>
    <w:rsid w:val="0090406F"/>
    <w:rsid w:val="009233AA"/>
    <w:rsid w:val="00956F5A"/>
    <w:rsid w:val="0096375E"/>
    <w:rsid w:val="00986CB2"/>
    <w:rsid w:val="00997FF7"/>
    <w:rsid w:val="009C59E5"/>
    <w:rsid w:val="009E6203"/>
    <w:rsid w:val="009F1EA2"/>
    <w:rsid w:val="009F3FFC"/>
    <w:rsid w:val="009F607D"/>
    <w:rsid w:val="00A1521C"/>
    <w:rsid w:val="00A354FD"/>
    <w:rsid w:val="00A46654"/>
    <w:rsid w:val="00A5343B"/>
    <w:rsid w:val="00A61010"/>
    <w:rsid w:val="00A847FF"/>
    <w:rsid w:val="00A855C1"/>
    <w:rsid w:val="00AA3E9F"/>
    <w:rsid w:val="00AF584D"/>
    <w:rsid w:val="00B40025"/>
    <w:rsid w:val="00B84C73"/>
    <w:rsid w:val="00B933BF"/>
    <w:rsid w:val="00B95E44"/>
    <w:rsid w:val="00BE5C15"/>
    <w:rsid w:val="00C02F62"/>
    <w:rsid w:val="00C14A7A"/>
    <w:rsid w:val="00C50BD1"/>
    <w:rsid w:val="00C94150"/>
    <w:rsid w:val="00CC39D2"/>
    <w:rsid w:val="00CD0D3D"/>
    <w:rsid w:val="00CF66E2"/>
    <w:rsid w:val="00D72EA0"/>
    <w:rsid w:val="00D83A82"/>
    <w:rsid w:val="00D92761"/>
    <w:rsid w:val="00DD6B96"/>
    <w:rsid w:val="00DF42E5"/>
    <w:rsid w:val="00E1169B"/>
    <w:rsid w:val="00E62554"/>
    <w:rsid w:val="00E67857"/>
    <w:rsid w:val="00E72B95"/>
    <w:rsid w:val="00E73093"/>
    <w:rsid w:val="00E978E3"/>
    <w:rsid w:val="00ED2A6B"/>
    <w:rsid w:val="00ED708B"/>
    <w:rsid w:val="00EE102C"/>
    <w:rsid w:val="00F41767"/>
    <w:rsid w:val="00F50535"/>
    <w:rsid w:val="00F64FCA"/>
    <w:rsid w:val="00F8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6F"/>
    <w:pPr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406F"/>
    <w:pPr>
      <w:ind w:left="720" w:firstLine="851"/>
      <w:contextualSpacing/>
      <w:jc w:val="both"/>
    </w:pPr>
    <w:rPr>
      <w:rFonts w:eastAsia="Calibri"/>
      <w:kern w:val="28"/>
      <w:sz w:val="28"/>
      <w:szCs w:val="22"/>
      <w:lang w:eastAsia="en-US"/>
    </w:rPr>
  </w:style>
  <w:style w:type="paragraph" w:customStyle="1" w:styleId="2">
    <w:name w:val="Стиль2"/>
    <w:basedOn w:val="a"/>
    <w:rsid w:val="0090406F"/>
    <w:pPr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90406F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57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10234</Words>
  <Characters>5834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Влад Алина</cp:lastModifiedBy>
  <cp:revision>11</cp:revision>
  <cp:lastPrinted>2012-01-24T18:20:00Z</cp:lastPrinted>
  <dcterms:created xsi:type="dcterms:W3CDTF">2012-01-17T16:27:00Z</dcterms:created>
  <dcterms:modified xsi:type="dcterms:W3CDTF">2012-01-24T18:21:00Z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